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22" w:rsidRDefault="00373822" w:rsidP="00373822">
      <w:pPr>
        <w:jc w:val="both"/>
        <w:rPr>
          <w:b/>
          <w:u w:val="single"/>
          <w:lang w:val="en-US"/>
        </w:rPr>
      </w:pPr>
    </w:p>
    <w:p w:rsidR="00373822" w:rsidRPr="009E2614" w:rsidRDefault="00373822" w:rsidP="00373822">
      <w:pPr>
        <w:spacing w:line="360" w:lineRule="auto"/>
        <w:ind w:left="2124"/>
        <w:jc w:val="center"/>
        <w:rPr>
          <w:rFonts w:ascii="Arial" w:hAnsi="Arial"/>
          <w:b/>
          <w:color w:val="000000"/>
        </w:rPr>
      </w:pPr>
      <w:r>
        <w:rPr>
          <w:rFonts w:ascii="Arial" w:hAnsi="Arial"/>
          <w:b/>
          <w:noProof/>
          <w:sz w:val="18"/>
          <w:szCs w:val="18"/>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sidR="009B5005" w:rsidRPr="009B5005">
        <w:rPr>
          <w:rFonts w:ascii="Arial" w:hAnsi="Arial"/>
          <w:b/>
          <w:noProof/>
          <w:sz w:val="18"/>
          <w:szCs w:val="18"/>
        </w:rPr>
        <w:pict>
          <v:line id="_x0000_s1026" style="position:absolute;left:0;text-align:left;z-index:251657728;mso-position-horizontal-relative:text;mso-position-vertical-relative:text" from="108pt,56.85pt" to="495pt,56.85pt" strokeweight="1.5pt"/>
        </w:pict>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373822" w:rsidRPr="009D2089" w:rsidRDefault="00373822" w:rsidP="00373822">
      <w:pPr>
        <w:spacing w:after="0"/>
        <w:ind w:left="2124"/>
        <w:rPr>
          <w:rFonts w:ascii="Times New Roman" w:hAnsi="Times New Roman"/>
          <w:sz w:val="12"/>
          <w:szCs w:val="12"/>
        </w:rPr>
      </w:pPr>
      <w:r w:rsidRPr="00425083">
        <w:rPr>
          <w:rFonts w:ascii="Times New Roman" w:hAnsi="Times New Roman"/>
          <w:sz w:val="18"/>
          <w:szCs w:val="18"/>
        </w:rPr>
        <w:t xml:space="preserve">150000, г. Ярославль, ул. Собинова, д.1. </w:t>
      </w:r>
      <w:r w:rsidRPr="00425083">
        <w:rPr>
          <w:rFonts w:ascii="Times New Roman" w:hAnsi="Times New Roman"/>
          <w:sz w:val="18"/>
          <w:szCs w:val="18"/>
          <w:lang w:val="en-US"/>
        </w:rPr>
        <w:t>E</w:t>
      </w:r>
      <w:r w:rsidRPr="009D2089">
        <w:rPr>
          <w:rFonts w:ascii="Times New Roman" w:hAnsi="Times New Roman"/>
          <w:sz w:val="18"/>
          <w:szCs w:val="18"/>
        </w:rPr>
        <w:t>-</w:t>
      </w:r>
      <w:r w:rsidRPr="00425083">
        <w:rPr>
          <w:rFonts w:ascii="Times New Roman" w:hAnsi="Times New Roman"/>
          <w:sz w:val="18"/>
          <w:szCs w:val="18"/>
          <w:lang w:val="en-US"/>
        </w:rPr>
        <w:t>mail</w:t>
      </w:r>
      <w:r w:rsidRPr="009D2089">
        <w:rPr>
          <w:rFonts w:ascii="Times New Roman" w:hAnsi="Times New Roman"/>
          <w:sz w:val="18"/>
          <w:szCs w:val="18"/>
        </w:rPr>
        <w:t xml:space="preserve">: </w:t>
      </w:r>
      <w:hyperlink r:id="rId6" w:history="1">
        <w:r w:rsidRPr="006B3C22">
          <w:rPr>
            <w:rStyle w:val="a5"/>
            <w:rFonts w:ascii="Times New Roman" w:hAnsi="Times New Roman"/>
            <w:sz w:val="18"/>
            <w:szCs w:val="18"/>
            <w:lang w:val="en-US"/>
          </w:rPr>
          <w:t>zakazchik</w:t>
        </w:r>
        <w:r w:rsidRPr="009D2089">
          <w:rPr>
            <w:rStyle w:val="a5"/>
            <w:rFonts w:ascii="Times New Roman" w:hAnsi="Times New Roman"/>
            <w:sz w:val="18"/>
            <w:szCs w:val="18"/>
          </w:rPr>
          <w:t>@</w:t>
        </w:r>
        <w:r w:rsidRPr="006B3C22">
          <w:rPr>
            <w:rStyle w:val="a5"/>
            <w:rFonts w:ascii="Times New Roman" w:hAnsi="Times New Roman"/>
            <w:sz w:val="18"/>
            <w:szCs w:val="18"/>
            <w:lang w:val="en-US"/>
          </w:rPr>
          <w:t>vvolga</w:t>
        </w:r>
        <w:r w:rsidRPr="009D2089">
          <w:rPr>
            <w:rStyle w:val="a5"/>
            <w:rFonts w:ascii="Times New Roman" w:hAnsi="Times New Roman"/>
            <w:sz w:val="18"/>
            <w:szCs w:val="18"/>
          </w:rPr>
          <w:t>-</w:t>
        </w:r>
        <w:r w:rsidRPr="006B3C22">
          <w:rPr>
            <w:rStyle w:val="a5"/>
            <w:rFonts w:ascii="Times New Roman" w:hAnsi="Times New Roman"/>
            <w:sz w:val="18"/>
            <w:szCs w:val="18"/>
            <w:lang w:val="en-US"/>
          </w:rPr>
          <w:t>yar</w:t>
        </w:r>
        <w:r w:rsidRPr="009D2089">
          <w:rPr>
            <w:rStyle w:val="a5"/>
            <w:rFonts w:ascii="Times New Roman" w:hAnsi="Times New Roman"/>
            <w:sz w:val="18"/>
            <w:szCs w:val="18"/>
          </w:rPr>
          <w:t>.</w:t>
        </w:r>
        <w:r w:rsidRPr="006B3C22">
          <w:rPr>
            <w:rStyle w:val="a5"/>
            <w:rFonts w:ascii="Times New Roman" w:hAnsi="Times New Roman"/>
            <w:sz w:val="18"/>
            <w:szCs w:val="18"/>
            <w:lang w:val="en-US"/>
          </w:rPr>
          <w:t>ru</w:t>
        </w:r>
      </w:hyperlink>
      <w:r w:rsidRPr="009D2089">
        <w:rPr>
          <w:rFonts w:ascii="Times New Roman" w:hAnsi="Times New Roman"/>
          <w:sz w:val="18"/>
          <w:szCs w:val="18"/>
        </w:rPr>
        <w:t xml:space="preserve"> </w:t>
      </w:r>
      <w:r w:rsidRPr="00425083">
        <w:rPr>
          <w:rFonts w:ascii="Times New Roman" w:hAnsi="Times New Roman"/>
          <w:sz w:val="18"/>
          <w:szCs w:val="18"/>
        </w:rPr>
        <w:t>Тел</w:t>
      </w:r>
      <w:proofErr w:type="gramStart"/>
      <w:r w:rsidRPr="009D2089">
        <w:rPr>
          <w:rFonts w:ascii="Times New Roman" w:hAnsi="Times New Roman"/>
          <w:sz w:val="18"/>
          <w:szCs w:val="18"/>
        </w:rPr>
        <w:t>./</w:t>
      </w:r>
      <w:proofErr w:type="gramEnd"/>
      <w:r w:rsidRPr="00425083">
        <w:rPr>
          <w:rFonts w:ascii="Times New Roman" w:hAnsi="Times New Roman"/>
          <w:sz w:val="18"/>
          <w:szCs w:val="18"/>
        </w:rPr>
        <w:t>факс</w:t>
      </w:r>
      <w:r w:rsidRPr="009D2089">
        <w:rPr>
          <w:rFonts w:ascii="Times New Roman" w:hAnsi="Times New Roman"/>
          <w:sz w:val="18"/>
          <w:szCs w:val="18"/>
        </w:rPr>
        <w:t xml:space="preserve"> (4852) 30-57-39</w:t>
      </w:r>
    </w:p>
    <w:p w:rsidR="00373822" w:rsidRPr="009D2089" w:rsidRDefault="009B5005" w:rsidP="00373822">
      <w:pPr>
        <w:pStyle w:val="a3"/>
        <w:jc w:val="center"/>
        <w:rPr>
          <w:rFonts w:ascii="Times New Roman" w:hAnsi="Times New Roman"/>
          <w:b/>
          <w:sz w:val="28"/>
          <w:szCs w:val="28"/>
        </w:rPr>
      </w:pPr>
      <w:r w:rsidRPr="009B5005">
        <w:rPr>
          <w:rFonts w:ascii="Times New Roman" w:hAnsi="Times New Roman"/>
          <w:b/>
          <w:noProof/>
          <w:color w:val="000000"/>
          <w:sz w:val="18"/>
          <w:szCs w:val="18"/>
        </w:rPr>
        <w:pict>
          <v:line id="_x0000_s1027" style="position:absolute;left:0;text-align:left;z-index:251658752" from="0,12.9pt" to="495pt,12.9pt" strokeweight="1.5pt"/>
        </w:pict>
      </w:r>
    </w:p>
    <w:p w:rsidR="00373822" w:rsidRDefault="00373822" w:rsidP="00373822">
      <w:pPr>
        <w:tabs>
          <w:tab w:val="left" w:pos="3969"/>
        </w:tabs>
        <w:spacing w:after="0"/>
        <w:ind w:right="-1"/>
        <w:rPr>
          <w:rFonts w:ascii="Times New Roman" w:hAnsi="Times New Roman"/>
          <w:sz w:val="24"/>
          <w:szCs w:val="24"/>
        </w:rPr>
      </w:pPr>
      <w:r>
        <w:rPr>
          <w:rFonts w:ascii="Times New Roman" w:hAnsi="Times New Roman"/>
          <w:sz w:val="24"/>
          <w:szCs w:val="24"/>
        </w:rPr>
        <w:t>от «</w:t>
      </w:r>
      <w:r w:rsidR="00316B3C">
        <w:rPr>
          <w:rFonts w:ascii="Times New Roman" w:hAnsi="Times New Roman"/>
          <w:sz w:val="24"/>
          <w:szCs w:val="24"/>
        </w:rPr>
        <w:t>2</w:t>
      </w:r>
      <w:r w:rsidR="00F87780">
        <w:rPr>
          <w:rFonts w:ascii="Times New Roman" w:hAnsi="Times New Roman"/>
          <w:sz w:val="24"/>
          <w:szCs w:val="24"/>
        </w:rPr>
        <w:t>5</w:t>
      </w:r>
      <w:r>
        <w:rPr>
          <w:rFonts w:ascii="Times New Roman" w:hAnsi="Times New Roman"/>
          <w:sz w:val="24"/>
          <w:szCs w:val="24"/>
        </w:rPr>
        <w:t xml:space="preserve">» апреля 2013г. </w:t>
      </w:r>
    </w:p>
    <w:p w:rsidR="00373822" w:rsidRDefault="00373822" w:rsidP="0037382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3822" w:rsidRDefault="00373822" w:rsidP="00373822">
      <w:pPr>
        <w:tabs>
          <w:tab w:val="left" w:pos="3969"/>
        </w:tabs>
        <w:spacing w:after="0"/>
        <w:ind w:right="5669"/>
        <w:rPr>
          <w:rFonts w:ascii="Times New Roman" w:hAnsi="Times New Roman"/>
          <w:sz w:val="24"/>
          <w:szCs w:val="24"/>
        </w:rPr>
      </w:pPr>
      <w:r w:rsidRPr="00CF76B7">
        <w:rPr>
          <w:rFonts w:ascii="Times New Roman" w:hAnsi="Times New Roman"/>
          <w:sz w:val="24"/>
          <w:szCs w:val="24"/>
        </w:rPr>
        <w:t xml:space="preserve">Запрос  </w:t>
      </w:r>
      <w:r>
        <w:rPr>
          <w:rFonts w:ascii="Times New Roman" w:hAnsi="Times New Roman"/>
          <w:sz w:val="24"/>
          <w:szCs w:val="24"/>
        </w:rPr>
        <w:t>в целях формирования</w:t>
      </w:r>
    </w:p>
    <w:p w:rsidR="00373822" w:rsidRDefault="00373822" w:rsidP="00373822">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3822" w:rsidRPr="00CF76B7" w:rsidRDefault="00373822" w:rsidP="00373822">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373822" w:rsidRDefault="00373822" w:rsidP="00373822">
      <w:pPr>
        <w:ind w:firstLine="708"/>
        <w:jc w:val="both"/>
        <w:rPr>
          <w:rFonts w:ascii="Times New Roman" w:hAnsi="Times New Roman"/>
          <w:sz w:val="24"/>
          <w:szCs w:val="24"/>
        </w:rPr>
      </w:pPr>
    </w:p>
    <w:p w:rsidR="00373822" w:rsidRDefault="00373822" w:rsidP="00373822">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w:t>
      </w:r>
    </w:p>
    <w:p w:rsidR="00373822" w:rsidRDefault="00373822" w:rsidP="00373822">
      <w:pPr>
        <w:spacing w:after="0"/>
        <w:ind w:firstLine="708"/>
        <w:jc w:val="both"/>
        <w:rPr>
          <w:rFonts w:ascii="Times New Roman" w:hAnsi="Times New Roman"/>
          <w:sz w:val="24"/>
          <w:szCs w:val="24"/>
        </w:rPr>
      </w:pPr>
      <w:r>
        <w:rPr>
          <w:rFonts w:ascii="Times New Roman" w:hAnsi="Times New Roman"/>
          <w:sz w:val="24"/>
          <w:szCs w:val="24"/>
        </w:rPr>
        <w:t xml:space="preserve">В срок </w:t>
      </w:r>
      <w:r w:rsidRPr="00271A55">
        <w:rPr>
          <w:rFonts w:ascii="Times New Roman" w:hAnsi="Times New Roman"/>
          <w:sz w:val="24"/>
          <w:szCs w:val="24"/>
        </w:rPr>
        <w:t>до «</w:t>
      </w:r>
      <w:r w:rsidR="00316B3C">
        <w:rPr>
          <w:rFonts w:ascii="Times New Roman" w:hAnsi="Times New Roman"/>
          <w:sz w:val="24"/>
          <w:szCs w:val="24"/>
        </w:rPr>
        <w:t>31</w:t>
      </w:r>
      <w:r w:rsidRPr="00271A55">
        <w:rPr>
          <w:rFonts w:ascii="Times New Roman" w:hAnsi="Times New Roman"/>
          <w:sz w:val="24"/>
          <w:szCs w:val="24"/>
        </w:rPr>
        <w:t xml:space="preserve">» </w:t>
      </w:r>
      <w:r>
        <w:rPr>
          <w:rFonts w:ascii="Times New Roman" w:hAnsi="Times New Roman"/>
          <w:sz w:val="24"/>
          <w:szCs w:val="24"/>
        </w:rPr>
        <w:t>мая 2013</w:t>
      </w:r>
      <w:r w:rsidRPr="00271A55">
        <w:rPr>
          <w:rFonts w:ascii="Times New Roman" w:hAnsi="Times New Roman"/>
          <w:sz w:val="24"/>
          <w:szCs w:val="24"/>
        </w:rPr>
        <w:t xml:space="preserve"> г.</w:t>
      </w:r>
      <w:r>
        <w:rPr>
          <w:rFonts w:ascii="Times New Roman" w:hAnsi="Times New Roman"/>
          <w:sz w:val="24"/>
          <w:szCs w:val="24"/>
        </w:rPr>
        <w:t xml:space="preserve"> просим представить предложения по цене договора, заключаемого в целях оказания услуг, в соответствии с приложением № 2 к настоящему запросу.</w:t>
      </w:r>
    </w:p>
    <w:p w:rsidR="00373822" w:rsidRDefault="00373822" w:rsidP="00373822">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sidRPr="00267F9C">
          <w:rPr>
            <w:rStyle w:val="a5"/>
            <w:rFonts w:ascii="Times New Roman" w:hAnsi="Times New Roman"/>
            <w:sz w:val="24"/>
            <w:szCs w:val="24"/>
            <w:lang w:val="en-US"/>
          </w:rPr>
          <w:t>zakazchik</w:t>
        </w:r>
        <w:r w:rsidRPr="00267F9C">
          <w:rPr>
            <w:rStyle w:val="a5"/>
            <w:rFonts w:ascii="Times New Roman" w:hAnsi="Times New Roman"/>
            <w:sz w:val="24"/>
            <w:szCs w:val="24"/>
          </w:rPr>
          <w:t>@</w:t>
        </w:r>
        <w:r w:rsidRPr="00267F9C">
          <w:rPr>
            <w:rStyle w:val="a5"/>
            <w:rFonts w:ascii="Times New Roman" w:hAnsi="Times New Roman"/>
            <w:sz w:val="24"/>
            <w:szCs w:val="24"/>
            <w:lang w:val="en-US"/>
          </w:rPr>
          <w:t>vvolga</w:t>
        </w:r>
        <w:r w:rsidRPr="00267F9C">
          <w:rPr>
            <w:rStyle w:val="a5"/>
            <w:rFonts w:ascii="Times New Roman" w:hAnsi="Times New Roman"/>
            <w:sz w:val="24"/>
            <w:szCs w:val="24"/>
          </w:rPr>
          <w:t>-</w:t>
        </w:r>
        <w:r w:rsidRPr="00267F9C">
          <w:rPr>
            <w:rStyle w:val="a5"/>
            <w:rFonts w:ascii="Times New Roman" w:hAnsi="Times New Roman"/>
            <w:sz w:val="24"/>
            <w:szCs w:val="24"/>
            <w:lang w:val="en-US"/>
          </w:rPr>
          <w:t>yar</w:t>
        </w:r>
        <w:r w:rsidRPr="00267F9C">
          <w:rPr>
            <w:rStyle w:val="a5"/>
            <w:rFonts w:ascii="Times New Roman" w:hAnsi="Times New Roman"/>
            <w:sz w:val="24"/>
            <w:szCs w:val="24"/>
          </w:rPr>
          <w:t>.</w:t>
        </w:r>
        <w:r w:rsidRPr="00267F9C">
          <w:rPr>
            <w:rStyle w:val="a5"/>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73822" w:rsidRDefault="00373822" w:rsidP="00373822">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373822" w:rsidRDefault="00373822" w:rsidP="00373822">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373822" w:rsidRDefault="00373822" w:rsidP="00373822">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373822" w:rsidRDefault="00373822" w:rsidP="00373822">
      <w:pPr>
        <w:spacing w:after="0"/>
        <w:ind w:firstLine="708"/>
        <w:jc w:val="both"/>
        <w:rPr>
          <w:rFonts w:ascii="Times New Roman" w:hAnsi="Times New Roman"/>
          <w:sz w:val="24"/>
          <w:szCs w:val="24"/>
        </w:rPr>
      </w:pPr>
    </w:p>
    <w:p w:rsidR="00373822" w:rsidRDefault="00373822" w:rsidP="00373822">
      <w:pPr>
        <w:spacing w:after="0"/>
        <w:ind w:firstLine="708"/>
        <w:jc w:val="both"/>
        <w:rPr>
          <w:rFonts w:ascii="Times New Roman" w:hAnsi="Times New Roman"/>
          <w:sz w:val="24"/>
          <w:szCs w:val="24"/>
        </w:rPr>
      </w:pPr>
    </w:p>
    <w:p w:rsidR="00373822" w:rsidRDefault="00373822" w:rsidP="00373822">
      <w:pPr>
        <w:spacing w:after="0"/>
        <w:ind w:firstLine="708"/>
        <w:jc w:val="both"/>
        <w:rPr>
          <w:rFonts w:ascii="Times New Roman" w:hAnsi="Times New Roman"/>
          <w:sz w:val="24"/>
          <w:szCs w:val="24"/>
        </w:rPr>
      </w:pPr>
    </w:p>
    <w:p w:rsidR="00373822" w:rsidRPr="00E94914" w:rsidRDefault="00373822" w:rsidP="00373822">
      <w:pPr>
        <w:spacing w:after="0"/>
        <w:ind w:firstLine="708"/>
        <w:jc w:val="both"/>
        <w:rPr>
          <w:rFonts w:ascii="Times New Roman" w:hAnsi="Times New Roman"/>
          <w:sz w:val="24"/>
          <w:szCs w:val="24"/>
        </w:rPr>
      </w:pPr>
    </w:p>
    <w:p w:rsidR="00373822" w:rsidRPr="004D4F9B" w:rsidRDefault="00373822" w:rsidP="00373822">
      <w:pPr>
        <w:pStyle w:val="a3"/>
        <w:rPr>
          <w:rFonts w:ascii="Times New Roman" w:hAnsi="Times New Roman"/>
          <w:sz w:val="24"/>
          <w:szCs w:val="24"/>
        </w:rPr>
      </w:pPr>
      <w:r>
        <w:t xml:space="preserve">  </w:t>
      </w:r>
      <w:r w:rsidRPr="004D4F9B">
        <w:rPr>
          <w:rFonts w:ascii="Times New Roman" w:hAnsi="Times New Roman"/>
          <w:sz w:val="24"/>
          <w:szCs w:val="24"/>
        </w:rPr>
        <w:t>Директор ГАУ ЯО</w:t>
      </w:r>
    </w:p>
    <w:p w:rsidR="00373822" w:rsidRPr="004D4F9B" w:rsidRDefault="00373822" w:rsidP="00373822">
      <w:pPr>
        <w:pStyle w:val="a3"/>
        <w:rPr>
          <w:rFonts w:ascii="Times New Roman" w:hAnsi="Times New Roman"/>
          <w:sz w:val="24"/>
          <w:szCs w:val="24"/>
        </w:rPr>
      </w:pPr>
      <w:r w:rsidRPr="004D4F9B">
        <w:rPr>
          <w:rFonts w:ascii="Times New Roman" w:hAnsi="Times New Roman"/>
          <w:sz w:val="24"/>
          <w:szCs w:val="24"/>
        </w:rPr>
        <w:t xml:space="preserve">«Информационное агентство </w:t>
      </w:r>
    </w:p>
    <w:p w:rsidR="00373822" w:rsidRPr="00E94914" w:rsidRDefault="00373822" w:rsidP="00373822">
      <w:pPr>
        <w:pStyle w:val="a3"/>
      </w:pPr>
      <w:r w:rsidRPr="004D4F9B">
        <w:rPr>
          <w:rFonts w:ascii="Times New Roman" w:hAnsi="Times New Roman"/>
          <w:sz w:val="24"/>
          <w:szCs w:val="24"/>
        </w:rPr>
        <w:t xml:space="preserve">«Верхняя Волга»            </w:t>
      </w:r>
      <w:r>
        <w:rPr>
          <w:rFonts w:ascii="Times New Roman" w:hAnsi="Times New Roman"/>
          <w:sz w:val="24"/>
          <w:szCs w:val="24"/>
        </w:rPr>
        <w:t xml:space="preserve">                                                                                              А.В. Кукин</w:t>
      </w:r>
    </w:p>
    <w:p w:rsidR="00373822" w:rsidRDefault="00373822" w:rsidP="00373822">
      <w:pPr>
        <w:pStyle w:val="a3"/>
        <w:rPr>
          <w:rFonts w:ascii="Times New Roman" w:hAnsi="Times New Roman"/>
          <w:sz w:val="20"/>
          <w:szCs w:val="20"/>
        </w:rPr>
      </w:pPr>
    </w:p>
    <w:p w:rsidR="00373822" w:rsidRDefault="00373822" w:rsidP="00373822">
      <w:pPr>
        <w:pStyle w:val="a3"/>
        <w:rPr>
          <w:rFonts w:ascii="Times New Roman" w:hAnsi="Times New Roman"/>
          <w:sz w:val="20"/>
          <w:szCs w:val="20"/>
        </w:rPr>
      </w:pPr>
    </w:p>
    <w:p w:rsidR="00373822" w:rsidRDefault="00373822" w:rsidP="00373822">
      <w:pPr>
        <w:pStyle w:val="a3"/>
        <w:rPr>
          <w:rFonts w:ascii="Times New Roman" w:hAnsi="Times New Roman"/>
          <w:sz w:val="20"/>
          <w:szCs w:val="20"/>
        </w:rPr>
      </w:pPr>
    </w:p>
    <w:p w:rsidR="00373822" w:rsidRDefault="00373822" w:rsidP="00373822">
      <w:pPr>
        <w:pStyle w:val="a3"/>
        <w:rPr>
          <w:rFonts w:ascii="Times New Roman" w:hAnsi="Times New Roman"/>
          <w:sz w:val="16"/>
          <w:szCs w:val="16"/>
        </w:rPr>
      </w:pPr>
    </w:p>
    <w:p w:rsidR="00373822" w:rsidRDefault="00373822" w:rsidP="00373822">
      <w:pPr>
        <w:pStyle w:val="a3"/>
        <w:rPr>
          <w:rFonts w:ascii="Times New Roman" w:hAnsi="Times New Roman"/>
          <w:sz w:val="16"/>
          <w:szCs w:val="16"/>
        </w:rPr>
      </w:pPr>
    </w:p>
    <w:p w:rsidR="00373822" w:rsidRPr="00C41022" w:rsidRDefault="00373822" w:rsidP="00373822">
      <w:pPr>
        <w:pStyle w:val="a3"/>
        <w:rPr>
          <w:rFonts w:ascii="Times New Roman" w:hAnsi="Times New Roman"/>
          <w:sz w:val="16"/>
          <w:szCs w:val="16"/>
        </w:rPr>
      </w:pPr>
      <w:r w:rsidRPr="00C41022">
        <w:rPr>
          <w:rFonts w:ascii="Times New Roman" w:hAnsi="Times New Roman"/>
          <w:sz w:val="16"/>
          <w:szCs w:val="16"/>
        </w:rPr>
        <w:t xml:space="preserve">Исп. </w:t>
      </w:r>
      <w:r>
        <w:rPr>
          <w:rFonts w:ascii="Times New Roman" w:hAnsi="Times New Roman"/>
          <w:sz w:val="16"/>
          <w:szCs w:val="16"/>
        </w:rPr>
        <w:t>Болотова Н.В.</w:t>
      </w:r>
    </w:p>
    <w:p w:rsidR="00373822" w:rsidRPr="00C41022" w:rsidRDefault="00373822" w:rsidP="00373822">
      <w:pPr>
        <w:pStyle w:val="a3"/>
        <w:rPr>
          <w:rFonts w:ascii="Times New Roman" w:hAnsi="Times New Roman"/>
          <w:sz w:val="16"/>
          <w:szCs w:val="16"/>
        </w:rPr>
      </w:pPr>
      <w:r w:rsidRPr="00C41022">
        <w:rPr>
          <w:rFonts w:ascii="Times New Roman" w:hAnsi="Times New Roman"/>
          <w:sz w:val="16"/>
          <w:szCs w:val="16"/>
        </w:rPr>
        <w:t xml:space="preserve">Телефон (4852) 30-45-72 </w:t>
      </w:r>
    </w:p>
    <w:p w:rsidR="00373822" w:rsidRPr="00267F9C" w:rsidRDefault="00373822" w:rsidP="00373822">
      <w:pPr>
        <w:pStyle w:val="a3"/>
        <w:rPr>
          <w:rFonts w:ascii="Times New Roman" w:hAnsi="Times New Roman"/>
          <w:sz w:val="16"/>
          <w:szCs w:val="16"/>
        </w:rPr>
      </w:pPr>
      <w:r w:rsidRPr="00C41022">
        <w:rPr>
          <w:rFonts w:ascii="Times New Roman" w:hAnsi="Times New Roman"/>
          <w:sz w:val="16"/>
          <w:szCs w:val="16"/>
        </w:rPr>
        <w:t>Факс</w:t>
      </w:r>
      <w:r w:rsidRPr="00267F9C">
        <w:rPr>
          <w:rFonts w:ascii="Times New Roman" w:hAnsi="Times New Roman"/>
          <w:sz w:val="16"/>
          <w:szCs w:val="16"/>
        </w:rPr>
        <w:t xml:space="preserve"> (4852) 72-84-57</w:t>
      </w:r>
    </w:p>
    <w:p w:rsidR="00373822" w:rsidRDefault="00373822" w:rsidP="00373822">
      <w:pPr>
        <w:rPr>
          <w:rFonts w:ascii="Times New Roman" w:hAnsi="Times New Roman"/>
        </w:rPr>
      </w:pPr>
    </w:p>
    <w:p w:rsidR="00373822" w:rsidRDefault="00373822" w:rsidP="00373822">
      <w:pPr>
        <w:rPr>
          <w:rFonts w:ascii="Times New Roman" w:hAnsi="Times New Roman"/>
        </w:rPr>
      </w:pPr>
    </w:p>
    <w:p w:rsidR="00373822" w:rsidRDefault="00373822" w:rsidP="00373822">
      <w:pPr>
        <w:jc w:val="right"/>
        <w:rPr>
          <w:rFonts w:ascii="Times New Roman" w:hAnsi="Times New Roman"/>
        </w:rPr>
        <w:sectPr w:rsidR="00373822" w:rsidSect="006B39BA">
          <w:pgSz w:w="11906" w:h="16838"/>
          <w:pgMar w:top="993" w:right="850" w:bottom="1134" w:left="1701" w:header="708" w:footer="708" w:gutter="0"/>
          <w:cols w:space="708"/>
          <w:docGrid w:linePitch="360"/>
        </w:sectPr>
      </w:pPr>
    </w:p>
    <w:p w:rsidR="00373822" w:rsidRDefault="00373822" w:rsidP="00373822">
      <w:pPr>
        <w:jc w:val="right"/>
        <w:rPr>
          <w:rFonts w:ascii="Times New Roman" w:hAnsi="Times New Roman"/>
        </w:rPr>
      </w:pPr>
      <w:r>
        <w:rPr>
          <w:rFonts w:ascii="Times New Roman" w:hAnsi="Times New Roman"/>
        </w:rPr>
        <w:lastRenderedPageBreak/>
        <w:t>приложение № 1 к запросу</w:t>
      </w:r>
    </w:p>
    <w:p w:rsidR="00373822" w:rsidRDefault="00373822" w:rsidP="00373822">
      <w:pPr>
        <w:rPr>
          <w:rFonts w:ascii="Times New Roman" w:hAnsi="Times New Roman"/>
          <w:sz w:val="24"/>
          <w:szCs w:val="24"/>
        </w:rPr>
      </w:pPr>
    </w:p>
    <w:p w:rsidR="00373822" w:rsidRDefault="00373822" w:rsidP="00373822">
      <w:pPr>
        <w:pStyle w:val="a6"/>
        <w:outlineLvl w:val="0"/>
        <w:rPr>
          <w:color w:val="000000"/>
        </w:rPr>
      </w:pPr>
      <w:r>
        <w:rPr>
          <w:color w:val="000000"/>
        </w:rPr>
        <w:t>ФОРМА</w:t>
      </w:r>
    </w:p>
    <w:p w:rsidR="00373822" w:rsidRDefault="00373822" w:rsidP="00373822">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373822" w:rsidRDefault="00373822" w:rsidP="00373822">
      <w:pPr>
        <w:pStyle w:val="a6"/>
        <w:outlineLvl w:val="0"/>
        <w:rPr>
          <w:color w:val="000000"/>
        </w:rPr>
      </w:pPr>
    </w:p>
    <w:p w:rsidR="00373822" w:rsidRDefault="00373822" w:rsidP="00373822">
      <w:pPr>
        <w:pStyle w:val="a8"/>
        <w:jc w:val="center"/>
      </w:pPr>
      <w:r>
        <w:t xml:space="preserve">НА БЛАНКЕ ОРГАНИЗАЦИИ </w:t>
      </w:r>
    </w:p>
    <w:p w:rsidR="00373822" w:rsidRDefault="00373822" w:rsidP="00373822">
      <w:pPr>
        <w:ind w:left="4678"/>
        <w:rPr>
          <w:rFonts w:ascii="Times New Roman" w:hAnsi="Times New Roman"/>
        </w:rPr>
      </w:pPr>
    </w:p>
    <w:p w:rsidR="00373822" w:rsidRDefault="00373822" w:rsidP="00373822">
      <w:pPr>
        <w:ind w:left="4678"/>
        <w:rPr>
          <w:rFonts w:ascii="Times New Roman" w:hAnsi="Times New Roman"/>
        </w:rPr>
      </w:pPr>
      <w:r>
        <w:rPr>
          <w:rFonts w:ascii="Times New Roman" w:hAnsi="Times New Roman"/>
        </w:rPr>
        <w:t>В ГАУ ЯО «Информационное агентство «Верхняя Волга»</w:t>
      </w:r>
    </w:p>
    <w:p w:rsidR="00373822" w:rsidRDefault="00373822" w:rsidP="00373822">
      <w:pPr>
        <w:ind w:left="4678"/>
        <w:rPr>
          <w:rFonts w:ascii="Times New Roman" w:hAnsi="Times New Roman"/>
        </w:rPr>
      </w:pPr>
      <w:r>
        <w:rPr>
          <w:rFonts w:ascii="Times New Roman" w:hAnsi="Times New Roman"/>
        </w:rPr>
        <w:t>от:______________________________</w:t>
      </w:r>
    </w:p>
    <w:p w:rsidR="00373822" w:rsidRDefault="00373822" w:rsidP="00373822">
      <w:pPr>
        <w:rPr>
          <w:rFonts w:ascii="Times New Roman" w:hAnsi="Times New Roman"/>
        </w:rPr>
      </w:pPr>
    </w:p>
    <w:p w:rsidR="00373822" w:rsidRDefault="00373822" w:rsidP="00373822">
      <w:pPr>
        <w:rPr>
          <w:rFonts w:ascii="Times New Roman" w:hAnsi="Times New Roman"/>
        </w:rPr>
      </w:pPr>
      <w:r>
        <w:rPr>
          <w:rFonts w:ascii="Times New Roman" w:hAnsi="Times New Roman"/>
        </w:rPr>
        <w:t>«___» ________2013г.</w:t>
      </w:r>
    </w:p>
    <w:p w:rsidR="00373822" w:rsidRDefault="00373822" w:rsidP="00373822">
      <w:pPr>
        <w:rPr>
          <w:rFonts w:ascii="Times New Roman" w:hAnsi="Times New Roman"/>
        </w:rPr>
      </w:pPr>
    </w:p>
    <w:p w:rsidR="00373822" w:rsidRPr="00197B1A" w:rsidRDefault="00373822" w:rsidP="00197B1A">
      <w:pPr>
        <w:spacing w:after="0" w:line="240" w:lineRule="auto"/>
        <w:ind w:firstLine="709"/>
        <w:jc w:val="both"/>
        <w:rPr>
          <w:rFonts w:ascii="Times New Roman" w:hAnsi="Times New Roman"/>
          <w:sz w:val="24"/>
          <w:szCs w:val="24"/>
        </w:rPr>
      </w:pPr>
      <w:r>
        <w:rPr>
          <w:rFonts w:ascii="Times New Roman" w:hAnsi="Times New Roman"/>
        </w:rPr>
        <w:t xml:space="preserve">В </w:t>
      </w:r>
      <w:proofErr w:type="gramStart"/>
      <w:r>
        <w:rPr>
          <w:rFonts w:ascii="Times New Roman" w:hAnsi="Times New Roman"/>
        </w:rPr>
        <w:t>соответствии</w:t>
      </w:r>
      <w:proofErr w:type="gramEnd"/>
      <w:r>
        <w:rPr>
          <w:rFonts w:ascii="Times New Roman" w:hAnsi="Times New Roman"/>
        </w:rPr>
        <w:t xml:space="preserve"> с условиями договора о проведении социологического исследования</w:t>
      </w:r>
      <w:r w:rsidRPr="00FD4FE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w:t>
      </w:r>
      <w:r w:rsidR="00197B1A" w:rsidRPr="00EA0B63">
        <w:rPr>
          <w:rFonts w:ascii="Times New Roman" w:hAnsi="Times New Roman"/>
          <w:bCs/>
          <w:sz w:val="24"/>
          <w:szCs w:val="24"/>
        </w:rPr>
        <w:t>Мониторинг социально-экономической и социально-политической ситуации в Ярославской области. Оценка аудиторий СМИ Ярославской области</w:t>
      </w:r>
      <w:r>
        <w:rPr>
          <w:rFonts w:ascii="Times New Roman" w:hAnsi="Times New Roman"/>
          <w:bCs/>
        </w:rPr>
        <w:t>»</w:t>
      </w:r>
      <w:r>
        <w:rPr>
          <w:rFonts w:ascii="Times New Roman" w:hAnsi="Times New Roman"/>
        </w:rPr>
        <w:t>, проект</w:t>
      </w:r>
      <w:r w:rsidR="00197B1A">
        <w:rPr>
          <w:rFonts w:ascii="Times New Roman" w:hAnsi="Times New Roman"/>
        </w:rPr>
        <w:t>,</w:t>
      </w:r>
      <w:r>
        <w:rPr>
          <w:rFonts w:ascii="Times New Roman" w:hAnsi="Times New Roman"/>
        </w:rPr>
        <w:t xml:space="preserve">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
    <w:p w:rsidR="00373822" w:rsidRDefault="00373822" w:rsidP="00373822">
      <w:pPr>
        <w:ind w:firstLine="708"/>
        <w:jc w:val="both"/>
        <w:rPr>
          <w:rFonts w:ascii="Times New Roman" w:hAnsi="Times New Roman"/>
        </w:rPr>
      </w:pPr>
      <w:r>
        <w:rPr>
          <w:rFonts w:ascii="Times New Roman" w:hAnsi="Times New Roman"/>
        </w:rPr>
        <w:t>______________________(</w:t>
      </w:r>
      <w:r w:rsidRPr="0051201E">
        <w:rPr>
          <w:rFonts w:ascii="Times New Roman" w:hAnsi="Times New Roman"/>
          <w:i/>
        </w:rPr>
        <w:t>прописью</w:t>
      </w:r>
      <w:r>
        <w:rPr>
          <w:rFonts w:ascii="Times New Roman" w:hAnsi="Times New Roman"/>
        </w:rPr>
        <w:t>) рублей.</w:t>
      </w:r>
    </w:p>
    <w:p w:rsidR="00373822" w:rsidRDefault="00373822" w:rsidP="00373822">
      <w:pPr>
        <w:ind w:firstLine="708"/>
        <w:jc w:val="both"/>
        <w:rPr>
          <w:rFonts w:ascii="Times New Roman" w:hAnsi="Times New Roman"/>
        </w:rPr>
      </w:pPr>
    </w:p>
    <w:p w:rsidR="00373822" w:rsidRDefault="00373822" w:rsidP="00373822">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sidRPr="00E511B5">
        <w:rPr>
          <w:rFonts w:ascii="Times New Roman" w:hAnsi="Times New Roman"/>
          <w:i/>
        </w:rPr>
        <w:t>(</w:t>
      </w:r>
      <w:proofErr w:type="gramStart"/>
      <w:r w:rsidRPr="00E511B5">
        <w:rPr>
          <w:rFonts w:ascii="Times New Roman" w:hAnsi="Times New Roman"/>
          <w:i/>
        </w:rPr>
        <w:t>название</w:t>
      </w:r>
      <w:proofErr w:type="gramEnd"/>
      <w:r w:rsidRPr="00E511B5">
        <w:rPr>
          <w:rFonts w:ascii="Times New Roman" w:hAnsi="Times New Roman"/>
          <w:i/>
        </w:rPr>
        <w:t xml:space="preserve"> организации)</w:t>
      </w:r>
    </w:p>
    <w:p w:rsidR="00373822" w:rsidRDefault="00373822" w:rsidP="00373822">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373822" w:rsidRDefault="00373822" w:rsidP="00373822">
      <w:pPr>
        <w:spacing w:after="0"/>
        <w:ind w:firstLine="708"/>
        <w:jc w:val="both"/>
        <w:rPr>
          <w:rFonts w:ascii="Times New Roman" w:hAnsi="Times New Roman"/>
        </w:rPr>
      </w:pPr>
      <w:r>
        <w:rPr>
          <w:rFonts w:ascii="Times New Roman" w:hAnsi="Times New Roman"/>
        </w:rPr>
        <w:t>М.П.</w:t>
      </w:r>
    </w:p>
    <w:p w:rsidR="00373822" w:rsidRDefault="00373822" w:rsidP="00373822">
      <w:pPr>
        <w:pStyle w:val="a6"/>
        <w:outlineLvl w:val="0"/>
        <w:rPr>
          <w:color w:val="000000"/>
        </w:rPr>
      </w:pPr>
    </w:p>
    <w:p w:rsidR="00373822" w:rsidRDefault="00373822" w:rsidP="00373822">
      <w:pPr>
        <w:pStyle w:val="a6"/>
        <w:outlineLvl w:val="0"/>
        <w:rPr>
          <w:color w:val="000000"/>
        </w:rPr>
      </w:pPr>
    </w:p>
    <w:p w:rsidR="00373822" w:rsidRDefault="00373822" w:rsidP="00373822">
      <w:pPr>
        <w:pStyle w:val="a6"/>
        <w:outlineLvl w:val="0"/>
        <w:rPr>
          <w:color w:val="000000"/>
        </w:rPr>
      </w:pPr>
    </w:p>
    <w:p w:rsidR="00373822" w:rsidRDefault="00373822" w:rsidP="00373822">
      <w:pPr>
        <w:pStyle w:val="a6"/>
        <w:outlineLvl w:val="0"/>
        <w:rPr>
          <w:color w:val="000000"/>
        </w:rPr>
      </w:pPr>
    </w:p>
    <w:p w:rsidR="00373822" w:rsidRDefault="00373822" w:rsidP="00373822">
      <w:pPr>
        <w:pStyle w:val="a6"/>
        <w:outlineLvl w:val="0"/>
        <w:rPr>
          <w:color w:val="000000"/>
        </w:rPr>
      </w:pPr>
    </w:p>
    <w:p w:rsidR="00373822" w:rsidRDefault="00373822" w:rsidP="00373822">
      <w:pPr>
        <w:pStyle w:val="a6"/>
        <w:outlineLvl w:val="0"/>
        <w:rPr>
          <w:color w:val="000000"/>
        </w:rPr>
      </w:pPr>
    </w:p>
    <w:p w:rsidR="00373822" w:rsidRDefault="00373822" w:rsidP="00373822">
      <w:pPr>
        <w:pStyle w:val="a6"/>
        <w:outlineLvl w:val="0"/>
        <w:rPr>
          <w:color w:val="000000"/>
        </w:rPr>
      </w:pPr>
    </w:p>
    <w:p w:rsidR="00373822" w:rsidRDefault="00373822" w:rsidP="00373822">
      <w:pPr>
        <w:pStyle w:val="a6"/>
        <w:outlineLvl w:val="0"/>
        <w:rPr>
          <w:color w:val="000000"/>
        </w:rPr>
        <w:sectPr w:rsidR="00373822" w:rsidSect="0051201E">
          <w:pgSz w:w="11906" w:h="16838"/>
          <w:pgMar w:top="1134" w:right="1701" w:bottom="992" w:left="851" w:header="709" w:footer="709" w:gutter="0"/>
          <w:cols w:space="708"/>
          <w:docGrid w:linePitch="360"/>
        </w:sectPr>
      </w:pPr>
    </w:p>
    <w:p w:rsidR="00373822" w:rsidRDefault="00373822" w:rsidP="00373822">
      <w:pPr>
        <w:pStyle w:val="a6"/>
        <w:outlineLvl w:val="0"/>
        <w:rPr>
          <w:color w:val="000000"/>
        </w:rPr>
      </w:pPr>
    </w:p>
    <w:p w:rsidR="00373822" w:rsidRDefault="00373822" w:rsidP="00373822">
      <w:pPr>
        <w:jc w:val="right"/>
        <w:rPr>
          <w:rFonts w:ascii="Times New Roman" w:hAnsi="Times New Roman"/>
          <w:sz w:val="24"/>
          <w:szCs w:val="24"/>
        </w:rPr>
      </w:pPr>
      <w:r>
        <w:rPr>
          <w:rFonts w:ascii="Times New Roman" w:hAnsi="Times New Roman"/>
          <w:sz w:val="24"/>
          <w:szCs w:val="24"/>
        </w:rPr>
        <w:t>приложение № 2 к запросу</w:t>
      </w:r>
    </w:p>
    <w:p w:rsidR="00373822" w:rsidRPr="00025F7B" w:rsidRDefault="00373822" w:rsidP="00373822">
      <w:pPr>
        <w:jc w:val="both"/>
        <w:rPr>
          <w:b/>
          <w:u w:val="single"/>
        </w:rPr>
      </w:pPr>
      <w:r>
        <w:rPr>
          <w:rFonts w:ascii="Times New Roman" w:hAnsi="Times New Roman"/>
          <w:sz w:val="24"/>
          <w:szCs w:val="24"/>
        </w:rPr>
        <w:t>проект</w:t>
      </w:r>
    </w:p>
    <w:p w:rsidR="00373822" w:rsidRPr="0051201E" w:rsidRDefault="00373822" w:rsidP="00373822">
      <w:pPr>
        <w:tabs>
          <w:tab w:val="left" w:pos="4140"/>
        </w:tabs>
        <w:spacing w:after="0" w:line="240" w:lineRule="auto"/>
        <w:jc w:val="center"/>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Договор № ____</w:t>
      </w:r>
    </w:p>
    <w:p w:rsidR="00373822" w:rsidRPr="00716688" w:rsidRDefault="00373822" w:rsidP="00716688">
      <w:pPr>
        <w:spacing w:after="0" w:line="240" w:lineRule="auto"/>
        <w:ind w:firstLine="709"/>
        <w:jc w:val="center"/>
        <w:rPr>
          <w:rFonts w:ascii="Times New Roman" w:hAnsi="Times New Roman"/>
          <w:b/>
          <w:sz w:val="24"/>
          <w:szCs w:val="24"/>
        </w:rPr>
      </w:pPr>
      <w:r w:rsidRPr="00AC07E4">
        <w:rPr>
          <w:rFonts w:ascii="Times New Roman" w:eastAsia="Times New Roman" w:hAnsi="Times New Roman"/>
          <w:b/>
          <w:bCs/>
          <w:color w:val="000000"/>
          <w:sz w:val="24"/>
          <w:szCs w:val="24"/>
          <w:lang w:eastAsia="ru-RU"/>
        </w:rPr>
        <w:t>о проведении социологическ</w:t>
      </w:r>
      <w:r w:rsidR="00AC07E4" w:rsidRPr="00AC07E4">
        <w:rPr>
          <w:rFonts w:ascii="Times New Roman" w:eastAsia="Times New Roman" w:hAnsi="Times New Roman"/>
          <w:b/>
          <w:bCs/>
          <w:color w:val="000000"/>
          <w:sz w:val="24"/>
          <w:szCs w:val="24"/>
          <w:lang w:eastAsia="ru-RU"/>
        </w:rPr>
        <w:t>ого</w:t>
      </w:r>
      <w:r w:rsidRPr="00AC07E4">
        <w:rPr>
          <w:rFonts w:ascii="Times New Roman" w:eastAsia="Times New Roman" w:hAnsi="Times New Roman"/>
          <w:b/>
          <w:bCs/>
          <w:color w:val="000000"/>
          <w:sz w:val="24"/>
          <w:szCs w:val="24"/>
          <w:lang w:eastAsia="ru-RU"/>
        </w:rPr>
        <w:t xml:space="preserve"> исследовани</w:t>
      </w:r>
      <w:r w:rsidR="00AC07E4" w:rsidRPr="00AC07E4">
        <w:rPr>
          <w:rFonts w:ascii="Times New Roman" w:eastAsia="Times New Roman" w:hAnsi="Times New Roman"/>
          <w:b/>
          <w:bCs/>
          <w:color w:val="000000"/>
          <w:sz w:val="24"/>
          <w:szCs w:val="24"/>
          <w:lang w:eastAsia="ru-RU"/>
        </w:rPr>
        <w:t>я</w:t>
      </w:r>
      <w:r w:rsidR="00AC07E4" w:rsidRPr="00AC07E4">
        <w:rPr>
          <w:rFonts w:ascii="Times New Roman" w:hAnsi="Times New Roman"/>
          <w:b/>
          <w:bCs/>
          <w:sz w:val="24"/>
          <w:szCs w:val="24"/>
        </w:rPr>
        <w:t xml:space="preserve"> «Мониторинг социально-экономической и социально-политической ситуации в Ярославской области. Оценка аудиторий СМИ Ярославской области»</w:t>
      </w:r>
    </w:p>
    <w:p w:rsidR="00373822" w:rsidRPr="0051201E" w:rsidRDefault="00373822" w:rsidP="00373822">
      <w:pPr>
        <w:tabs>
          <w:tab w:val="left" w:pos="4140"/>
        </w:tabs>
        <w:spacing w:after="0" w:line="240" w:lineRule="auto"/>
        <w:jc w:val="center"/>
        <w:rPr>
          <w:rFonts w:ascii="Times New Roman" w:eastAsia="Times New Roman" w:hAnsi="Times New Roman"/>
          <w:b/>
          <w:bCs/>
          <w:color w:val="000000"/>
          <w:sz w:val="24"/>
          <w:szCs w:val="24"/>
          <w:lang w:eastAsia="ru-RU"/>
        </w:rPr>
      </w:pPr>
    </w:p>
    <w:p w:rsidR="00373822" w:rsidRPr="0051201E" w:rsidRDefault="00373822" w:rsidP="00373822">
      <w:pPr>
        <w:spacing w:after="0" w:line="240" w:lineRule="auto"/>
        <w:jc w:val="center"/>
        <w:rPr>
          <w:rFonts w:ascii="Times New Roman" w:eastAsia="Times New Roman" w:hAnsi="Times New Roman"/>
          <w:b/>
          <w:bCs/>
          <w:color w:val="000000"/>
          <w:sz w:val="24"/>
          <w:szCs w:val="24"/>
          <w:lang w:eastAsia="ru-RU"/>
        </w:rPr>
      </w:pPr>
    </w:p>
    <w:p w:rsidR="00373822" w:rsidRPr="0051201E" w:rsidRDefault="00373822" w:rsidP="00373822">
      <w:pPr>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color w:val="000000"/>
          <w:sz w:val="24"/>
          <w:szCs w:val="24"/>
          <w:lang w:eastAsia="ru-RU"/>
        </w:rPr>
        <w:t>г. Ярославль                                                                                             «___» ________ 2013 г.</w:t>
      </w:r>
    </w:p>
    <w:p w:rsidR="00373822" w:rsidRPr="0051201E" w:rsidRDefault="00373822" w:rsidP="00373822">
      <w:pPr>
        <w:spacing w:after="0" w:line="240" w:lineRule="auto"/>
        <w:jc w:val="center"/>
        <w:rPr>
          <w:rFonts w:ascii="Times New Roman" w:eastAsia="Times New Roman" w:hAnsi="Times New Roman"/>
          <w:color w:val="000000"/>
          <w:sz w:val="24"/>
          <w:szCs w:val="24"/>
          <w:lang w:eastAsia="ru-RU"/>
        </w:rPr>
      </w:pPr>
    </w:p>
    <w:p w:rsidR="00373822" w:rsidRPr="0051201E" w:rsidRDefault="00373822" w:rsidP="00373822">
      <w:pPr>
        <w:spacing w:after="0" w:line="240" w:lineRule="auto"/>
        <w:jc w:val="center"/>
        <w:rPr>
          <w:rFonts w:ascii="Times New Roman" w:eastAsia="Times New Roman" w:hAnsi="Times New Roman"/>
          <w:color w:val="000000"/>
          <w:sz w:val="24"/>
          <w:szCs w:val="24"/>
          <w:lang w:eastAsia="ru-RU"/>
        </w:rPr>
      </w:pPr>
    </w:p>
    <w:p w:rsidR="00373822" w:rsidRPr="0051201E" w:rsidRDefault="00373822" w:rsidP="00373822">
      <w:pPr>
        <w:spacing w:after="0" w:line="240" w:lineRule="auto"/>
        <w:ind w:firstLine="567"/>
        <w:jc w:val="both"/>
        <w:rPr>
          <w:rFonts w:ascii="Times New Roman" w:eastAsia="Times New Roman" w:hAnsi="Times New Roman"/>
          <w:color w:val="000000"/>
          <w:sz w:val="24"/>
          <w:szCs w:val="24"/>
          <w:lang w:eastAsia="ru-RU"/>
        </w:rPr>
      </w:pPr>
      <w:proofErr w:type="gramStart"/>
      <w:r w:rsidRPr="0051201E">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51201E">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eastAsia="Times New Roman" w:hAnsi="Times New Roman"/>
          <w:sz w:val="24"/>
          <w:szCs w:val="24"/>
          <w:lang w:eastAsia="ru-RU"/>
        </w:rPr>
        <w:t>____________________________</w:t>
      </w:r>
      <w:r w:rsidRPr="0051201E">
        <w:rPr>
          <w:rFonts w:ascii="Times New Roman" w:eastAsia="Times New Roman" w:hAnsi="Times New Roman"/>
          <w:sz w:val="24"/>
          <w:szCs w:val="28"/>
          <w:lang w:eastAsia="ru-RU"/>
        </w:rPr>
        <w:t>, именуемый (-</w:t>
      </w:r>
      <w:proofErr w:type="spellStart"/>
      <w:r w:rsidRPr="0051201E">
        <w:rPr>
          <w:rFonts w:ascii="Times New Roman" w:eastAsia="Times New Roman" w:hAnsi="Times New Roman"/>
          <w:sz w:val="24"/>
          <w:szCs w:val="28"/>
          <w:lang w:eastAsia="ru-RU"/>
        </w:rPr>
        <w:t>ая</w:t>
      </w:r>
      <w:proofErr w:type="spellEnd"/>
      <w:r w:rsidRPr="0051201E">
        <w:rPr>
          <w:rFonts w:ascii="Times New Roman" w:eastAsia="Times New Roman" w:hAnsi="Times New Roman"/>
          <w:sz w:val="24"/>
          <w:szCs w:val="28"/>
          <w:lang w:eastAsia="ru-RU"/>
        </w:rPr>
        <w:t xml:space="preserve">) в дальнейшем </w:t>
      </w:r>
      <w:r w:rsidRPr="0051201E">
        <w:rPr>
          <w:rFonts w:ascii="Times New Roman" w:eastAsia="Times New Roman" w:hAnsi="Times New Roman"/>
          <w:color w:val="000000"/>
          <w:sz w:val="24"/>
          <w:szCs w:val="24"/>
          <w:lang w:eastAsia="ru-RU"/>
        </w:rPr>
        <w:t>«Исполнитель»</w:t>
      </w:r>
      <w:r w:rsidRPr="0051201E">
        <w:rPr>
          <w:rFonts w:ascii="Times New Roman" w:eastAsia="Times New Roman" w:hAnsi="Times New Roman"/>
          <w:sz w:val="24"/>
          <w:szCs w:val="28"/>
          <w:lang w:eastAsia="ru-RU"/>
        </w:rPr>
        <w:t>, в лице ________________________, действующего (-ей) на основании ___________, с другой стороны</w:t>
      </w: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sz w:val="24"/>
          <w:szCs w:val="24"/>
          <w:lang w:eastAsia="ru-RU"/>
        </w:rPr>
        <w:t xml:space="preserve">а вместе именуемые «Стороны», </w:t>
      </w:r>
      <w:r w:rsidRPr="0051201E">
        <w:rPr>
          <w:rFonts w:ascii="Times New Roman" w:eastAsia="Times New Roman" w:hAnsi="Times New Roman"/>
          <w:color w:val="000000"/>
          <w:sz w:val="24"/>
          <w:szCs w:val="24"/>
          <w:lang w:eastAsia="ru-RU"/>
        </w:rPr>
        <w:t xml:space="preserve">заключили настоящий договор </w:t>
      </w:r>
      <w:r w:rsidRPr="0051201E">
        <w:rPr>
          <w:rFonts w:ascii="Times New Roman" w:eastAsia="Times New Roman" w:hAnsi="Times New Roman"/>
          <w:sz w:val="24"/>
          <w:szCs w:val="24"/>
          <w:lang w:eastAsia="ru-RU"/>
        </w:rPr>
        <w:t xml:space="preserve">(далее - Договор) </w:t>
      </w:r>
      <w:r w:rsidRPr="0051201E">
        <w:rPr>
          <w:rFonts w:ascii="Times New Roman" w:eastAsia="Times New Roman" w:hAnsi="Times New Roman"/>
          <w:color w:val="000000"/>
          <w:sz w:val="24"/>
          <w:szCs w:val="24"/>
          <w:lang w:eastAsia="ru-RU"/>
        </w:rPr>
        <w:t>о нижеследующем:</w:t>
      </w:r>
      <w:proofErr w:type="gramEnd"/>
    </w:p>
    <w:p w:rsidR="00373822" w:rsidRPr="0051201E" w:rsidRDefault="00373822" w:rsidP="00373822">
      <w:pPr>
        <w:spacing w:after="0" w:line="240" w:lineRule="auto"/>
        <w:ind w:firstLine="567"/>
        <w:jc w:val="both"/>
        <w:rPr>
          <w:rFonts w:ascii="Times New Roman" w:eastAsia="Times New Roman" w:hAnsi="Times New Roman"/>
          <w:b/>
          <w:bCs/>
          <w:color w:val="000000"/>
          <w:sz w:val="24"/>
          <w:szCs w:val="24"/>
          <w:lang w:eastAsia="ru-RU"/>
        </w:rPr>
      </w:pP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b/>
          <w:bCs/>
          <w:color w:val="000000"/>
          <w:sz w:val="24"/>
          <w:szCs w:val="24"/>
          <w:lang w:eastAsia="ru-RU"/>
        </w:rPr>
        <w:t xml:space="preserve"> </w:t>
      </w:r>
    </w:p>
    <w:p w:rsidR="00373822" w:rsidRPr="0051201E" w:rsidRDefault="00373822" w:rsidP="00373822">
      <w:pPr>
        <w:spacing w:after="0" w:line="240" w:lineRule="auto"/>
        <w:jc w:val="center"/>
        <w:outlineLvl w:val="0"/>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 xml:space="preserve">1. ПРЕДМЕТ ДОГОВОРА </w:t>
      </w:r>
    </w:p>
    <w:p w:rsidR="00373822" w:rsidRPr="0051201E" w:rsidRDefault="00373822" w:rsidP="00373822">
      <w:pPr>
        <w:spacing w:after="0" w:line="240" w:lineRule="auto"/>
        <w:ind w:right="-807"/>
        <w:jc w:val="center"/>
        <w:rPr>
          <w:rFonts w:ascii="Times New Roman" w:eastAsia="Times New Roman" w:hAnsi="Times New Roman"/>
          <w:b/>
          <w:bCs/>
          <w:color w:val="000000"/>
          <w:lang w:eastAsia="ru-RU"/>
        </w:rPr>
      </w:pPr>
    </w:p>
    <w:p w:rsidR="00373822" w:rsidRPr="00197B1A" w:rsidRDefault="00373822" w:rsidP="00197B1A">
      <w:pPr>
        <w:spacing w:after="0" w:line="240" w:lineRule="auto"/>
        <w:ind w:firstLine="709"/>
        <w:jc w:val="both"/>
        <w:rPr>
          <w:rFonts w:ascii="Times New Roman" w:hAnsi="Times New Roman"/>
          <w:sz w:val="24"/>
          <w:szCs w:val="24"/>
        </w:rPr>
      </w:pPr>
      <w:r w:rsidRPr="0051201E">
        <w:rPr>
          <w:rFonts w:ascii="Times New Roman" w:eastAsia="Times New Roman" w:hAnsi="Times New Roman"/>
          <w:sz w:val="24"/>
          <w:szCs w:val="24"/>
          <w:lang w:eastAsia="ru-RU"/>
        </w:rPr>
        <w:t>По настоящему Договору Исполнитель обязуется оказать услуги по проведению социологического исследования «</w:t>
      </w:r>
      <w:r w:rsidR="00197B1A" w:rsidRPr="00EA0B63">
        <w:rPr>
          <w:rFonts w:ascii="Times New Roman" w:hAnsi="Times New Roman"/>
          <w:bCs/>
          <w:sz w:val="24"/>
          <w:szCs w:val="24"/>
        </w:rPr>
        <w:t>Мониторинг социально-экономической и социально-политической ситуации в Ярославской области. Оценка аудиторий СМИ Ярославской области</w:t>
      </w:r>
      <w:r w:rsidRPr="0051201E">
        <w:rPr>
          <w:rFonts w:ascii="Times New Roman" w:eastAsia="Times New Roman" w:hAnsi="Times New Roman"/>
          <w:bCs/>
          <w:sz w:val="24"/>
          <w:szCs w:val="24"/>
          <w:lang w:eastAsia="ru-RU"/>
        </w:rPr>
        <w:t>»</w:t>
      </w:r>
      <w:r w:rsidRPr="0051201E">
        <w:rPr>
          <w:rFonts w:ascii="Times New Roman" w:eastAsia="Times New Roman" w:hAnsi="Times New Roman"/>
          <w:sz w:val="24"/>
          <w:szCs w:val="24"/>
          <w:lang w:eastAsia="ru-RU"/>
        </w:rPr>
        <w:t xml:space="preserve">, </w:t>
      </w:r>
      <w:r w:rsidRPr="0051201E">
        <w:rPr>
          <w:rFonts w:ascii="Times New Roman" w:eastAsia="Times New Roman" w:hAnsi="Times New Roman"/>
          <w:spacing w:val="6"/>
          <w:sz w:val="24"/>
          <w:szCs w:val="24"/>
          <w:lang w:eastAsia="ru-RU"/>
        </w:rPr>
        <w:t xml:space="preserve">в соответствии с Техническим заданием </w:t>
      </w:r>
      <w:r w:rsidRPr="0051201E">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373822" w:rsidRPr="0051201E" w:rsidRDefault="00373822" w:rsidP="00373822">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373822" w:rsidRPr="0051201E" w:rsidRDefault="00373822" w:rsidP="00373822">
      <w:pPr>
        <w:numPr>
          <w:ilvl w:val="0"/>
          <w:numId w:val="5"/>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СРОК И МЕСТО ОКАЗАНИЯ УСЛУГ</w:t>
      </w:r>
    </w:p>
    <w:p w:rsidR="00373822" w:rsidRPr="0051201E" w:rsidRDefault="00373822" w:rsidP="00373822">
      <w:pPr>
        <w:spacing w:after="0" w:line="240" w:lineRule="auto"/>
        <w:ind w:left="1418"/>
        <w:contextualSpacing/>
        <w:rPr>
          <w:rFonts w:ascii="Times New Roman" w:eastAsia="Times New Roman" w:hAnsi="Times New Roman"/>
          <w:b/>
          <w:sz w:val="24"/>
          <w:szCs w:val="24"/>
          <w:lang w:eastAsia="ru-RU"/>
        </w:rPr>
      </w:pPr>
    </w:p>
    <w:p w:rsidR="00373822" w:rsidRPr="0051201E" w:rsidRDefault="00373822" w:rsidP="00373822">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Срок оказания услуг: </w:t>
      </w:r>
      <w:r>
        <w:rPr>
          <w:rFonts w:ascii="Times New Roman" w:eastAsia="Times New Roman" w:hAnsi="Times New Roman"/>
          <w:sz w:val="24"/>
          <w:szCs w:val="24"/>
          <w:lang w:eastAsia="ru-RU"/>
        </w:rPr>
        <w:t>в соответствии с Техническим заданием.</w:t>
      </w:r>
    </w:p>
    <w:p w:rsidR="00197B1A" w:rsidRPr="00197B1A" w:rsidRDefault="00373822" w:rsidP="00373822">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 xml:space="preserve">Место оказания услуг: </w:t>
      </w:r>
      <w:r w:rsidR="00197B1A">
        <w:rPr>
          <w:rFonts w:ascii="Times New Roman" w:hAnsi="Times New Roman"/>
          <w:sz w:val="24"/>
          <w:szCs w:val="24"/>
        </w:rPr>
        <w:t>Ярославская область</w:t>
      </w:r>
      <w:r w:rsidR="00197B1A" w:rsidRPr="0068495D">
        <w:rPr>
          <w:rFonts w:ascii="Times New Roman" w:hAnsi="Times New Roman"/>
          <w:sz w:val="24"/>
          <w:szCs w:val="24"/>
        </w:rPr>
        <w:t>.</w:t>
      </w:r>
    </w:p>
    <w:p w:rsidR="00373822" w:rsidRPr="00197B1A" w:rsidRDefault="00373822" w:rsidP="00373822">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373822" w:rsidRPr="0051201E" w:rsidRDefault="00373822" w:rsidP="00373822">
      <w:pPr>
        <w:tabs>
          <w:tab w:val="left" w:pos="709"/>
        </w:tabs>
        <w:spacing w:after="0" w:line="240" w:lineRule="atLeast"/>
        <w:jc w:val="both"/>
        <w:rPr>
          <w:rFonts w:ascii="Times New Roman" w:eastAsia="Times New Roman" w:hAnsi="Times New Roman"/>
          <w:color w:val="000000"/>
          <w:sz w:val="24"/>
          <w:szCs w:val="24"/>
          <w:lang w:eastAsia="ru-RU"/>
        </w:rPr>
      </w:pPr>
    </w:p>
    <w:p w:rsidR="00373822" w:rsidRPr="0051201E" w:rsidRDefault="00373822" w:rsidP="00373822">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373822" w:rsidRPr="0051201E" w:rsidRDefault="00373822" w:rsidP="00373822">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373822" w:rsidRPr="0051201E" w:rsidRDefault="00373822" w:rsidP="00373822">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373822" w:rsidRPr="0051201E" w:rsidRDefault="00373822" w:rsidP="00373822">
      <w:pPr>
        <w:numPr>
          <w:ilvl w:val="1"/>
          <w:numId w:val="6"/>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373822" w:rsidRPr="0051201E" w:rsidRDefault="00373822" w:rsidP="00373822">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373822" w:rsidRPr="0051201E" w:rsidRDefault="00373822" w:rsidP="00373822">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373822" w:rsidRPr="0051201E" w:rsidRDefault="00373822" w:rsidP="00373822">
      <w:pPr>
        <w:numPr>
          <w:ilvl w:val="1"/>
          <w:numId w:val="6"/>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373822" w:rsidRPr="0051201E" w:rsidRDefault="00373822" w:rsidP="00373822">
      <w:pPr>
        <w:spacing w:after="0" w:line="240" w:lineRule="auto"/>
        <w:rPr>
          <w:rFonts w:ascii="Times New Roman" w:eastAsia="Times New Roman" w:hAnsi="Times New Roman"/>
          <w:sz w:val="24"/>
          <w:szCs w:val="24"/>
          <w:lang w:eastAsia="ru-RU"/>
        </w:rPr>
      </w:pPr>
    </w:p>
    <w:p w:rsidR="00373822" w:rsidRPr="0051201E" w:rsidRDefault="00373822" w:rsidP="00373822">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4. ПРАВА И ОБЯЗАННОСТИ ЗАКАЗЧИКА</w:t>
      </w:r>
    </w:p>
    <w:p w:rsidR="00373822" w:rsidRPr="0051201E" w:rsidRDefault="00373822" w:rsidP="00373822">
      <w:pPr>
        <w:overflowPunct w:val="0"/>
        <w:spacing w:after="0" w:line="240" w:lineRule="auto"/>
        <w:ind w:left="546" w:right="-2"/>
        <w:jc w:val="center"/>
        <w:textAlignment w:val="baseline"/>
        <w:rPr>
          <w:rFonts w:ascii="Times New Roman" w:eastAsia="Times New Roman" w:hAnsi="Times New Roman"/>
          <w:b/>
          <w:bCs/>
        </w:rPr>
      </w:pPr>
    </w:p>
    <w:p w:rsidR="00373822" w:rsidRPr="0051201E" w:rsidRDefault="00373822" w:rsidP="00373822">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373822" w:rsidRPr="0051201E" w:rsidRDefault="00373822" w:rsidP="0037382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373822" w:rsidRPr="0051201E" w:rsidRDefault="00373822" w:rsidP="0037382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373822" w:rsidRPr="0051201E" w:rsidRDefault="00373822" w:rsidP="00373822">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373822" w:rsidRPr="0051201E" w:rsidRDefault="00373822" w:rsidP="00373822">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373822" w:rsidRPr="0051201E" w:rsidRDefault="00373822" w:rsidP="00373822">
      <w:pPr>
        <w:spacing w:after="0" w:line="240" w:lineRule="auto"/>
        <w:ind w:left="546" w:right="-2"/>
        <w:jc w:val="center"/>
        <w:rPr>
          <w:rFonts w:ascii="Times New Roman" w:eastAsia="Times New Roman" w:hAnsi="Times New Roman"/>
          <w:b/>
          <w:bCs/>
          <w:lang w:eastAsia="ru-RU"/>
        </w:rPr>
      </w:pP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373822" w:rsidRPr="0051201E" w:rsidRDefault="00373822" w:rsidP="00373822">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373822" w:rsidRPr="0051201E" w:rsidRDefault="00373822" w:rsidP="00373822">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373822" w:rsidRPr="0051201E" w:rsidRDefault="00373822" w:rsidP="003738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373822" w:rsidRPr="0051201E" w:rsidRDefault="00373822" w:rsidP="003738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373822" w:rsidRPr="0051201E" w:rsidRDefault="00373822" w:rsidP="00373822">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373822" w:rsidRPr="0051201E" w:rsidRDefault="00373822" w:rsidP="00373822">
      <w:pPr>
        <w:spacing w:after="0" w:line="240" w:lineRule="auto"/>
        <w:jc w:val="both"/>
        <w:rPr>
          <w:rFonts w:ascii="Times New Roman" w:eastAsia="Times New Roman" w:hAnsi="Times New Roman"/>
          <w:sz w:val="24"/>
          <w:szCs w:val="24"/>
          <w:lang w:eastAsia="ru-RU"/>
        </w:rPr>
      </w:pPr>
    </w:p>
    <w:p w:rsidR="00373822" w:rsidRPr="0051201E" w:rsidRDefault="00373822" w:rsidP="00373822">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373822" w:rsidRPr="0051201E" w:rsidRDefault="00373822" w:rsidP="00373822">
      <w:pPr>
        <w:overflowPunct w:val="0"/>
        <w:spacing w:after="0" w:line="240" w:lineRule="auto"/>
        <w:ind w:left="720" w:right="-2"/>
        <w:textAlignment w:val="baseline"/>
        <w:rPr>
          <w:rFonts w:ascii="Times New Roman" w:eastAsia="Times New Roman" w:hAnsi="Times New Roman"/>
          <w:b/>
          <w:bCs/>
          <w:sz w:val="24"/>
          <w:szCs w:val="24"/>
        </w:rPr>
      </w:pPr>
    </w:p>
    <w:p w:rsidR="00373822" w:rsidRPr="0051201E" w:rsidRDefault="00373822" w:rsidP="00373822">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sidRPr="0051201E">
        <w:rPr>
          <w:rFonts w:ascii="Times New Roman" w:eastAsia="MS Mincho" w:hAnsi="Times New Roman"/>
          <w:sz w:val="24"/>
          <w:szCs w:val="24"/>
          <w:lang w:eastAsia="ru-RU"/>
        </w:rPr>
        <w:lastRenderedPageBreak/>
        <w:t>непреодолимой силы, и если эти обстоятельства непосредственно повлияли на исполнение настоящего Договора.</w:t>
      </w:r>
    </w:p>
    <w:p w:rsidR="00373822" w:rsidRPr="0051201E" w:rsidRDefault="00373822" w:rsidP="00373822">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373822" w:rsidRPr="0051201E" w:rsidRDefault="00373822" w:rsidP="00373822">
      <w:pPr>
        <w:spacing w:after="0" w:line="240" w:lineRule="auto"/>
        <w:jc w:val="both"/>
        <w:rPr>
          <w:rFonts w:ascii="Times New Roman" w:eastAsia="Times New Roman" w:hAnsi="Times New Roman"/>
          <w:sz w:val="24"/>
          <w:szCs w:val="24"/>
          <w:lang w:eastAsia="ru-RU"/>
        </w:rPr>
      </w:pPr>
    </w:p>
    <w:p w:rsidR="00373822" w:rsidRPr="0051201E" w:rsidRDefault="00373822" w:rsidP="00373822">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373822" w:rsidRPr="0051201E" w:rsidRDefault="00373822" w:rsidP="00373822">
      <w:pPr>
        <w:spacing w:after="0" w:line="240" w:lineRule="auto"/>
        <w:ind w:right="-47" w:firstLine="540"/>
        <w:jc w:val="center"/>
        <w:rPr>
          <w:rFonts w:ascii="Times New Roman" w:eastAsia="Times New Roman" w:hAnsi="Times New Roman"/>
          <w:b/>
          <w:bCs/>
          <w:lang w:eastAsia="ru-RU"/>
        </w:rPr>
      </w:pPr>
    </w:p>
    <w:p w:rsidR="00373822" w:rsidRPr="0051201E" w:rsidRDefault="00373822" w:rsidP="00373822">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373822" w:rsidRPr="0051201E" w:rsidRDefault="00373822" w:rsidP="00373822">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373822" w:rsidRPr="0051201E" w:rsidRDefault="00373822" w:rsidP="00373822">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373822" w:rsidRPr="0051201E" w:rsidRDefault="00373822" w:rsidP="00373822">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373822" w:rsidRPr="0051201E" w:rsidRDefault="00373822" w:rsidP="00373822">
      <w:pPr>
        <w:overflowPunct w:val="0"/>
        <w:spacing w:after="0" w:line="240" w:lineRule="auto"/>
        <w:ind w:right="-2"/>
        <w:textAlignment w:val="baseline"/>
        <w:rPr>
          <w:rFonts w:ascii="Times New Roman" w:eastAsia="Times New Roman" w:hAnsi="Times New Roman"/>
          <w:b/>
          <w:bCs/>
          <w:sz w:val="24"/>
          <w:szCs w:val="24"/>
        </w:rPr>
      </w:pPr>
    </w:p>
    <w:p w:rsidR="00373822" w:rsidRPr="0051201E" w:rsidRDefault="00373822" w:rsidP="00373822">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373822" w:rsidRPr="0051201E" w:rsidRDefault="00373822" w:rsidP="00373822">
      <w:pPr>
        <w:overflowPunct w:val="0"/>
        <w:spacing w:after="0" w:line="240" w:lineRule="auto"/>
        <w:ind w:left="360" w:right="-2"/>
        <w:textAlignment w:val="baseline"/>
        <w:rPr>
          <w:rFonts w:ascii="Times New Roman" w:eastAsia="Times New Roman" w:hAnsi="Times New Roman"/>
          <w:b/>
          <w:bCs/>
          <w:sz w:val="24"/>
          <w:szCs w:val="24"/>
        </w:rPr>
      </w:pPr>
    </w:p>
    <w:p w:rsidR="00373822" w:rsidRPr="0051201E" w:rsidRDefault="00373822" w:rsidP="0083558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373822" w:rsidRPr="0051201E" w:rsidRDefault="00373822" w:rsidP="0083558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373822" w:rsidRPr="0051201E" w:rsidRDefault="00373822" w:rsidP="0083558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373822" w:rsidRPr="0051201E" w:rsidRDefault="00373822" w:rsidP="0083558A">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73822" w:rsidRPr="0051201E" w:rsidRDefault="00373822" w:rsidP="0083558A">
      <w:pPr>
        <w:tabs>
          <w:tab w:val="left" w:pos="567"/>
        </w:tabs>
        <w:spacing w:after="0" w:line="240" w:lineRule="auto"/>
        <w:ind w:firstLine="709"/>
        <w:jc w:val="both"/>
        <w:rPr>
          <w:rFonts w:ascii="Times New Roman" w:eastAsia="Times New Roman" w:hAnsi="Times New Roman"/>
          <w:sz w:val="24"/>
          <w:szCs w:val="24"/>
          <w:lang w:eastAsia="ru-RU"/>
        </w:rPr>
      </w:pPr>
    </w:p>
    <w:p w:rsidR="00373822" w:rsidRPr="0051201E" w:rsidRDefault="00373822" w:rsidP="00373822">
      <w:pPr>
        <w:numPr>
          <w:ilvl w:val="0"/>
          <w:numId w:val="1"/>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373822" w:rsidRPr="0051201E" w:rsidRDefault="00373822" w:rsidP="00373822">
      <w:pPr>
        <w:spacing w:after="0" w:line="240" w:lineRule="auto"/>
        <w:ind w:left="720"/>
        <w:contextualSpacing/>
        <w:rPr>
          <w:rFonts w:ascii="Times New Roman" w:eastAsia="Times New Roman" w:hAnsi="Times New Roman"/>
          <w:b/>
          <w:sz w:val="24"/>
          <w:szCs w:val="24"/>
          <w:lang w:eastAsia="ru-RU"/>
        </w:rPr>
      </w:pPr>
    </w:p>
    <w:p w:rsidR="00373822" w:rsidRPr="0051201E" w:rsidRDefault="00373822" w:rsidP="00373822">
      <w:pPr>
        <w:numPr>
          <w:ilvl w:val="1"/>
          <w:numId w:val="2"/>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373822" w:rsidRPr="0051201E" w:rsidRDefault="00373822" w:rsidP="00373822">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373822" w:rsidRPr="0051201E" w:rsidRDefault="00373822" w:rsidP="00373822">
      <w:pPr>
        <w:overflowPunct w:val="0"/>
        <w:spacing w:after="0" w:line="240" w:lineRule="auto"/>
        <w:ind w:right="-2"/>
        <w:jc w:val="both"/>
        <w:textAlignment w:val="baseline"/>
        <w:rPr>
          <w:rFonts w:ascii="Times New Roman" w:eastAsia="Times New Roman" w:hAnsi="Times New Roman"/>
          <w:sz w:val="24"/>
          <w:szCs w:val="24"/>
        </w:rPr>
      </w:pPr>
    </w:p>
    <w:p w:rsidR="00373822" w:rsidRPr="0051201E" w:rsidRDefault="00373822" w:rsidP="00373822">
      <w:pPr>
        <w:numPr>
          <w:ilvl w:val="0"/>
          <w:numId w:val="1"/>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373822" w:rsidRPr="0051201E" w:rsidRDefault="00373822" w:rsidP="00373822">
      <w:pPr>
        <w:overflowPunct w:val="0"/>
        <w:spacing w:after="0" w:line="240" w:lineRule="auto"/>
        <w:ind w:left="720" w:right="-2"/>
        <w:textAlignment w:val="baseline"/>
        <w:rPr>
          <w:rFonts w:ascii="Times New Roman" w:eastAsia="Times New Roman" w:hAnsi="Times New Roman"/>
          <w:b/>
          <w:sz w:val="24"/>
          <w:szCs w:val="24"/>
        </w:rPr>
      </w:pPr>
    </w:p>
    <w:p w:rsidR="00373822" w:rsidRPr="0051201E" w:rsidRDefault="00373822" w:rsidP="00373822">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373822" w:rsidRPr="0051201E" w:rsidRDefault="00373822" w:rsidP="00373822">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373822" w:rsidRPr="0051201E" w:rsidRDefault="00373822" w:rsidP="00373822">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373822" w:rsidRPr="0051201E" w:rsidRDefault="00373822" w:rsidP="00373822">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373822" w:rsidRPr="0051201E" w:rsidRDefault="00373822" w:rsidP="00373822">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373822" w:rsidRPr="0051201E" w:rsidRDefault="00373822" w:rsidP="00373822">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373822" w:rsidRPr="0051201E" w:rsidRDefault="00373822" w:rsidP="00373822">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373822" w:rsidRPr="0051201E" w:rsidRDefault="00373822" w:rsidP="00373822">
      <w:pPr>
        <w:overflowPunct w:val="0"/>
        <w:spacing w:after="0" w:line="240" w:lineRule="auto"/>
        <w:ind w:left="720" w:right="-2"/>
        <w:textAlignment w:val="baseline"/>
        <w:rPr>
          <w:rFonts w:ascii="Times New Roman" w:eastAsia="Times New Roman" w:hAnsi="Times New Roman"/>
          <w:b/>
          <w:sz w:val="24"/>
          <w:szCs w:val="24"/>
        </w:rPr>
      </w:pPr>
    </w:p>
    <w:p w:rsidR="00373822" w:rsidRPr="0051201E" w:rsidRDefault="00373822" w:rsidP="00373822">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373822" w:rsidRPr="0051201E" w:rsidRDefault="00373822" w:rsidP="00373822">
      <w:pPr>
        <w:overflowPunct w:val="0"/>
        <w:spacing w:after="0" w:line="240" w:lineRule="auto"/>
        <w:ind w:right="-2"/>
        <w:contextualSpacing/>
        <w:jc w:val="both"/>
        <w:textAlignment w:val="baseline"/>
        <w:rPr>
          <w:rFonts w:ascii="Times New Roman" w:eastAsia="Times New Roman" w:hAnsi="Times New Roman"/>
          <w:vanish/>
          <w:sz w:val="24"/>
          <w:szCs w:val="24"/>
        </w:rPr>
      </w:pP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373822" w:rsidRPr="0051201E" w:rsidRDefault="00373822" w:rsidP="00373822">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373822" w:rsidRPr="0051201E" w:rsidRDefault="00373822" w:rsidP="00373822">
      <w:pPr>
        <w:overflowPunct w:val="0"/>
        <w:spacing w:after="0" w:line="240" w:lineRule="auto"/>
        <w:ind w:right="-2"/>
        <w:jc w:val="center"/>
        <w:textAlignment w:val="baseline"/>
        <w:rPr>
          <w:rFonts w:ascii="Times New Roman" w:eastAsia="Times New Roman" w:hAnsi="Times New Roman"/>
          <w:b/>
          <w:bCs/>
          <w:sz w:val="24"/>
          <w:szCs w:val="24"/>
        </w:rPr>
      </w:pPr>
    </w:p>
    <w:p w:rsidR="00373822" w:rsidRPr="0051201E" w:rsidRDefault="00373822" w:rsidP="00373822">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373822" w:rsidRPr="0051201E" w:rsidRDefault="00373822" w:rsidP="00373822">
      <w:pPr>
        <w:spacing w:after="0" w:line="240" w:lineRule="auto"/>
        <w:ind w:right="-807"/>
        <w:jc w:val="center"/>
        <w:rPr>
          <w:rFonts w:ascii="Times New Roman" w:eastAsia="Times New Roman" w:hAnsi="Times New Roman"/>
          <w:b/>
          <w:bCs/>
          <w:lang w:eastAsia="ru-RU"/>
        </w:rPr>
      </w:pPr>
    </w:p>
    <w:p w:rsidR="00373822" w:rsidRPr="0051201E" w:rsidRDefault="00373822" w:rsidP="00373822">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373822" w:rsidRPr="0051201E" w:rsidRDefault="00373822" w:rsidP="00373822">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lastRenderedPageBreak/>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373822" w:rsidRPr="0051201E" w:rsidRDefault="00373822" w:rsidP="00373822">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373822" w:rsidRPr="0051201E" w:rsidRDefault="00373822" w:rsidP="00373822">
      <w:pPr>
        <w:tabs>
          <w:tab w:val="left" w:pos="426"/>
        </w:tabs>
        <w:spacing w:after="0" w:line="240" w:lineRule="auto"/>
        <w:jc w:val="center"/>
        <w:rPr>
          <w:rFonts w:ascii="Times New Roman" w:eastAsia="Times New Roman" w:hAnsi="Times New Roman"/>
          <w:b/>
          <w:color w:val="000000"/>
          <w:sz w:val="24"/>
          <w:szCs w:val="24"/>
          <w:lang w:eastAsia="ru-RU"/>
        </w:rPr>
      </w:pPr>
    </w:p>
    <w:p w:rsidR="00373822" w:rsidRPr="00716688" w:rsidRDefault="00373822" w:rsidP="00373822">
      <w:pPr>
        <w:numPr>
          <w:ilvl w:val="0"/>
          <w:numId w:val="4"/>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373822" w:rsidRPr="0051201E" w:rsidRDefault="00373822" w:rsidP="00373822">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373822" w:rsidRPr="0051201E" w:rsidTr="000641FE">
        <w:tc>
          <w:tcPr>
            <w:tcW w:w="5954" w:type="dxa"/>
            <w:hideMark/>
          </w:tcPr>
          <w:p w:rsidR="00373822" w:rsidRPr="0051201E" w:rsidRDefault="00373822" w:rsidP="000641FE">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373822" w:rsidRPr="0051201E" w:rsidRDefault="00373822" w:rsidP="000641FE">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373822" w:rsidRPr="0051201E" w:rsidTr="000641FE">
        <w:tc>
          <w:tcPr>
            <w:tcW w:w="5954" w:type="dxa"/>
            <w:hideMark/>
          </w:tcPr>
          <w:p w:rsidR="00373822" w:rsidRPr="0051201E" w:rsidRDefault="00373822" w:rsidP="000641FE">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373822" w:rsidRPr="0051201E" w:rsidRDefault="00373822" w:rsidP="000641FE">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В ГРКЦ ГУ Банка России по Ярославской области</w:t>
            </w:r>
          </w:p>
          <w:p w:rsidR="00373822" w:rsidRPr="0051201E" w:rsidRDefault="00373822" w:rsidP="000641FE">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373822" w:rsidRPr="0051201E" w:rsidRDefault="00373822" w:rsidP="000641FE">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373822" w:rsidRPr="0051201E" w:rsidRDefault="00373822" w:rsidP="000641FE">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373822" w:rsidRPr="0051201E" w:rsidRDefault="00373822" w:rsidP="000641FE">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373822" w:rsidRPr="0051201E" w:rsidRDefault="00373822" w:rsidP="000641FE">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373822" w:rsidRPr="0051201E" w:rsidRDefault="00373822" w:rsidP="000641FE">
            <w:pPr>
              <w:spacing w:after="0" w:line="240" w:lineRule="auto"/>
              <w:rPr>
                <w:rFonts w:ascii="Times New Roman" w:eastAsia="Times New Roman" w:hAnsi="Times New Roman"/>
              </w:rPr>
            </w:pPr>
          </w:p>
        </w:tc>
      </w:tr>
      <w:tr w:rsidR="00373822" w:rsidRPr="0051201E" w:rsidTr="000641FE">
        <w:tc>
          <w:tcPr>
            <w:tcW w:w="5954" w:type="dxa"/>
          </w:tcPr>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373822" w:rsidRPr="0051201E" w:rsidRDefault="00373822" w:rsidP="000641FE">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373822" w:rsidRPr="0051201E" w:rsidRDefault="00373822" w:rsidP="000641FE">
            <w:pPr>
              <w:spacing w:after="0" w:line="240" w:lineRule="auto"/>
              <w:rPr>
                <w:rFonts w:ascii="Times New Roman" w:hAnsi="Times New Roman"/>
                <w:lang w:eastAsia="ru-RU"/>
              </w:rPr>
            </w:pP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373822" w:rsidRPr="0051201E" w:rsidRDefault="00373822" w:rsidP="000641FE">
            <w:pPr>
              <w:spacing w:after="0" w:line="240" w:lineRule="auto"/>
              <w:rPr>
                <w:rFonts w:ascii="Times New Roman" w:eastAsia="Times New Roman" w:hAnsi="Times New Roman"/>
                <w:lang w:eastAsia="ru-RU"/>
              </w:rPr>
            </w:pPr>
          </w:p>
          <w:p w:rsidR="00373822" w:rsidRPr="0051201E" w:rsidRDefault="00373822" w:rsidP="000641FE">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373822" w:rsidRPr="0051201E" w:rsidRDefault="00373822" w:rsidP="000641FE">
            <w:pPr>
              <w:spacing w:after="0" w:line="240" w:lineRule="auto"/>
              <w:rPr>
                <w:rFonts w:ascii="Times New Roman" w:eastAsia="Times New Roman" w:hAnsi="Times New Roman"/>
              </w:rPr>
            </w:pPr>
          </w:p>
        </w:tc>
      </w:tr>
    </w:tbl>
    <w:p w:rsidR="00373822" w:rsidRPr="0051201E" w:rsidRDefault="00373822" w:rsidP="00373822">
      <w:pPr>
        <w:spacing w:after="0" w:line="240" w:lineRule="auto"/>
        <w:rPr>
          <w:rFonts w:ascii="Times New Roman" w:eastAsia="Times New Roman" w:hAnsi="Times New Roman"/>
          <w:snapToGrid w:val="0"/>
          <w:color w:val="000000"/>
          <w:sz w:val="24"/>
          <w:szCs w:val="24"/>
          <w:lang w:eastAsia="ru-RU"/>
        </w:rPr>
      </w:pPr>
    </w:p>
    <w:p w:rsidR="00373822" w:rsidRPr="0051201E" w:rsidRDefault="00373822" w:rsidP="00373822">
      <w:pPr>
        <w:spacing w:after="0" w:line="240" w:lineRule="auto"/>
        <w:jc w:val="right"/>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br w:type="page"/>
      </w:r>
    </w:p>
    <w:p w:rsidR="00373822" w:rsidRPr="0051201E" w:rsidRDefault="00373822" w:rsidP="00373822">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napToGrid w:val="0"/>
          <w:color w:val="000000"/>
          <w:sz w:val="24"/>
          <w:szCs w:val="24"/>
          <w:lang w:eastAsia="ru-RU"/>
        </w:rPr>
        <w:lastRenderedPageBreak/>
        <w:t xml:space="preserve">                                                                                                                             </w:t>
      </w:r>
      <w:r w:rsidRPr="0051201E">
        <w:rPr>
          <w:rFonts w:ascii="Times New Roman" w:eastAsia="Times New Roman" w:hAnsi="Times New Roman"/>
          <w:sz w:val="24"/>
          <w:szCs w:val="24"/>
          <w:lang w:eastAsia="ru-RU"/>
        </w:rPr>
        <w:t xml:space="preserve">Приложение № 1 к Договору № ___ </w:t>
      </w:r>
    </w:p>
    <w:p w:rsidR="00373822" w:rsidRPr="0051201E" w:rsidRDefault="00373822" w:rsidP="00373822">
      <w:pPr>
        <w:spacing w:after="0" w:line="240" w:lineRule="auto"/>
        <w:jc w:val="right"/>
        <w:rPr>
          <w:rFonts w:ascii="Times New Roman" w:eastAsia="Times New Roman" w:hAnsi="Times New Roman"/>
          <w:bCs/>
          <w:sz w:val="24"/>
          <w:szCs w:val="24"/>
          <w:lang w:eastAsia="ru-RU"/>
        </w:rPr>
      </w:pPr>
      <w:r w:rsidRPr="0051201E">
        <w:rPr>
          <w:rFonts w:ascii="Times New Roman" w:eastAsia="Times New Roman" w:hAnsi="Times New Roman"/>
          <w:bCs/>
          <w:sz w:val="24"/>
          <w:szCs w:val="24"/>
          <w:lang w:eastAsia="ru-RU"/>
        </w:rPr>
        <w:t>о проведении социологических исследований</w:t>
      </w:r>
    </w:p>
    <w:p w:rsidR="00373822" w:rsidRPr="0051201E" w:rsidRDefault="00373822" w:rsidP="00373822">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от «___» _______ 2013 г.</w:t>
      </w:r>
    </w:p>
    <w:p w:rsidR="00373822" w:rsidRPr="0051201E" w:rsidRDefault="00373822" w:rsidP="00373822">
      <w:pPr>
        <w:spacing w:after="0" w:line="240" w:lineRule="auto"/>
        <w:jc w:val="center"/>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t xml:space="preserve">           </w:t>
      </w:r>
    </w:p>
    <w:p w:rsidR="00373822" w:rsidRPr="0051201E" w:rsidRDefault="00373822" w:rsidP="00373822">
      <w:pPr>
        <w:spacing w:after="0" w:line="240" w:lineRule="auto"/>
        <w:jc w:val="center"/>
        <w:rPr>
          <w:rFonts w:ascii="Times New Roman" w:eastAsia="Times New Roman" w:hAnsi="Times New Roman"/>
          <w:snapToGrid w:val="0"/>
          <w:color w:val="000000"/>
          <w:sz w:val="24"/>
          <w:szCs w:val="24"/>
          <w:lang w:eastAsia="ru-RU"/>
        </w:rPr>
      </w:pPr>
    </w:p>
    <w:p w:rsidR="00373822" w:rsidRPr="003E7C57" w:rsidRDefault="00373822" w:rsidP="00373822">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373822" w:rsidRPr="009F0EE4" w:rsidRDefault="00373822" w:rsidP="00373822">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p>
    <w:p w:rsidR="00373822" w:rsidRDefault="00373822" w:rsidP="00373822">
      <w:pPr>
        <w:spacing w:after="0" w:line="240" w:lineRule="auto"/>
        <w:jc w:val="both"/>
        <w:rPr>
          <w:rFonts w:ascii="Times New Roman" w:hAnsi="Times New Roman"/>
          <w:sz w:val="24"/>
          <w:szCs w:val="24"/>
        </w:rPr>
      </w:pPr>
    </w:p>
    <w:p w:rsidR="00373822" w:rsidRPr="0009762E" w:rsidRDefault="00373822" w:rsidP="00373822">
      <w:pPr>
        <w:spacing w:after="0" w:line="240" w:lineRule="auto"/>
        <w:jc w:val="both"/>
        <w:rPr>
          <w:rFonts w:ascii="Times New Roman" w:hAnsi="Times New Roman"/>
          <w:sz w:val="24"/>
          <w:szCs w:val="24"/>
        </w:rPr>
      </w:pPr>
    </w:p>
    <w:p w:rsidR="00373822" w:rsidRDefault="00373822" w:rsidP="00373822">
      <w:pPr>
        <w:numPr>
          <w:ilvl w:val="0"/>
          <w:numId w:val="8"/>
        </w:numPr>
        <w:spacing w:after="0" w:line="240" w:lineRule="auto"/>
        <w:jc w:val="both"/>
        <w:rPr>
          <w:rFonts w:ascii="Times New Roman" w:hAnsi="Times New Roman"/>
          <w:b/>
          <w:bCs/>
          <w:sz w:val="24"/>
          <w:szCs w:val="24"/>
        </w:rPr>
      </w:pPr>
      <w:r>
        <w:rPr>
          <w:rFonts w:ascii="Times New Roman" w:hAnsi="Times New Roman"/>
          <w:b/>
          <w:bCs/>
          <w:sz w:val="24"/>
          <w:szCs w:val="24"/>
        </w:rPr>
        <w:t>Наименование работ</w:t>
      </w:r>
    </w:p>
    <w:p w:rsidR="00373822" w:rsidRPr="000D52B6" w:rsidRDefault="00373822" w:rsidP="00373822">
      <w:pPr>
        <w:spacing w:after="0" w:line="240" w:lineRule="auto"/>
        <w:ind w:firstLine="709"/>
        <w:jc w:val="both"/>
        <w:rPr>
          <w:rFonts w:ascii="Times New Roman" w:hAnsi="Times New Roman"/>
          <w:sz w:val="24"/>
          <w:szCs w:val="24"/>
        </w:rPr>
      </w:pPr>
      <w:r w:rsidRPr="00EA0B63">
        <w:rPr>
          <w:rFonts w:ascii="Times New Roman" w:hAnsi="Times New Roman"/>
          <w:bCs/>
          <w:sz w:val="24"/>
          <w:szCs w:val="24"/>
        </w:rPr>
        <w:t>Мониторинг социально-экономической и социально-политической ситуации в Ярославской области. Оценка аудиторий СМИ Ярославской области</w:t>
      </w:r>
    </w:p>
    <w:p w:rsidR="00373822" w:rsidRDefault="00373822" w:rsidP="00373822">
      <w:pPr>
        <w:spacing w:after="0" w:line="240" w:lineRule="auto"/>
        <w:jc w:val="both"/>
        <w:rPr>
          <w:rFonts w:ascii="Times New Roman" w:hAnsi="Times New Roman"/>
          <w:b/>
          <w:bCs/>
          <w:sz w:val="24"/>
          <w:szCs w:val="24"/>
        </w:rPr>
      </w:pPr>
      <w:r>
        <w:rPr>
          <w:rFonts w:ascii="Times New Roman" w:hAnsi="Times New Roman"/>
          <w:b/>
          <w:bCs/>
          <w:sz w:val="24"/>
          <w:szCs w:val="24"/>
        </w:rPr>
        <w:tab/>
      </w:r>
    </w:p>
    <w:p w:rsidR="00373822" w:rsidRPr="00E26AB2" w:rsidRDefault="00373822" w:rsidP="00373822">
      <w:pPr>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373822"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социологического мониторинга по выявлению оценки населения Ярославской области социально-экономической и общественно-политической ситуации в регионе:</w:t>
      </w:r>
    </w:p>
    <w:p w:rsidR="00373822" w:rsidRPr="0068495D" w:rsidRDefault="00373822" w:rsidP="00373822">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373822" w:rsidRPr="00EA4BD2" w:rsidRDefault="00373822" w:rsidP="00373822">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373822" w:rsidRDefault="00373822" w:rsidP="00373822">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нь доверия к 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373822" w:rsidRPr="002C192C" w:rsidRDefault="00373822" w:rsidP="0037382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w:t>
      </w:r>
      <w:proofErr w:type="gramStart"/>
      <w:r>
        <w:rPr>
          <w:rFonts w:ascii="Times New Roman" w:hAnsi="Times New Roman"/>
          <w:color w:val="000000"/>
          <w:sz w:val="24"/>
          <w:szCs w:val="24"/>
        </w:rPr>
        <w:t>эффективности деятельности органов государственной власти Ярославской области</w:t>
      </w:r>
      <w:proofErr w:type="gramEnd"/>
      <w:r>
        <w:rPr>
          <w:rFonts w:ascii="Times New Roman" w:hAnsi="Times New Roman"/>
          <w:color w:val="000000"/>
          <w:sz w:val="24"/>
          <w:szCs w:val="24"/>
        </w:rPr>
        <w:t xml:space="preserve"> и органов местного самоуправления;</w:t>
      </w:r>
    </w:p>
    <w:p w:rsidR="00373822" w:rsidRPr="002C192C" w:rsidRDefault="00373822" w:rsidP="00373822">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373822" w:rsidRDefault="00373822" w:rsidP="00373822">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области в социально-экономической и общественно-политической сферах;</w:t>
      </w:r>
      <w:proofErr w:type="gramEnd"/>
    </w:p>
    <w:p w:rsidR="00373822" w:rsidRPr="002C192C" w:rsidRDefault="00373822" w:rsidP="0037382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основные характеристики аудитории основных средств массовой информации Ярославской области</w:t>
      </w:r>
    </w:p>
    <w:p w:rsidR="00373822" w:rsidRPr="0068495D" w:rsidRDefault="00373822" w:rsidP="00373822">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373822" w:rsidRPr="0068495D" w:rsidRDefault="00373822" w:rsidP="00373822">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 </w:t>
      </w:r>
      <w:r>
        <w:rPr>
          <w:rFonts w:ascii="Times New Roman" w:hAnsi="Times New Roman"/>
          <w:sz w:val="24"/>
          <w:szCs w:val="24"/>
        </w:rPr>
        <w:t xml:space="preserve">маршрутных листов, </w:t>
      </w:r>
      <w:r w:rsidRPr="0068495D">
        <w:rPr>
          <w:rFonts w:ascii="Times New Roman" w:hAnsi="Times New Roman"/>
          <w:sz w:val="24"/>
          <w:szCs w:val="24"/>
        </w:rPr>
        <w:t xml:space="preserve">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373822" w:rsidRPr="0068495D" w:rsidRDefault="00373822" w:rsidP="00373822">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Проведение опроса жителей муниципальных образований Ярославской области.</w:t>
      </w:r>
    </w:p>
    <w:p w:rsidR="00373822" w:rsidRPr="0068495D" w:rsidRDefault="00373822" w:rsidP="00373822">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373822" w:rsidRDefault="00373822" w:rsidP="00373822">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 xml:space="preserve">личное </w:t>
      </w:r>
      <w:r w:rsidRPr="0068495D">
        <w:rPr>
          <w:rFonts w:ascii="Times New Roman" w:hAnsi="Times New Roman"/>
          <w:sz w:val="24"/>
          <w:szCs w:val="24"/>
        </w:rPr>
        <w:t xml:space="preserve">интервью </w:t>
      </w:r>
      <w:r>
        <w:rPr>
          <w:rFonts w:ascii="Times New Roman" w:hAnsi="Times New Roman"/>
          <w:sz w:val="24"/>
          <w:szCs w:val="24"/>
        </w:rPr>
        <w:t xml:space="preserve">по месту жительства респондентов </w:t>
      </w:r>
      <w:r w:rsidRPr="0068495D">
        <w:rPr>
          <w:rFonts w:ascii="Times New Roman" w:hAnsi="Times New Roman"/>
          <w:sz w:val="24"/>
          <w:szCs w:val="24"/>
        </w:rPr>
        <w:t>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w:t>
      </w:r>
      <w:r>
        <w:rPr>
          <w:rFonts w:ascii="Times New Roman" w:hAnsi="Times New Roman"/>
          <w:sz w:val="24"/>
          <w:szCs w:val="24"/>
        </w:rPr>
        <w:t>5</w:t>
      </w:r>
      <w:r w:rsidRPr="007062BB">
        <w:rPr>
          <w:rFonts w:ascii="Times New Roman" w:hAnsi="Times New Roman"/>
          <w:sz w:val="24"/>
          <w:szCs w:val="24"/>
        </w:rPr>
        <w:t xml:space="preserve"> дн</w:t>
      </w:r>
      <w:r>
        <w:rPr>
          <w:rFonts w:ascii="Times New Roman" w:hAnsi="Times New Roman"/>
          <w:sz w:val="24"/>
          <w:szCs w:val="24"/>
        </w:rPr>
        <w:t>ей</w:t>
      </w:r>
      <w:r w:rsidRPr="007062BB">
        <w:rPr>
          <w:rFonts w:ascii="Times New Roman" w:hAnsi="Times New Roman"/>
          <w:sz w:val="24"/>
          <w:szCs w:val="24"/>
        </w:rPr>
        <w:t xml:space="preserve"> до </w:t>
      </w:r>
      <w:r>
        <w:rPr>
          <w:rFonts w:ascii="Times New Roman" w:hAnsi="Times New Roman"/>
          <w:sz w:val="24"/>
          <w:szCs w:val="24"/>
        </w:rPr>
        <w:t xml:space="preserve">даты </w:t>
      </w:r>
      <w:r w:rsidRPr="007062BB">
        <w:rPr>
          <w:rFonts w:ascii="Times New Roman" w:hAnsi="Times New Roman"/>
          <w:sz w:val="24"/>
          <w:szCs w:val="24"/>
        </w:rPr>
        <w:t xml:space="preserve">проведения опроса и включает в себя не более </w:t>
      </w:r>
      <w:r>
        <w:rPr>
          <w:rFonts w:ascii="Times New Roman" w:hAnsi="Times New Roman"/>
          <w:sz w:val="24"/>
          <w:szCs w:val="24"/>
        </w:rPr>
        <w:t>40</w:t>
      </w:r>
      <w:r w:rsidRPr="007062BB">
        <w:rPr>
          <w:rFonts w:ascii="Times New Roman" w:hAnsi="Times New Roman"/>
          <w:sz w:val="24"/>
          <w:szCs w:val="24"/>
        </w:rPr>
        <w:t xml:space="preserve"> закрытых и не более </w:t>
      </w:r>
      <w:r>
        <w:rPr>
          <w:rFonts w:ascii="Times New Roman" w:hAnsi="Times New Roman"/>
          <w:sz w:val="24"/>
          <w:szCs w:val="24"/>
        </w:rPr>
        <w:t>5</w:t>
      </w:r>
      <w:r w:rsidRPr="007062BB">
        <w:rPr>
          <w:rFonts w:ascii="Times New Roman" w:hAnsi="Times New Roman"/>
          <w:sz w:val="24"/>
          <w:szCs w:val="24"/>
        </w:rPr>
        <w:t xml:space="preserve">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373822" w:rsidRDefault="00373822" w:rsidP="00373822">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г</w:t>
      </w:r>
      <w:proofErr w:type="gramStart"/>
      <w:r>
        <w:rPr>
          <w:rFonts w:ascii="Times New Roman" w:hAnsi="Times New Roman"/>
          <w:sz w:val="24"/>
          <w:szCs w:val="24"/>
        </w:rPr>
        <w:t>.Я</w:t>
      </w:r>
      <w:proofErr w:type="gramEnd"/>
      <w:r>
        <w:rPr>
          <w:rFonts w:ascii="Times New Roman" w:hAnsi="Times New Roman"/>
          <w:sz w:val="24"/>
          <w:szCs w:val="24"/>
        </w:rPr>
        <w:t>рославля и г.Рыбинска.</w:t>
      </w:r>
    </w:p>
    <w:p w:rsidR="00373822" w:rsidRPr="0068495D" w:rsidRDefault="00373822" w:rsidP="00373822">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6</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373822" w:rsidRPr="0068495D" w:rsidRDefault="00373822" w:rsidP="00373822">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373822"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373822" w:rsidRPr="0068495D"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373822" w:rsidRPr="0068495D"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аналитического отчета по результатам проведенного исследования. </w:t>
      </w:r>
    </w:p>
    <w:p w:rsidR="00373822" w:rsidRDefault="00373822" w:rsidP="00373822">
      <w:pPr>
        <w:spacing w:after="0" w:line="240" w:lineRule="auto"/>
        <w:ind w:firstLine="709"/>
        <w:rPr>
          <w:rFonts w:ascii="Times New Roman" w:hAnsi="Times New Roman"/>
          <w:sz w:val="24"/>
          <w:szCs w:val="24"/>
        </w:rPr>
      </w:pPr>
    </w:p>
    <w:p w:rsidR="00373822" w:rsidRPr="002D0A04" w:rsidRDefault="00373822" w:rsidP="00373822">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373822" w:rsidRPr="008126AC"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возрасту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373822" w:rsidRPr="008126AC"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и г. Рыбинска</w:t>
      </w:r>
      <w:r w:rsidRPr="008126AC">
        <w:rPr>
          <w:rFonts w:ascii="Times New Roman" w:hAnsi="Times New Roman"/>
          <w:sz w:val="24"/>
          <w:szCs w:val="24"/>
        </w:rPr>
        <w:t>;</w:t>
      </w:r>
    </w:p>
    <w:p w:rsidR="00373822" w:rsidRPr="008126AC"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373822" w:rsidRPr="008126AC" w:rsidRDefault="00373822" w:rsidP="0037382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373822" w:rsidRDefault="00373822" w:rsidP="00373822">
      <w:pPr>
        <w:spacing w:after="0" w:line="240" w:lineRule="auto"/>
        <w:jc w:val="both"/>
        <w:rPr>
          <w:rFonts w:ascii="Times New Roman" w:hAnsi="Times New Roman"/>
          <w:b/>
          <w:bCs/>
          <w:sz w:val="24"/>
          <w:szCs w:val="24"/>
        </w:rPr>
      </w:pPr>
    </w:p>
    <w:p w:rsidR="00373822" w:rsidRDefault="00373822" w:rsidP="00373822">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373822" w:rsidRDefault="00373822" w:rsidP="00373822">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9-29 сентября 2013 г.;</w:t>
      </w:r>
    </w:p>
    <w:p w:rsidR="00373822" w:rsidRDefault="00373822" w:rsidP="00373822">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9-29 декабря 2013 г.</w:t>
      </w:r>
    </w:p>
    <w:p w:rsidR="00373822" w:rsidRDefault="00373822" w:rsidP="00373822">
      <w:pPr>
        <w:spacing w:after="0" w:line="240" w:lineRule="auto"/>
        <w:ind w:firstLine="709"/>
        <w:jc w:val="both"/>
        <w:rPr>
          <w:rFonts w:ascii="Times New Roman" w:hAnsi="Times New Roman"/>
          <w:bCs/>
          <w:sz w:val="24"/>
          <w:szCs w:val="24"/>
        </w:rPr>
      </w:pPr>
    </w:p>
    <w:p w:rsidR="00373822" w:rsidRPr="00D95676" w:rsidRDefault="00373822" w:rsidP="00373822">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5 календарных дней. При этом общий срок исполнения работ остается неизменным.</w:t>
      </w:r>
    </w:p>
    <w:p w:rsidR="00373822" w:rsidRDefault="00373822" w:rsidP="00373822">
      <w:pPr>
        <w:spacing w:after="0" w:line="240" w:lineRule="auto"/>
        <w:jc w:val="both"/>
        <w:rPr>
          <w:rFonts w:ascii="Times New Roman" w:hAnsi="Times New Roman"/>
          <w:b/>
          <w:bCs/>
          <w:sz w:val="24"/>
          <w:szCs w:val="24"/>
        </w:rPr>
      </w:pPr>
    </w:p>
    <w:p w:rsidR="00373822" w:rsidRDefault="00373822" w:rsidP="00373822">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373822" w:rsidRPr="007B253B" w:rsidRDefault="00373822" w:rsidP="00373822">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в течение 5 дней после срока, предусмотренного на проведение работ в каждой волне исследования</w:t>
      </w:r>
      <w:r w:rsidRPr="007B253B">
        <w:rPr>
          <w:rFonts w:ascii="Times New Roman" w:hAnsi="Times New Roman"/>
          <w:bCs/>
          <w:sz w:val="24"/>
          <w:szCs w:val="24"/>
        </w:rPr>
        <w:t>:</w:t>
      </w:r>
    </w:p>
    <w:p w:rsidR="00373822" w:rsidRDefault="00373822" w:rsidP="00373822">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3-х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373822" w:rsidRDefault="00373822" w:rsidP="00373822">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анкеты проведенных интервью;</w:t>
      </w:r>
    </w:p>
    <w:p w:rsidR="00373822" w:rsidRPr="007B253B" w:rsidRDefault="00373822" w:rsidP="00373822">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Маршрутные листы проведенного исследования;</w:t>
      </w:r>
    </w:p>
    <w:p w:rsidR="00373822" w:rsidRDefault="00373822" w:rsidP="00373822">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373822" w:rsidRPr="007B253B" w:rsidRDefault="00373822" w:rsidP="00373822">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Аналитический отчет по результатам проведенного исследования.</w:t>
      </w:r>
    </w:p>
    <w:p w:rsidR="00373822" w:rsidRPr="00373822" w:rsidRDefault="00373822" w:rsidP="00373822">
      <w:pPr>
        <w:tabs>
          <w:tab w:val="left" w:pos="0"/>
        </w:tabs>
        <w:spacing w:after="0" w:line="240" w:lineRule="auto"/>
        <w:rPr>
          <w:szCs w:val="28"/>
        </w:rPr>
      </w:pPr>
    </w:p>
    <w:p w:rsidR="00373822" w:rsidRPr="0051201E" w:rsidRDefault="00373822" w:rsidP="00373822">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1"/>
      </w:tblGrid>
      <w:tr w:rsidR="00373822" w:rsidRPr="0051201E" w:rsidTr="000641FE">
        <w:tc>
          <w:tcPr>
            <w:tcW w:w="6379" w:type="dxa"/>
          </w:tcPr>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От Заказчика: </w:t>
            </w:r>
          </w:p>
          <w:p w:rsidR="00373822" w:rsidRPr="0051201E" w:rsidRDefault="00373822" w:rsidP="000641FE">
            <w:pPr>
              <w:spacing w:after="0" w:line="240" w:lineRule="auto"/>
              <w:rPr>
                <w:rFonts w:ascii="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373822" w:rsidRPr="0051201E" w:rsidRDefault="00373822" w:rsidP="000641FE">
            <w:pPr>
              <w:spacing w:after="0" w:line="240" w:lineRule="auto"/>
              <w:rPr>
                <w:rFonts w:ascii="Times New Roman" w:hAnsi="Times New Roman"/>
                <w:lang w:eastAsia="ru-RU"/>
              </w:rPr>
            </w:pP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373822" w:rsidRPr="0051201E" w:rsidRDefault="00373822" w:rsidP="000641FE">
            <w:pPr>
              <w:spacing w:after="0" w:line="240" w:lineRule="auto"/>
              <w:rPr>
                <w:rFonts w:ascii="Times New Roman" w:eastAsia="Times New Roman" w:hAnsi="Times New Roman"/>
                <w:lang w:eastAsia="ru-RU"/>
              </w:rPr>
            </w:pPr>
          </w:p>
          <w:p w:rsidR="00373822" w:rsidRPr="0051201E" w:rsidRDefault="00373822" w:rsidP="000641FE">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6378" w:type="dxa"/>
          </w:tcPr>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От Исполнителя:</w:t>
            </w: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w:t>
            </w:r>
          </w:p>
          <w:p w:rsidR="00373822" w:rsidRPr="0051201E" w:rsidRDefault="00373822" w:rsidP="000641FE">
            <w:pPr>
              <w:spacing w:after="0" w:line="240" w:lineRule="auto"/>
              <w:rPr>
                <w:rFonts w:ascii="Times New Roman" w:eastAsia="Times New Roman" w:hAnsi="Times New Roman"/>
                <w:lang w:eastAsia="ru-RU"/>
              </w:rPr>
            </w:pPr>
          </w:p>
          <w:p w:rsidR="00373822" w:rsidRPr="0051201E" w:rsidRDefault="00373822" w:rsidP="000641FE">
            <w:pPr>
              <w:spacing w:after="0" w:line="240" w:lineRule="auto"/>
              <w:rPr>
                <w:rFonts w:ascii="Times New Roman" w:eastAsia="Times New Roman" w:hAnsi="Times New Roman"/>
                <w:lang w:eastAsia="ru-RU"/>
              </w:rPr>
            </w:pP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_____________________/__________/</w:t>
            </w:r>
          </w:p>
          <w:p w:rsidR="00373822" w:rsidRPr="0051201E" w:rsidRDefault="00373822" w:rsidP="000641FE">
            <w:pPr>
              <w:spacing w:after="0" w:line="240" w:lineRule="auto"/>
              <w:rPr>
                <w:rFonts w:ascii="Times New Roman" w:eastAsia="Times New Roman" w:hAnsi="Times New Roman"/>
                <w:lang w:eastAsia="ru-RU"/>
              </w:rPr>
            </w:pPr>
          </w:p>
          <w:p w:rsidR="00373822" w:rsidRPr="0051201E" w:rsidRDefault="00373822" w:rsidP="000641FE">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М.П.</w:t>
            </w:r>
          </w:p>
        </w:tc>
      </w:tr>
    </w:tbl>
    <w:p w:rsidR="00373822" w:rsidRPr="0051201E" w:rsidRDefault="00373822" w:rsidP="00373822">
      <w:pPr>
        <w:spacing w:after="0" w:line="240" w:lineRule="auto"/>
        <w:jc w:val="right"/>
        <w:rPr>
          <w:rFonts w:ascii="Times New Roman" w:eastAsia="Times New Roman" w:hAnsi="Times New Roman"/>
          <w:snapToGrid w:val="0"/>
          <w:color w:val="000000"/>
          <w:sz w:val="24"/>
          <w:szCs w:val="24"/>
          <w:lang w:eastAsia="ru-RU"/>
        </w:rPr>
      </w:pPr>
    </w:p>
    <w:p w:rsidR="00373822" w:rsidRDefault="00373822" w:rsidP="00373822">
      <w:pPr>
        <w:spacing w:after="0" w:line="240" w:lineRule="auto"/>
        <w:jc w:val="right"/>
        <w:rPr>
          <w:rFonts w:ascii="Times New Roman" w:hAnsi="Times New Roman"/>
          <w:sz w:val="20"/>
          <w:szCs w:val="20"/>
        </w:rPr>
      </w:pPr>
    </w:p>
    <w:p w:rsidR="00373822" w:rsidRDefault="00373822" w:rsidP="00373822"/>
    <w:p w:rsidR="0043700B" w:rsidRDefault="0043700B"/>
    <w:sectPr w:rsidR="0043700B" w:rsidSect="0051201E">
      <w:pgSz w:w="11906" w:h="16838"/>
      <w:pgMar w:top="1134" w:right="1701"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rPr>
        <w:rFonts w:hint="default"/>
      </w:rPr>
    </w:lvl>
    <w:lvl w:ilvl="1">
      <w:start w:val="1"/>
      <w:numFmt w:val="decimal"/>
      <w:isLgl/>
      <w:lvlText w:val="%1.%2."/>
      <w:lvlJc w:val="left"/>
      <w:pPr>
        <w:ind w:left="142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1780" w:hanging="720"/>
      </w:pPr>
      <w:rPr>
        <w:rFonts w:hint="default"/>
        <w:color w:val="auto"/>
      </w:rPr>
    </w:lvl>
    <w:lvl w:ilvl="4">
      <w:start w:val="1"/>
      <w:numFmt w:val="decimal"/>
      <w:isLgl/>
      <w:lvlText w:val="%1.%2.%3.%4.%5."/>
      <w:lvlJc w:val="left"/>
      <w:pPr>
        <w:ind w:left="2140" w:hanging="1080"/>
      </w:pPr>
      <w:rPr>
        <w:rFonts w:hint="default"/>
        <w:color w:val="auto"/>
      </w:rPr>
    </w:lvl>
    <w:lvl w:ilvl="5">
      <w:start w:val="1"/>
      <w:numFmt w:val="decimal"/>
      <w:isLgl/>
      <w:lvlText w:val="%1.%2.%3.%4.%5.%6."/>
      <w:lvlJc w:val="left"/>
      <w:pPr>
        <w:ind w:left="2140" w:hanging="1080"/>
      </w:pPr>
      <w:rPr>
        <w:rFonts w:hint="default"/>
        <w:color w:val="auto"/>
      </w:rPr>
    </w:lvl>
    <w:lvl w:ilvl="6">
      <w:start w:val="1"/>
      <w:numFmt w:val="decimal"/>
      <w:isLgl/>
      <w:lvlText w:val="%1.%2.%3.%4.%5.%6.%7."/>
      <w:lvlJc w:val="left"/>
      <w:pPr>
        <w:ind w:left="2500" w:hanging="1440"/>
      </w:pPr>
      <w:rPr>
        <w:rFonts w:hint="default"/>
        <w:color w:val="auto"/>
      </w:rPr>
    </w:lvl>
    <w:lvl w:ilvl="7">
      <w:start w:val="1"/>
      <w:numFmt w:val="decimal"/>
      <w:isLgl/>
      <w:lvlText w:val="%1.%2.%3.%4.%5.%6.%7.%8."/>
      <w:lvlJc w:val="left"/>
      <w:pPr>
        <w:ind w:left="2500" w:hanging="1440"/>
      </w:pPr>
      <w:rPr>
        <w:rFonts w:hint="default"/>
        <w:color w:val="auto"/>
      </w:rPr>
    </w:lvl>
    <w:lvl w:ilvl="8">
      <w:start w:val="1"/>
      <w:numFmt w:val="decimal"/>
      <w:isLgl/>
      <w:lvlText w:val="%1.%2.%3.%4.%5.%6.%7.%8.%9."/>
      <w:lvlJc w:val="left"/>
      <w:pPr>
        <w:ind w:left="2860" w:hanging="1800"/>
      </w:pPr>
      <w:rPr>
        <w:rFonts w:hint="default"/>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698C6A37"/>
    <w:multiLevelType w:val="hybridMultilevel"/>
    <w:tmpl w:val="DC9831AE"/>
    <w:lvl w:ilvl="0" w:tplc="574ED8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C040B56"/>
    <w:multiLevelType w:val="multilevel"/>
    <w:tmpl w:val="29EA7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822"/>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1C7D"/>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97B1A"/>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6B3C"/>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3822"/>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16688"/>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58A"/>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005"/>
    <w:rsid w:val="009B564A"/>
    <w:rsid w:val="009B5B03"/>
    <w:rsid w:val="009B6272"/>
    <w:rsid w:val="009B6E50"/>
    <w:rsid w:val="009B6E99"/>
    <w:rsid w:val="009B7479"/>
    <w:rsid w:val="009B7520"/>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7E4"/>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368"/>
    <w:rsid w:val="00CC4657"/>
    <w:rsid w:val="00CC49E0"/>
    <w:rsid w:val="00CC669C"/>
    <w:rsid w:val="00CC7549"/>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80"/>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3822"/>
    <w:pPr>
      <w:spacing w:after="0" w:line="240" w:lineRule="auto"/>
    </w:pPr>
    <w:rPr>
      <w:rFonts w:ascii="Calibri" w:eastAsia="Calibri" w:hAnsi="Calibri" w:cs="Times New Roman"/>
    </w:rPr>
  </w:style>
  <w:style w:type="character" w:styleId="a5">
    <w:name w:val="Hyperlink"/>
    <w:rsid w:val="00373822"/>
    <w:rPr>
      <w:color w:val="0000FF"/>
      <w:u w:val="single"/>
    </w:rPr>
  </w:style>
  <w:style w:type="paragraph" w:styleId="a6">
    <w:name w:val="Title"/>
    <w:basedOn w:val="a"/>
    <w:link w:val="a7"/>
    <w:qFormat/>
    <w:rsid w:val="00373822"/>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3822"/>
    <w:rPr>
      <w:rFonts w:ascii="Times New Roman" w:eastAsia="Times New Roman" w:hAnsi="Times New Roman" w:cs="Times New Roman"/>
      <w:b/>
      <w:bCs/>
      <w:sz w:val="28"/>
      <w:szCs w:val="24"/>
      <w:lang w:eastAsia="ru-RU"/>
    </w:rPr>
  </w:style>
  <w:style w:type="paragraph" w:styleId="a8">
    <w:name w:val="header"/>
    <w:basedOn w:val="a"/>
    <w:link w:val="a9"/>
    <w:uiPriority w:val="99"/>
    <w:semiHidden/>
    <w:unhideWhenUsed/>
    <w:rsid w:val="0037382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73822"/>
    <w:rPr>
      <w:rFonts w:ascii="Calibri" w:eastAsia="Calibri" w:hAnsi="Calibri" w:cs="Times New Roman"/>
    </w:rPr>
  </w:style>
  <w:style w:type="character" w:customStyle="1" w:styleId="a4">
    <w:name w:val="Без интервала Знак"/>
    <w:basedOn w:val="a0"/>
    <w:link w:val="a3"/>
    <w:uiPriority w:val="1"/>
    <w:locked/>
    <w:rsid w:val="00373822"/>
    <w:rPr>
      <w:rFonts w:ascii="Calibri" w:eastAsia="Calibri" w:hAnsi="Calibri" w:cs="Times New Roman"/>
    </w:rPr>
  </w:style>
  <w:style w:type="paragraph" w:customStyle="1" w:styleId="aa">
    <w:name w:val="Íîðìàëüíûé"/>
    <w:rsid w:val="00373822"/>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2013-04-18T10:38:00Z</dcterms:created>
  <dcterms:modified xsi:type="dcterms:W3CDTF">2013-04-25T06:25:00Z</dcterms:modified>
</cp:coreProperties>
</file>