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3C" w:rsidRDefault="00890F3C" w:rsidP="00890F3C">
      <w:pPr>
        <w:jc w:val="both"/>
        <w:rPr>
          <w:b/>
          <w:u w:val="single"/>
        </w:rPr>
      </w:pPr>
    </w:p>
    <w:p w:rsidR="00890F3C" w:rsidRDefault="00890F3C" w:rsidP="00890F3C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48BF" w:rsidRPr="008248BF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890F3C" w:rsidRDefault="00890F3C" w:rsidP="00890F3C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6" w:history="1">
        <w:r>
          <w:rPr>
            <w:rStyle w:val="a4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890F3C" w:rsidRDefault="00890F3C" w:rsidP="00890F3C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890F3C" w:rsidRDefault="008248BF" w:rsidP="00890F3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248BF">
        <w:pict>
          <v:line id="_x0000_s1027" style="position:absolute;left:0;text-align:left;z-index:251658752" from="0,12.9pt" to="495pt,12.9pt" strokeweight="1.5pt"/>
        </w:pict>
      </w:r>
    </w:p>
    <w:p w:rsidR="002A23A7" w:rsidRDefault="002A23A7" w:rsidP="00890F3C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890F3C" w:rsidRDefault="00890F3C" w:rsidP="00890F3C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854C4E">
        <w:rPr>
          <w:rFonts w:ascii="Times New Roman" w:hAnsi="Times New Roman"/>
          <w:sz w:val="24"/>
          <w:szCs w:val="24"/>
        </w:rPr>
        <w:t>0</w:t>
      </w:r>
      <w:r w:rsidR="00E069E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B37942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2014г. </w:t>
      </w:r>
    </w:p>
    <w:p w:rsidR="00890F3C" w:rsidRDefault="00890F3C" w:rsidP="00890F3C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Заинтересованным лицам</w:t>
      </w:r>
    </w:p>
    <w:p w:rsidR="00890F3C" w:rsidRPr="001C2764" w:rsidRDefault="00890F3C" w:rsidP="00890F3C">
      <w:pPr>
        <w:pStyle w:val="a7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>Запрос  цены  на  оказание услуг</w:t>
      </w:r>
    </w:p>
    <w:p w:rsidR="00890F3C" w:rsidRPr="001C2764" w:rsidRDefault="00890F3C" w:rsidP="00890F3C">
      <w:pPr>
        <w:pStyle w:val="a7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 xml:space="preserve">по организации и проведению </w:t>
      </w:r>
    </w:p>
    <w:p w:rsidR="00890F3C" w:rsidRPr="001C2764" w:rsidRDefault="002B4BAB" w:rsidP="00890F3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Фестиваля</w:t>
      </w:r>
      <w:r w:rsidR="00890F3C" w:rsidRPr="001C2764">
        <w:rPr>
          <w:rFonts w:ascii="Times New Roman" w:hAnsi="Times New Roman"/>
          <w:sz w:val="24"/>
          <w:szCs w:val="24"/>
        </w:rPr>
        <w:t xml:space="preserve"> СМИ </w:t>
      </w:r>
    </w:p>
    <w:p w:rsidR="00890F3C" w:rsidRPr="001C2764" w:rsidRDefault="00890F3C" w:rsidP="00890F3C">
      <w:pPr>
        <w:pStyle w:val="a7"/>
        <w:rPr>
          <w:rFonts w:ascii="Times New Roman" w:hAnsi="Times New Roman"/>
          <w:sz w:val="24"/>
          <w:szCs w:val="24"/>
        </w:rPr>
      </w:pPr>
    </w:p>
    <w:p w:rsidR="00890F3C" w:rsidRPr="009D2265" w:rsidRDefault="00890F3C" w:rsidP="00890F3C">
      <w:pPr>
        <w:pStyle w:val="a7"/>
      </w:pPr>
    </w:p>
    <w:p w:rsidR="00890F3C" w:rsidRDefault="00890F3C" w:rsidP="00890F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по осуществлению мероприятий, связанных с оказанием </w:t>
      </w:r>
      <w:r w:rsidRPr="009D2265">
        <w:rPr>
          <w:rFonts w:ascii="Times New Roman" w:hAnsi="Times New Roman"/>
          <w:sz w:val="24"/>
          <w:szCs w:val="24"/>
        </w:rPr>
        <w:t xml:space="preserve">услуг по организации и проведению </w:t>
      </w:r>
      <w:r w:rsidR="002B4BAB">
        <w:rPr>
          <w:rFonts w:ascii="Times New Roman" w:hAnsi="Times New Roman"/>
          <w:sz w:val="24"/>
          <w:szCs w:val="24"/>
        </w:rPr>
        <w:t>Фестиваля</w:t>
      </w:r>
      <w:r w:rsidRPr="001C2764">
        <w:rPr>
          <w:rFonts w:ascii="Times New Roman" w:hAnsi="Times New Roman"/>
          <w:sz w:val="24"/>
          <w:szCs w:val="24"/>
        </w:rPr>
        <w:t xml:space="preserve"> СМИ</w:t>
      </w:r>
      <w:r>
        <w:rPr>
          <w:rFonts w:ascii="Times New Roman" w:hAnsi="Times New Roman"/>
          <w:sz w:val="24"/>
          <w:szCs w:val="24"/>
        </w:rPr>
        <w:t>.</w:t>
      </w:r>
    </w:p>
    <w:p w:rsidR="00890F3C" w:rsidRDefault="00890F3C" w:rsidP="00890F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E069E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B37942">
        <w:rPr>
          <w:rFonts w:ascii="Times New Roman" w:hAnsi="Times New Roman"/>
          <w:sz w:val="24"/>
          <w:szCs w:val="24"/>
        </w:rPr>
        <w:t>октября</w:t>
      </w:r>
      <w:r w:rsidR="002B4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2014 г. просим представить предложения по цене договора, заключаемого в целях оказания услуг </w:t>
      </w:r>
      <w:r w:rsidRPr="00CC417F">
        <w:rPr>
          <w:rFonts w:ascii="Times New Roman" w:hAnsi="Times New Roman"/>
        </w:rPr>
        <w:t xml:space="preserve">по </w:t>
      </w:r>
      <w:r w:rsidRPr="009D2265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r w:rsidR="002B4BAB">
        <w:rPr>
          <w:rFonts w:ascii="Times New Roman" w:hAnsi="Times New Roman"/>
          <w:sz w:val="24"/>
          <w:szCs w:val="24"/>
        </w:rPr>
        <w:t>Фестиваля</w:t>
      </w:r>
      <w:r w:rsidR="002B4BAB" w:rsidRPr="001C2764">
        <w:rPr>
          <w:rFonts w:ascii="Times New Roman" w:hAnsi="Times New Roman"/>
          <w:sz w:val="24"/>
          <w:szCs w:val="24"/>
        </w:rPr>
        <w:t xml:space="preserve"> СМИ</w:t>
      </w:r>
      <w:r>
        <w:rPr>
          <w:rFonts w:ascii="Times New Roman" w:hAnsi="Times New Roman"/>
          <w:sz w:val="24"/>
          <w:szCs w:val="24"/>
        </w:rPr>
        <w:t>.</w:t>
      </w:r>
    </w:p>
    <w:p w:rsidR="00890F3C" w:rsidRDefault="00890F3C" w:rsidP="00890F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890F3C" w:rsidRDefault="00890F3C" w:rsidP="00890F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890F3C" w:rsidRDefault="00890F3C" w:rsidP="00890F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890F3C" w:rsidRDefault="00890F3C" w:rsidP="00890F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890F3C" w:rsidRDefault="00890F3C" w:rsidP="00890F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F3C" w:rsidRDefault="00890F3C" w:rsidP="00890F3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F3C" w:rsidRPr="00CC417F" w:rsidRDefault="00890F3C" w:rsidP="00890F3C">
      <w:pPr>
        <w:pStyle w:val="a7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CC417F">
        <w:rPr>
          <w:rFonts w:ascii="Times New Roman" w:hAnsi="Times New Roman"/>
          <w:sz w:val="24"/>
          <w:szCs w:val="24"/>
        </w:rPr>
        <w:t xml:space="preserve">ГАУ ЯО «Информационное агентство </w:t>
      </w:r>
    </w:p>
    <w:p w:rsidR="00890F3C" w:rsidRPr="00D274B0" w:rsidRDefault="00890F3C" w:rsidP="00890F3C">
      <w:pPr>
        <w:pStyle w:val="a7"/>
        <w:sectPr w:rsidR="00890F3C" w:rsidRPr="00D274B0" w:rsidSect="00B37942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                             А.В. Кукин</w:t>
      </w:r>
    </w:p>
    <w:p w:rsidR="00890F3C" w:rsidRDefault="00890F3C" w:rsidP="00890F3C">
      <w:pPr>
        <w:rPr>
          <w:rFonts w:ascii="Times New Roman" w:hAnsi="Times New Roman"/>
        </w:rPr>
      </w:pPr>
    </w:p>
    <w:p w:rsidR="00890F3C" w:rsidRPr="00F06FC7" w:rsidRDefault="00890F3C" w:rsidP="00890F3C">
      <w:pPr>
        <w:pStyle w:val="a5"/>
        <w:jc w:val="right"/>
        <w:rPr>
          <w:b w:val="0"/>
          <w:i/>
          <w:sz w:val="24"/>
        </w:rPr>
      </w:pPr>
      <w:r w:rsidRPr="004D0523">
        <w:rPr>
          <w:i/>
          <w:sz w:val="24"/>
        </w:rPr>
        <w:t xml:space="preserve">  </w:t>
      </w:r>
      <w:r w:rsidRPr="004D0523">
        <w:rPr>
          <w:b w:val="0"/>
          <w:i/>
          <w:sz w:val="24"/>
        </w:rPr>
        <w:t xml:space="preserve">Приложение № </w:t>
      </w:r>
      <w:r>
        <w:rPr>
          <w:b w:val="0"/>
          <w:i/>
          <w:sz w:val="24"/>
        </w:rPr>
        <w:t>1</w:t>
      </w:r>
      <w:r w:rsidRPr="004D0523">
        <w:rPr>
          <w:b w:val="0"/>
          <w:i/>
          <w:sz w:val="24"/>
        </w:rPr>
        <w:t xml:space="preserve"> к запросу</w:t>
      </w:r>
    </w:p>
    <w:p w:rsidR="00890F3C" w:rsidRPr="00F06FC7" w:rsidRDefault="00890F3C" w:rsidP="00890F3C">
      <w:pPr>
        <w:pStyle w:val="a5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ФОРМА</w:t>
      </w:r>
    </w:p>
    <w:p w:rsidR="00890F3C" w:rsidRPr="00F4069F" w:rsidRDefault="00890F3C" w:rsidP="00F4069F">
      <w:pPr>
        <w:pStyle w:val="a5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предоставления цены оказания услуг по договору, проект которого изложен в приложении № 2</w:t>
      </w:r>
    </w:p>
    <w:p w:rsidR="00890F3C" w:rsidRPr="00F06FC7" w:rsidRDefault="00890F3C" w:rsidP="00890F3C">
      <w:pPr>
        <w:pStyle w:val="a8"/>
        <w:jc w:val="center"/>
      </w:pPr>
      <w:r>
        <w:t>НА БЛАНКЕ ОРГАНИЗАЦИИ</w:t>
      </w:r>
    </w:p>
    <w:p w:rsidR="00890F3C" w:rsidRDefault="00890F3C" w:rsidP="00890F3C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890F3C" w:rsidRDefault="00890F3C" w:rsidP="00890F3C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890F3C" w:rsidRDefault="00890F3C" w:rsidP="00890F3C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________2014г.</w:t>
      </w:r>
    </w:p>
    <w:p w:rsidR="00890F3C" w:rsidRPr="0066382D" w:rsidRDefault="00890F3C" w:rsidP="00890F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с условиями договора на </w:t>
      </w:r>
      <w:r>
        <w:rPr>
          <w:rFonts w:ascii="Times New Roman" w:hAnsi="Times New Roman"/>
          <w:sz w:val="24"/>
          <w:szCs w:val="24"/>
        </w:rPr>
        <w:t xml:space="preserve">оказание услуг по </w:t>
      </w:r>
      <w:r w:rsidRPr="009D2265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r w:rsidR="002B4BAB">
        <w:rPr>
          <w:rFonts w:ascii="Times New Roman" w:hAnsi="Times New Roman"/>
          <w:sz w:val="24"/>
          <w:szCs w:val="24"/>
        </w:rPr>
        <w:t>Фестиваля</w:t>
      </w:r>
      <w:r w:rsidR="002B4BAB" w:rsidRPr="001C2764">
        <w:rPr>
          <w:rFonts w:ascii="Times New Roman" w:hAnsi="Times New Roman"/>
          <w:sz w:val="24"/>
          <w:szCs w:val="24"/>
        </w:rPr>
        <w:t xml:space="preserve"> СМИ</w:t>
      </w:r>
      <w:r>
        <w:rPr>
          <w:rFonts w:ascii="Times New Roman" w:hAnsi="Times New Roman"/>
        </w:rPr>
        <w:t xml:space="preserve">, проект которого изложен в запросе в целях формирования представления о рыночных ценах, предлагаем цену </w:t>
      </w:r>
      <w:r>
        <w:rPr>
          <w:rFonts w:ascii="Times New Roman" w:hAnsi="Times New Roman"/>
          <w:i/>
        </w:rPr>
        <w:t>(название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 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</w:p>
    <w:tbl>
      <w:tblPr>
        <w:tblW w:w="14001" w:type="dxa"/>
        <w:tblInd w:w="93" w:type="dxa"/>
        <w:tblLook w:val="04A0"/>
      </w:tblPr>
      <w:tblGrid>
        <w:gridCol w:w="581"/>
        <w:gridCol w:w="5130"/>
        <w:gridCol w:w="1378"/>
        <w:gridCol w:w="1404"/>
        <w:gridCol w:w="1348"/>
        <w:gridCol w:w="1420"/>
        <w:gridCol w:w="1300"/>
        <w:gridCol w:w="1440"/>
      </w:tblGrid>
      <w:tr w:rsidR="00F4069F" w:rsidRPr="00F4069F" w:rsidTr="00B20FED">
        <w:trPr>
          <w:trHeight w:val="45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 xml:space="preserve">Мероприятие: Фестиваль СМИ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F4069F" w:rsidRPr="00F4069F" w:rsidTr="00B20FED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Дата проведения: декабрь 2014 года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06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06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F4069F" w:rsidRPr="00F4069F" w:rsidTr="00B20FED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Место проведения: г</w:t>
            </w:r>
            <w:proofErr w:type="gramStart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06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06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F4069F" w:rsidRPr="00F4069F" w:rsidTr="00B20FED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Количество гостей: 100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06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06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F4069F" w:rsidRPr="00F4069F" w:rsidTr="00B20FED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F4069F" w:rsidRPr="00F4069F" w:rsidTr="00B20FED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F4069F" w:rsidRPr="00F4069F" w:rsidTr="00B20FED">
        <w:trPr>
          <w:trHeight w:val="66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 xml:space="preserve">количество ед. измерения                               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итого,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6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Оформление и техническое оснащение площадки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Аренда конференц-зала, включая: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Звуковое оборудование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Световое оборудование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2A3C77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Видео</w:t>
            </w:r>
            <w:r w:rsidR="00F4069F" w:rsidRPr="00F4069F">
              <w:rPr>
                <w:rFonts w:eastAsia="Times New Roman" w:cs="Arial CYR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6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Press-wall</w:t>
            </w:r>
            <w:proofErr w:type="spellEnd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(аренда </w:t>
            </w:r>
            <w:proofErr w:type="spell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конструкции+печать</w:t>
            </w:r>
            <w:proofErr w:type="spellEnd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баннера)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Ролл-ап</w:t>
            </w:r>
            <w:proofErr w:type="spellEnd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(аренда </w:t>
            </w:r>
            <w:proofErr w:type="spell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конструкции+печать</w:t>
            </w:r>
            <w:proofErr w:type="spellEnd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6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Изготовление/аренда декораций трех зон площадки мероприятия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Ведущий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6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Режиссерско-постановочная группа (сценарист, режиссер, сценограф)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126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Выступление творческих коллективов, в т.ч</w:t>
            </w:r>
            <w:proofErr w:type="gram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.ж</w:t>
            </w:r>
            <w:proofErr w:type="gramEnd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ивая музыка, мероприятия с участием артистов федеральных телеканалов, номинации и конкурсы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Кейтеринг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Шампанское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Вино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Закуски, вода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Ужин в ресторане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Полиграфическая продукция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Дизайн сувенирной продукции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Печать пригласительных билетов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2D7DA7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E824CF" w:rsidRDefault="002D7DA7" w:rsidP="003A2BA0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Печать дипломов и 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>приобретение рамок</w:t>
            </w: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для дипломов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2D7DA7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E824CF" w:rsidRDefault="002D7DA7" w:rsidP="003A2BA0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Приз (отличительный знак)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2D7DA7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E824CF" w:rsidRDefault="002D7DA7" w:rsidP="003A2BA0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Приобретение б</w:t>
            </w: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укет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>ов</w:t>
            </w: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цветов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F4069F" w:rsidRDefault="002D7DA7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Изготовление буклетов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Бэйдж</w:t>
            </w:r>
            <w:proofErr w:type="spellEnd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участника с лентой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Дополнительные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Фотограф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чел./час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Видеооператор, видеоролики к номинациям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чел./час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Хостес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чел./час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936A0D">
        <w:trPr>
          <w:trHeight w:val="22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lang w:eastAsia="ru-RU"/>
              </w:rPr>
            </w:pPr>
            <w:r w:rsidRPr="00F4069F">
              <w:rPr>
                <w:rFonts w:eastAsia="Times New Roman" w:cs="Arial CYR"/>
                <w:lang w:eastAsia="ru-RU"/>
              </w:rPr>
              <w:t>Услуги по организации и проведению мероприятия: подбор и координация подрядчиков, контроль качества выполняемых работ подрядчиком, договорная работа, адаптация программы мероприятия, телефонные переговоры дизайн и согласование полиграфической продукции, услуги по расчету с физическими лицами, накладные расходы-10%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F4069F" w:rsidRPr="00F4069F" w:rsidTr="00B20FE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F4069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9F" w:rsidRPr="00F4069F" w:rsidRDefault="00F4069F" w:rsidP="00F4069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4069F" w:rsidRDefault="00F4069F" w:rsidP="00890F3C">
      <w:pPr>
        <w:spacing w:after="0"/>
        <w:jc w:val="both"/>
        <w:rPr>
          <w:rFonts w:ascii="Times New Roman" w:hAnsi="Times New Roman"/>
        </w:rPr>
      </w:pPr>
    </w:p>
    <w:p w:rsidR="00890F3C" w:rsidRDefault="00890F3C" w:rsidP="00890F3C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890F3C" w:rsidRDefault="00890F3C" w:rsidP="00890F3C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  <w:t>_______________________________/ФИО/</w:t>
      </w:r>
    </w:p>
    <w:p w:rsidR="00890F3C" w:rsidRPr="00284545" w:rsidRDefault="00890F3C" w:rsidP="00890F3C">
      <w:pPr>
        <w:spacing w:after="0"/>
        <w:ind w:firstLine="708"/>
        <w:jc w:val="both"/>
        <w:rPr>
          <w:rFonts w:ascii="Times New Roman" w:hAnsi="Times New Roman"/>
        </w:rPr>
        <w:sectPr w:rsidR="00890F3C" w:rsidRPr="00284545" w:rsidSect="00B37942">
          <w:pgSz w:w="16838" w:h="11906" w:orient="landscape"/>
          <w:pgMar w:top="851" w:right="1134" w:bottom="1701" w:left="992" w:header="709" w:footer="709" w:gutter="0"/>
          <w:cols w:space="720"/>
        </w:sectPr>
      </w:pPr>
      <w:r>
        <w:rPr>
          <w:rFonts w:ascii="Times New Roman" w:hAnsi="Times New Roman"/>
        </w:rPr>
        <w:t>М.П.</w:t>
      </w:r>
    </w:p>
    <w:p w:rsidR="00890F3C" w:rsidRPr="00203B92" w:rsidRDefault="00890F3C" w:rsidP="00890F3C">
      <w:pPr>
        <w:pStyle w:val="a5"/>
        <w:jc w:val="right"/>
        <w:rPr>
          <w:b w:val="0"/>
          <w:i/>
          <w:sz w:val="24"/>
        </w:rPr>
      </w:pPr>
      <w:r w:rsidRPr="004D0523">
        <w:rPr>
          <w:b w:val="0"/>
          <w:i/>
          <w:sz w:val="24"/>
        </w:rPr>
        <w:lastRenderedPageBreak/>
        <w:t>Приложение № 2 к запросу</w:t>
      </w:r>
    </w:p>
    <w:p w:rsidR="00890F3C" w:rsidRPr="007D0F54" w:rsidRDefault="00890F3C" w:rsidP="00890F3C">
      <w:pPr>
        <w:pStyle w:val="consnonformat"/>
        <w:spacing w:before="0" w:beforeAutospacing="0" w:after="0" w:afterAutospacing="0"/>
        <w:jc w:val="center"/>
        <w:rPr>
          <w:b/>
        </w:rPr>
      </w:pPr>
      <w:r>
        <w:tab/>
      </w:r>
      <w:r w:rsidRPr="007D0F54">
        <w:rPr>
          <w:b/>
        </w:rPr>
        <w:t>Договор</w:t>
      </w:r>
    </w:p>
    <w:p w:rsidR="00890F3C" w:rsidRPr="007D0F54" w:rsidRDefault="00890F3C" w:rsidP="00890F3C">
      <w:pPr>
        <w:pStyle w:val="consnonformat"/>
        <w:spacing w:before="0" w:beforeAutospacing="0" w:after="0" w:afterAutospacing="0"/>
        <w:jc w:val="center"/>
        <w:rPr>
          <w:b/>
        </w:rPr>
      </w:pPr>
      <w:r w:rsidRPr="007D0F54">
        <w:rPr>
          <w:b/>
        </w:rPr>
        <w:t>возмездного оказания услуг № _________</w:t>
      </w:r>
    </w:p>
    <w:p w:rsidR="00890F3C" w:rsidRPr="007D0F54" w:rsidRDefault="00890F3C" w:rsidP="00890F3C">
      <w:pPr>
        <w:pStyle w:val="consnonformat"/>
        <w:spacing w:before="0" w:beforeAutospacing="0" w:after="0" w:afterAutospacing="0"/>
        <w:jc w:val="center"/>
        <w:rPr>
          <w:b/>
        </w:rPr>
      </w:pPr>
    </w:p>
    <w:p w:rsidR="00890F3C" w:rsidRPr="00E03089" w:rsidRDefault="00890F3C" w:rsidP="00890F3C">
      <w:pPr>
        <w:jc w:val="center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г. Ярославль</w:t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  <w:t xml:space="preserve">                                   </w:t>
      </w:r>
      <w:r w:rsidRPr="00E03089">
        <w:rPr>
          <w:rFonts w:ascii="Times New Roman" w:hAnsi="Times New Roman"/>
          <w:bCs/>
          <w:sz w:val="24"/>
          <w:szCs w:val="24"/>
        </w:rPr>
        <w:tab/>
        <w:t>«____» _______________201</w:t>
      </w:r>
      <w:r>
        <w:rPr>
          <w:rFonts w:ascii="Times New Roman" w:hAnsi="Times New Roman"/>
          <w:bCs/>
          <w:sz w:val="24"/>
          <w:szCs w:val="24"/>
        </w:rPr>
        <w:t>4</w:t>
      </w:r>
      <w:r w:rsidRPr="00E03089">
        <w:rPr>
          <w:rFonts w:ascii="Times New Roman" w:hAnsi="Times New Roman"/>
          <w:bCs/>
          <w:sz w:val="24"/>
          <w:szCs w:val="24"/>
        </w:rPr>
        <w:t xml:space="preserve"> г. </w:t>
      </w:r>
    </w:p>
    <w:p w:rsidR="00890F3C" w:rsidRDefault="00890F3C" w:rsidP="00890F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b/>
          <w:sz w:val="24"/>
          <w:szCs w:val="24"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E03089">
        <w:rPr>
          <w:rFonts w:ascii="Times New Roman" w:hAnsi="Times New Roman"/>
          <w:sz w:val="24"/>
          <w:szCs w:val="24"/>
        </w:rPr>
        <w:t>в лице директора Кукина Александра Валерьевича, действующего на основании Устава,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Заказчик</w:t>
      </w:r>
      <w:r w:rsidRPr="00E03089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E03089">
        <w:rPr>
          <w:rFonts w:ascii="Times New Roman" w:hAnsi="Times New Roman"/>
          <w:b/>
          <w:sz w:val="24"/>
          <w:szCs w:val="24"/>
        </w:rPr>
        <w:t xml:space="preserve">_____________________________________, </w:t>
      </w:r>
      <w:r w:rsidRPr="00E03089">
        <w:rPr>
          <w:rFonts w:ascii="Times New Roman" w:hAnsi="Times New Roman"/>
          <w:sz w:val="24"/>
          <w:szCs w:val="24"/>
        </w:rPr>
        <w:t>в лице _________________, действующего на основании ____________,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E03089">
        <w:rPr>
          <w:rFonts w:ascii="Times New Roman" w:hAnsi="Times New Roman"/>
          <w:sz w:val="24"/>
          <w:szCs w:val="24"/>
        </w:rPr>
        <w:t>, с другой стороны, а совместно «Стороны», заключили настоящий договор (далее «Договор») о нижеследующем:</w:t>
      </w:r>
    </w:p>
    <w:p w:rsidR="00890F3C" w:rsidRPr="00E03089" w:rsidRDefault="00890F3C" w:rsidP="00890F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F3C" w:rsidRPr="009A2C75" w:rsidRDefault="00890F3C" w:rsidP="00890F3C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890F3C" w:rsidRPr="0066382D" w:rsidRDefault="00890F3C" w:rsidP="00890F3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03089">
        <w:rPr>
          <w:rFonts w:ascii="Times New Roman" w:hAnsi="Times New Roman"/>
          <w:bCs/>
          <w:sz w:val="24"/>
          <w:szCs w:val="24"/>
        </w:rPr>
        <w:t xml:space="preserve">Исполнитель обязуется по заданию Заказчика </w:t>
      </w:r>
      <w:r w:rsidRPr="0066382D">
        <w:rPr>
          <w:rFonts w:ascii="Times New Roman" w:hAnsi="Times New Roman"/>
          <w:bCs/>
          <w:sz w:val="24"/>
          <w:szCs w:val="24"/>
        </w:rPr>
        <w:t>оказать последнему</w:t>
      </w:r>
      <w:r>
        <w:rPr>
          <w:rFonts w:ascii="Times New Roman" w:hAnsi="Times New Roman"/>
          <w:bCs/>
          <w:sz w:val="24"/>
          <w:szCs w:val="24"/>
        </w:rPr>
        <w:t xml:space="preserve"> услуги</w:t>
      </w:r>
      <w:r w:rsidRPr="0066382D">
        <w:rPr>
          <w:rFonts w:ascii="Times New Roman" w:hAnsi="Times New Roman"/>
          <w:bCs/>
          <w:sz w:val="24"/>
          <w:szCs w:val="24"/>
        </w:rPr>
        <w:t xml:space="preserve"> по организации и проведению </w:t>
      </w:r>
      <w:r w:rsidR="002B4BAB">
        <w:rPr>
          <w:rFonts w:ascii="Times New Roman" w:hAnsi="Times New Roman"/>
          <w:sz w:val="24"/>
          <w:szCs w:val="24"/>
        </w:rPr>
        <w:t>Фестиваля</w:t>
      </w:r>
      <w:r w:rsidRPr="0066382D">
        <w:rPr>
          <w:rFonts w:ascii="Times New Roman" w:hAnsi="Times New Roman"/>
          <w:bCs/>
          <w:sz w:val="24"/>
          <w:szCs w:val="24"/>
        </w:rPr>
        <w:t xml:space="preserve"> СМИ, в соответствии с Приложениями № 1 и № 2 к настоящему договору (далее – Услуги), а Заказчик обязуется принять и оплатить оказанные услуги, количество, наименование и цена которых определяются в Приложение № 2 к настоящему Договору, являющееся неотъемлемой частью настоящего Договора.</w:t>
      </w:r>
      <w:proofErr w:type="gramEnd"/>
    </w:p>
    <w:p w:rsidR="00890F3C" w:rsidRDefault="00890F3C" w:rsidP="00890F3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Место оказания услуг – в соответствии с Приложениями к настоящему Договору, являющиеся его неотъемлемой частью.</w:t>
      </w:r>
    </w:p>
    <w:p w:rsidR="00890F3C" w:rsidRPr="004304DF" w:rsidRDefault="00890F3C" w:rsidP="00890F3C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0F3C" w:rsidRPr="009A2C75" w:rsidRDefault="00890F3C" w:rsidP="00890F3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ПОРЯДОК И УСЛОВИЯ ОКАЗАНИЯ УСЛУГ</w:t>
      </w:r>
    </w:p>
    <w:p w:rsidR="00890F3C" w:rsidRPr="00251208" w:rsidRDefault="00890F3C" w:rsidP="00890F3C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Порядок оказания услуг осуществляется в следующем порядке:</w:t>
      </w:r>
    </w:p>
    <w:p w:rsidR="00890F3C" w:rsidRPr="00E03089" w:rsidRDefault="00890F3C" w:rsidP="00890F3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2.1.</w:t>
      </w:r>
      <w:r>
        <w:rPr>
          <w:rFonts w:ascii="Times New Roman" w:hAnsi="Times New Roman"/>
          <w:bCs/>
          <w:sz w:val="24"/>
          <w:szCs w:val="24"/>
        </w:rPr>
        <w:t>1</w:t>
      </w:r>
      <w:r w:rsidRPr="00E0308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Все</w:t>
      </w:r>
      <w:r w:rsidRPr="00E03089">
        <w:rPr>
          <w:rFonts w:ascii="Times New Roman" w:hAnsi="Times New Roman"/>
          <w:bCs/>
          <w:sz w:val="24"/>
          <w:szCs w:val="24"/>
        </w:rPr>
        <w:t xml:space="preserve"> организационные моменты должны быть согласованы с Заказчиком.</w:t>
      </w:r>
    </w:p>
    <w:p w:rsidR="00890F3C" w:rsidRDefault="00890F3C" w:rsidP="00890F3C">
      <w:pPr>
        <w:tabs>
          <w:tab w:val="num" w:pos="128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2.1.2. </w:t>
      </w:r>
      <w:r w:rsidRPr="00E03089">
        <w:rPr>
          <w:rFonts w:ascii="Times New Roman" w:hAnsi="Times New Roman"/>
          <w:bCs/>
          <w:sz w:val="24"/>
          <w:szCs w:val="24"/>
        </w:rPr>
        <w:t>Какие-либо изменения в мероприятия могут быть внесены не позднее, чем за 10 дней до планируемой даты его проведения.</w:t>
      </w:r>
    </w:p>
    <w:p w:rsidR="00890F3C" w:rsidRPr="00685EF0" w:rsidRDefault="00890F3C" w:rsidP="00890F3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90F3C" w:rsidRPr="00764CE8" w:rsidRDefault="00890F3C" w:rsidP="00890F3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ЦЕНЫ И ПОРЯДОК РАСЧЕТОВ</w:t>
      </w:r>
    </w:p>
    <w:p w:rsidR="00890F3C" w:rsidRPr="00E03089" w:rsidRDefault="00890F3C" w:rsidP="00890F3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Общая цена по настоящему Договору составляет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______________ (_________________) 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>рублей, в том числе НДС __________ (__________________) рублей.</w:t>
      </w:r>
    </w:p>
    <w:p w:rsidR="00890F3C" w:rsidRPr="00E03089" w:rsidRDefault="00890F3C" w:rsidP="00890F3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Оплата оказанных услуг производится в российских рублях на основании счета, выставленного Исполнителем, подписанных Сторонами актов сдачи-приемки оказанных услуг. </w:t>
      </w:r>
    </w:p>
    <w:p w:rsidR="00890F3C" w:rsidRPr="00E03089" w:rsidRDefault="00890F3C" w:rsidP="00890F3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приложениях к настоящему Договору, осуществляются в пределах общей цены настоящего Договора. </w:t>
      </w:r>
    </w:p>
    <w:p w:rsidR="00890F3C" w:rsidRPr="00E03089" w:rsidRDefault="00890F3C" w:rsidP="00890F3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Оплата услуг осуществляется путем перечисления денежных средств на расчетный счет Исполнителя в следующем режиме:</w:t>
      </w:r>
    </w:p>
    <w:p w:rsidR="00890F3C" w:rsidRPr="00E03089" w:rsidRDefault="00890F3C" w:rsidP="00890F3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3.4.1. Предоплата в размере </w:t>
      </w:r>
      <w:r w:rsidR="00B20FED">
        <w:rPr>
          <w:rFonts w:ascii="Times New Roman" w:hAnsi="Times New Roman"/>
          <w:bCs/>
          <w:color w:val="000000"/>
          <w:sz w:val="24"/>
          <w:szCs w:val="24"/>
        </w:rPr>
        <w:t>__</w:t>
      </w:r>
      <w:r w:rsidRPr="00FF0AAD">
        <w:rPr>
          <w:rFonts w:ascii="Times New Roman" w:hAnsi="Times New Roman"/>
          <w:bCs/>
          <w:color w:val="000000"/>
          <w:sz w:val="24"/>
          <w:szCs w:val="24"/>
        </w:rPr>
        <w:t xml:space="preserve"> %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от стоимости договора осуществляется в течение 5 (пяти) рабочих дней с момента поступления счета на предоплату.</w:t>
      </w:r>
    </w:p>
    <w:p w:rsidR="00890F3C" w:rsidRPr="00E03089" w:rsidRDefault="00890F3C" w:rsidP="00890F3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890F3C" w:rsidRPr="00E03089" w:rsidRDefault="00890F3C" w:rsidP="00890F3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890F3C" w:rsidRPr="00E03089" w:rsidRDefault="00890F3C" w:rsidP="00890F3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Стоимость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за единицу соответствующего вида услуги</w:t>
      </w:r>
      <w:r w:rsidRPr="00E03089">
        <w:rPr>
          <w:rFonts w:ascii="Times New Roman" w:hAnsi="Times New Roman"/>
          <w:sz w:val="24"/>
          <w:szCs w:val="24"/>
        </w:rPr>
        <w:t xml:space="preserve">, установленная в 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E03089">
        <w:rPr>
          <w:rFonts w:ascii="Times New Roman" w:hAnsi="Times New Roman"/>
          <w:sz w:val="24"/>
          <w:szCs w:val="24"/>
        </w:rPr>
        <w:t xml:space="preserve"> к настоящему Договору, </w:t>
      </w:r>
      <w:proofErr w:type="gramStart"/>
      <w:r w:rsidRPr="00E03089">
        <w:rPr>
          <w:rFonts w:ascii="Times New Roman" w:hAnsi="Times New Roman"/>
          <w:sz w:val="24"/>
          <w:szCs w:val="24"/>
        </w:rPr>
        <w:t>является фиксированной и должна</w:t>
      </w:r>
      <w:proofErr w:type="gramEnd"/>
      <w:r w:rsidRPr="00E03089">
        <w:rPr>
          <w:rFonts w:ascii="Times New Roman" w:hAnsi="Times New Roman"/>
          <w:sz w:val="24"/>
          <w:szCs w:val="24"/>
        </w:rPr>
        <w:t xml:space="preserve"> оставаться неизменной до конца выполнения обязательств по</w:t>
      </w:r>
      <w:r>
        <w:rPr>
          <w:rFonts w:ascii="Times New Roman" w:hAnsi="Times New Roman"/>
          <w:sz w:val="24"/>
          <w:szCs w:val="24"/>
        </w:rPr>
        <w:t xml:space="preserve"> настоящему</w:t>
      </w:r>
      <w:r w:rsidRPr="00E03089">
        <w:rPr>
          <w:rFonts w:ascii="Times New Roman" w:hAnsi="Times New Roman"/>
          <w:sz w:val="24"/>
          <w:szCs w:val="24"/>
        </w:rPr>
        <w:t xml:space="preserve">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890F3C" w:rsidRPr="00E03089" w:rsidRDefault="00890F3C" w:rsidP="00890F3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890F3C" w:rsidRPr="00E03089" w:rsidRDefault="00890F3C" w:rsidP="00890F3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90F3C" w:rsidRPr="00764CE8" w:rsidRDefault="00890F3C" w:rsidP="00890F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СРОК ДЕЙСТВИЯ ДОГОВОРА И ПОРЯДОК РАЗРЕШЕНИЯ СПОРОВ</w:t>
      </w:r>
    </w:p>
    <w:p w:rsidR="00890F3C" w:rsidRPr="00D60C38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0C38">
        <w:rPr>
          <w:rFonts w:ascii="Times New Roman" w:hAnsi="Times New Roman"/>
          <w:sz w:val="24"/>
          <w:szCs w:val="24"/>
        </w:rPr>
        <w:lastRenderedPageBreak/>
        <w:t xml:space="preserve">Настоящий Договор </w:t>
      </w:r>
      <w:proofErr w:type="gramStart"/>
      <w:r w:rsidRPr="00D60C38">
        <w:rPr>
          <w:rFonts w:ascii="Times New Roman" w:hAnsi="Times New Roman"/>
          <w:sz w:val="24"/>
          <w:szCs w:val="24"/>
        </w:rPr>
        <w:t>вступает в силу с момента подписания его обеими Сторонами и действует</w:t>
      </w:r>
      <w:proofErr w:type="gramEnd"/>
      <w:r w:rsidRPr="00D60C38">
        <w:rPr>
          <w:rFonts w:ascii="Times New Roman" w:hAnsi="Times New Roman"/>
          <w:sz w:val="24"/>
          <w:szCs w:val="24"/>
        </w:rPr>
        <w:t xml:space="preserve"> до полного исполнения Сторонами обязательств по Договору.</w:t>
      </w:r>
    </w:p>
    <w:p w:rsidR="00890F3C" w:rsidRPr="00FF0AAD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Срок оказания услуг по настоящему Договору с </w:t>
      </w:r>
      <w:r>
        <w:rPr>
          <w:rFonts w:ascii="Times New Roman" w:hAnsi="Times New Roman"/>
          <w:sz w:val="24"/>
          <w:szCs w:val="24"/>
        </w:rPr>
        <w:t>«</w:t>
      </w:r>
      <w:r w:rsidR="00B20FE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B20FED">
        <w:rPr>
          <w:rFonts w:ascii="Times New Roman" w:hAnsi="Times New Roman"/>
          <w:sz w:val="24"/>
          <w:szCs w:val="24"/>
        </w:rPr>
        <w:t>декабря</w:t>
      </w:r>
      <w:r w:rsidR="002B4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 года</w:t>
      </w:r>
      <w:r w:rsidRPr="00E03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Данный срок может быть изменен по заявке Заказчика, но в любом случае перенос срока не может превышать 2 (два) месяца относительно первоначального срока, установленного в настоящем пункте Договора.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890F3C" w:rsidRPr="00E03089" w:rsidRDefault="00890F3C" w:rsidP="00890F3C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90F3C" w:rsidRPr="00764CE8" w:rsidRDefault="00890F3C" w:rsidP="00890F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ПРАВА И ОБЯЗАННОСТИ СТОРОН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5.1. Исполнитель обязан: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5.1.1. Оказать услуги качественно и в согласованный Сторонами срок.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5.1.2. Не передавать и не показывать третьим </w:t>
      </w:r>
      <w:proofErr w:type="gramStart"/>
      <w:r w:rsidRPr="00E03089">
        <w:rPr>
          <w:sz w:val="24"/>
          <w:szCs w:val="24"/>
        </w:rPr>
        <w:t>лицам</w:t>
      </w:r>
      <w:proofErr w:type="gramEnd"/>
      <w:r w:rsidRPr="00E03089">
        <w:rPr>
          <w:sz w:val="24"/>
          <w:szCs w:val="24"/>
        </w:rPr>
        <w:t xml:space="preserve"> находящуюся у Исполнителя документацию Заказчика.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5.1.3. Исполнитель обязан оказать услуги в соответствии с технической документацией, требованиями </w:t>
      </w:r>
      <w:proofErr w:type="spellStart"/>
      <w:r w:rsidRPr="00E03089">
        <w:rPr>
          <w:sz w:val="24"/>
          <w:szCs w:val="24"/>
        </w:rPr>
        <w:t>СНиПов</w:t>
      </w:r>
      <w:proofErr w:type="spellEnd"/>
      <w:r w:rsidRPr="00E03089">
        <w:rPr>
          <w:sz w:val="24"/>
          <w:szCs w:val="24"/>
        </w:rPr>
        <w:t xml:space="preserve"> и </w:t>
      </w:r>
      <w:proofErr w:type="spellStart"/>
      <w:r w:rsidRPr="00E03089">
        <w:rPr>
          <w:sz w:val="24"/>
          <w:szCs w:val="24"/>
        </w:rPr>
        <w:t>ГОСТов</w:t>
      </w:r>
      <w:proofErr w:type="spellEnd"/>
      <w:r w:rsidRPr="00E03089">
        <w:rPr>
          <w:sz w:val="24"/>
          <w:szCs w:val="24"/>
        </w:rPr>
        <w:t>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5.14. В </w:t>
      </w:r>
      <w:proofErr w:type="gramStart"/>
      <w:r w:rsidRPr="00E03089">
        <w:rPr>
          <w:sz w:val="24"/>
          <w:szCs w:val="24"/>
        </w:rPr>
        <w:t>случае</w:t>
      </w:r>
      <w:proofErr w:type="gramEnd"/>
      <w:r w:rsidRPr="00E03089">
        <w:rPr>
          <w:sz w:val="24"/>
          <w:szCs w:val="24"/>
        </w:rPr>
        <w:t xml:space="preserve"> утраты полученных от Заказчика оригиналов документов восстановить их за свой счёт. 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5.1.5. В </w:t>
      </w:r>
      <w:proofErr w:type="gramStart"/>
      <w:r w:rsidRPr="00E03089">
        <w:rPr>
          <w:sz w:val="24"/>
          <w:szCs w:val="24"/>
        </w:rPr>
        <w:t>случае</w:t>
      </w:r>
      <w:proofErr w:type="gramEnd"/>
      <w:r w:rsidRPr="00E03089">
        <w:rPr>
          <w:sz w:val="24"/>
          <w:szCs w:val="24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E03089">
        <w:rPr>
          <w:color w:val="000000"/>
          <w:sz w:val="24"/>
          <w:szCs w:val="24"/>
        </w:rPr>
        <w:t>акта приема-сдачи оказанных услуг</w:t>
      </w:r>
      <w:r w:rsidRPr="00E03089">
        <w:rPr>
          <w:sz w:val="24"/>
          <w:szCs w:val="24"/>
        </w:rPr>
        <w:t>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5.1.7. Исполнитель обязан </w:t>
      </w:r>
      <w:proofErr w:type="gramStart"/>
      <w:r w:rsidRPr="00E03089">
        <w:rPr>
          <w:sz w:val="24"/>
          <w:szCs w:val="24"/>
        </w:rPr>
        <w:t>разработать и представить</w:t>
      </w:r>
      <w:proofErr w:type="gramEnd"/>
      <w:r w:rsidRPr="00E03089">
        <w:rPr>
          <w:sz w:val="24"/>
          <w:szCs w:val="24"/>
        </w:rPr>
        <w:t xml:space="preserve"> на утверждение Заказчику план проведения </w:t>
      </w:r>
      <w:r>
        <w:rPr>
          <w:sz w:val="24"/>
          <w:szCs w:val="24"/>
        </w:rPr>
        <w:t>мероприятия</w:t>
      </w:r>
      <w:r w:rsidRPr="00E03089">
        <w:rPr>
          <w:sz w:val="24"/>
          <w:szCs w:val="24"/>
        </w:rPr>
        <w:t xml:space="preserve"> в течение 5 (пяти) календарных дней с момента заключения настоящего Договора. 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5.1.8. Заключить с участниками мероприятий договоры (</w:t>
      </w:r>
      <w:r>
        <w:rPr>
          <w:sz w:val="24"/>
          <w:szCs w:val="24"/>
        </w:rPr>
        <w:t xml:space="preserve">ведущего, звукорежиссера, </w:t>
      </w:r>
      <w:r w:rsidRPr="00E03089">
        <w:rPr>
          <w:sz w:val="24"/>
          <w:szCs w:val="24"/>
        </w:rPr>
        <w:t>организации и т.д.).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5.1.9. Представить Заказчику перечень соисполнителей и приглашенных для участия в мероприятиях участников (</w:t>
      </w:r>
      <w:r>
        <w:rPr>
          <w:sz w:val="24"/>
          <w:szCs w:val="24"/>
        </w:rPr>
        <w:t>ведущего, звукорежиссера</w:t>
      </w:r>
      <w:r w:rsidRPr="00E03089">
        <w:rPr>
          <w:sz w:val="24"/>
          <w:szCs w:val="24"/>
        </w:rPr>
        <w:t xml:space="preserve"> и т.д.) в течение 5 (пяти) календарных дней с момента заключения настоящего Договора.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ab/>
        <w:t xml:space="preserve">            5.1.10. Предоставить подробный и полный отчет о проведенн</w:t>
      </w:r>
      <w:r>
        <w:rPr>
          <w:sz w:val="24"/>
          <w:szCs w:val="24"/>
        </w:rPr>
        <w:t>ом</w:t>
      </w:r>
      <w:r w:rsidRPr="00E03089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и</w:t>
      </w:r>
      <w:r w:rsidRPr="00E03089">
        <w:rPr>
          <w:sz w:val="24"/>
          <w:szCs w:val="24"/>
        </w:rPr>
        <w:t xml:space="preserve"> (включая </w:t>
      </w:r>
      <w:proofErr w:type="spellStart"/>
      <w:r w:rsidRPr="00E03089">
        <w:rPr>
          <w:sz w:val="24"/>
          <w:szCs w:val="24"/>
        </w:rPr>
        <w:t>фотоотчет</w:t>
      </w:r>
      <w:proofErr w:type="spellEnd"/>
      <w:r w:rsidRPr="00E03089">
        <w:rPr>
          <w:sz w:val="24"/>
          <w:szCs w:val="24"/>
        </w:rPr>
        <w:t xml:space="preserve"> по всем видам мероприятий) и израсходованных на н</w:t>
      </w:r>
      <w:r>
        <w:rPr>
          <w:sz w:val="24"/>
          <w:szCs w:val="24"/>
        </w:rPr>
        <w:t>его</w:t>
      </w:r>
      <w:r w:rsidRPr="00E03089">
        <w:rPr>
          <w:sz w:val="24"/>
          <w:szCs w:val="24"/>
        </w:rPr>
        <w:t xml:space="preserve"> сре</w:t>
      </w:r>
      <w:proofErr w:type="gramStart"/>
      <w:r w:rsidRPr="00E03089">
        <w:rPr>
          <w:sz w:val="24"/>
          <w:szCs w:val="24"/>
        </w:rPr>
        <w:t xml:space="preserve">дств в 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ечение 10 (десяти) рабочих дней со дня завершения проводимого мероприятия.</w:t>
      </w:r>
      <w:r w:rsidRPr="00E03089">
        <w:rPr>
          <w:sz w:val="24"/>
          <w:szCs w:val="24"/>
        </w:rPr>
        <w:t xml:space="preserve"> 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5.1.11. </w:t>
      </w:r>
      <w:proofErr w:type="gramStart"/>
      <w:r w:rsidRPr="00E03089">
        <w:rPr>
          <w:sz w:val="24"/>
          <w:szCs w:val="24"/>
        </w:rPr>
        <w:t>Организовать и реализовать</w:t>
      </w:r>
      <w:proofErr w:type="gramEnd"/>
      <w:r w:rsidRPr="00E03089">
        <w:rPr>
          <w:sz w:val="24"/>
          <w:szCs w:val="24"/>
        </w:rPr>
        <w:t xml:space="preserve"> утвержденный Заказчиком план </w:t>
      </w:r>
      <w:r>
        <w:rPr>
          <w:sz w:val="24"/>
          <w:szCs w:val="24"/>
        </w:rPr>
        <w:t>мероприятия</w:t>
      </w:r>
      <w:r w:rsidRPr="00E03089">
        <w:rPr>
          <w:sz w:val="24"/>
          <w:szCs w:val="24"/>
        </w:rPr>
        <w:t xml:space="preserve">, проведя все необходимые </w:t>
      </w:r>
      <w:r>
        <w:rPr>
          <w:sz w:val="24"/>
          <w:szCs w:val="24"/>
        </w:rPr>
        <w:t>действия</w:t>
      </w:r>
      <w:r w:rsidRPr="00E03089">
        <w:rPr>
          <w:sz w:val="24"/>
          <w:szCs w:val="24"/>
        </w:rPr>
        <w:t>, указанные в Приложениях к настоящему Договору.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5.1.12.  По мере выполнения какого-либо из перечисленных в Приложениях к настоящему Договору мероприятий Исполнитель должен в течение 5 (пяти) рабочих дней с момента выполнения конкретного мероприятия составить акт сдачи-приемки оказанных услуг и предоставить его </w:t>
      </w:r>
      <w:proofErr w:type="gramStart"/>
      <w:r w:rsidRPr="00E03089">
        <w:rPr>
          <w:sz w:val="24"/>
          <w:szCs w:val="24"/>
        </w:rPr>
        <w:t>на</w:t>
      </w:r>
      <w:proofErr w:type="gramEnd"/>
      <w:r w:rsidRPr="00E03089">
        <w:rPr>
          <w:sz w:val="24"/>
          <w:szCs w:val="24"/>
        </w:rPr>
        <w:t xml:space="preserve"> утверждению Заказчику.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5.1.13. По завершению проведения всей кам</w:t>
      </w:r>
      <w:r>
        <w:rPr>
          <w:sz w:val="24"/>
          <w:szCs w:val="24"/>
        </w:rPr>
        <w:t xml:space="preserve">пании Исполнитель обязан в срок, </w:t>
      </w:r>
      <w:proofErr w:type="gramStart"/>
      <w:r>
        <w:rPr>
          <w:sz w:val="24"/>
          <w:szCs w:val="24"/>
        </w:rPr>
        <w:t>установленный</w:t>
      </w:r>
      <w:proofErr w:type="gramEnd"/>
      <w:r>
        <w:rPr>
          <w:sz w:val="24"/>
          <w:szCs w:val="24"/>
        </w:rPr>
        <w:t xml:space="preserve"> а пп.5.1.10 </w:t>
      </w:r>
      <w:r w:rsidRPr="00E03089">
        <w:rPr>
          <w:sz w:val="24"/>
          <w:szCs w:val="24"/>
        </w:rPr>
        <w:t>предоставить акт сдачи-приемки оказанных услуг по всем организованным и проведенным мероприятиям</w:t>
      </w:r>
      <w:r>
        <w:rPr>
          <w:sz w:val="24"/>
          <w:szCs w:val="24"/>
        </w:rPr>
        <w:t>, иную первичную документацию, требуемую Заказчиком</w:t>
      </w:r>
      <w:r w:rsidRPr="00E03089">
        <w:rPr>
          <w:sz w:val="24"/>
          <w:szCs w:val="24"/>
        </w:rPr>
        <w:t>.</w:t>
      </w:r>
    </w:p>
    <w:p w:rsidR="00890F3C" w:rsidRPr="00E03089" w:rsidRDefault="00890F3C" w:rsidP="00890F3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5.2. Заказчик обязан: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5.2.1. Оплатить оказанные услуги в сроки и в порядке, установленные Договором.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5.2.2. </w:t>
      </w:r>
      <w:proofErr w:type="gramStart"/>
      <w:r w:rsidRPr="00E03089">
        <w:rPr>
          <w:sz w:val="24"/>
          <w:szCs w:val="24"/>
        </w:rPr>
        <w:t>Заказчик обязуется в течение 7 (семи) рабочих дней рассматривать представленные Исполнителем акт</w:t>
      </w:r>
      <w:r>
        <w:rPr>
          <w:sz w:val="24"/>
          <w:szCs w:val="24"/>
        </w:rPr>
        <w:t xml:space="preserve">ы сдачи-приемки оказанных услуг, </w:t>
      </w:r>
      <w:r w:rsidRPr="00E03089">
        <w:rPr>
          <w:sz w:val="24"/>
          <w:szCs w:val="24"/>
        </w:rPr>
        <w:t>подписать и направить</w:t>
      </w:r>
      <w:r>
        <w:rPr>
          <w:sz w:val="24"/>
          <w:szCs w:val="24"/>
        </w:rPr>
        <w:t xml:space="preserve"> их</w:t>
      </w:r>
      <w:r w:rsidRPr="00E03089">
        <w:rPr>
          <w:sz w:val="24"/>
          <w:szCs w:val="24"/>
        </w:rPr>
        <w:t xml:space="preserve"> Исполнителю, либо представить свои возражения на представленные акты сдачи-приемки оказанных услуг с указанием недостатков и недоработок</w:t>
      </w:r>
      <w:r>
        <w:rPr>
          <w:sz w:val="24"/>
          <w:szCs w:val="24"/>
        </w:rPr>
        <w:t xml:space="preserve"> (в том числе невыполнения требований по предоставлению первичной документации, изложенному в пп.5.1.13 настоящего Договора)</w:t>
      </w:r>
      <w:r w:rsidRPr="00E03089">
        <w:rPr>
          <w:sz w:val="24"/>
          <w:szCs w:val="24"/>
        </w:rPr>
        <w:t>, а также сроков их устранения.</w:t>
      </w:r>
      <w:proofErr w:type="gramEnd"/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5.2.3. Принимать все меры для оперативного рассмотрения и согласования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lastRenderedPageBreak/>
        <w:t>5.3. Исполнитель вправе: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5.3.1. Потребовать от Заказчика принять оказанные услуги в течение 3 (трех) </w:t>
      </w:r>
      <w:r>
        <w:rPr>
          <w:sz w:val="24"/>
          <w:szCs w:val="24"/>
        </w:rPr>
        <w:t>рабочих</w:t>
      </w:r>
      <w:r w:rsidRPr="00E03089">
        <w:rPr>
          <w:sz w:val="24"/>
          <w:szCs w:val="24"/>
        </w:rPr>
        <w:t xml:space="preserve"> дней в случаях, когда Заказчик в нарушение законодательства Российской Федерации или настоящего Договора отказывается</w:t>
      </w:r>
      <w:r>
        <w:rPr>
          <w:sz w:val="24"/>
          <w:szCs w:val="24"/>
        </w:rPr>
        <w:t xml:space="preserve"> их</w:t>
      </w:r>
      <w:r w:rsidRPr="00E03089">
        <w:rPr>
          <w:sz w:val="24"/>
          <w:szCs w:val="24"/>
        </w:rPr>
        <w:t xml:space="preserve"> принять. 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5.3.2. Требовать оплаты оказанных услуг.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b/>
          <w:i/>
          <w:sz w:val="24"/>
          <w:szCs w:val="24"/>
        </w:rPr>
      </w:pP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5.4. Заказчик вправе: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E03089">
        <w:rPr>
          <w:sz w:val="24"/>
          <w:szCs w:val="24"/>
        </w:rPr>
        <w:t>с даты предъявления</w:t>
      </w:r>
      <w:proofErr w:type="gramEnd"/>
      <w:r w:rsidRPr="00E03089">
        <w:rPr>
          <w:sz w:val="24"/>
          <w:szCs w:val="24"/>
        </w:rPr>
        <w:t xml:space="preserve"> соответствующего требования.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5.4.2. Предъявлять претензии в отношении качества оказанных  услуг.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5.4.3. Требовать от Исполнителя исполнения обязательств по Договору в полном объеме.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5.4.4. </w:t>
      </w:r>
      <w:r w:rsidRPr="00E03089">
        <w:rPr>
          <w:sz w:val="24"/>
          <w:szCs w:val="24"/>
        </w:rPr>
        <w:t>Отказаться от исполнения Договора при условии оплаты Исполнителю фактически осуществленных последним расходов на оказание Услуг</w:t>
      </w:r>
      <w:r>
        <w:rPr>
          <w:sz w:val="24"/>
          <w:szCs w:val="24"/>
        </w:rPr>
        <w:t xml:space="preserve"> при условии подтверждения таких расходов</w:t>
      </w:r>
      <w:r w:rsidRPr="00E03089">
        <w:rPr>
          <w:sz w:val="24"/>
          <w:szCs w:val="24"/>
        </w:rPr>
        <w:t>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5.4.6. Вносить предложения по подготовке, организации проведению мероприят</w:t>
      </w:r>
      <w:r>
        <w:rPr>
          <w:sz w:val="24"/>
          <w:szCs w:val="24"/>
        </w:rPr>
        <w:t>ия</w:t>
      </w:r>
      <w:r w:rsidRPr="00E03089">
        <w:rPr>
          <w:sz w:val="24"/>
          <w:szCs w:val="24"/>
        </w:rPr>
        <w:t>.</w:t>
      </w:r>
    </w:p>
    <w:p w:rsidR="00890F3C" w:rsidRPr="00E03089" w:rsidRDefault="00890F3C" w:rsidP="00890F3C">
      <w:pPr>
        <w:pStyle w:val="aa"/>
        <w:tabs>
          <w:tab w:val="center" w:pos="5322"/>
          <w:tab w:val="right" w:pos="9858"/>
        </w:tabs>
        <w:spacing w:after="0"/>
        <w:ind w:left="0"/>
        <w:rPr>
          <w:sz w:val="24"/>
          <w:szCs w:val="24"/>
        </w:rPr>
      </w:pPr>
    </w:p>
    <w:p w:rsidR="00890F3C" w:rsidRPr="00764CE8" w:rsidRDefault="00890F3C" w:rsidP="00890F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ab/>
        <w:t>ОТВЕТСТВЕННОСТЬ СТОРОН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</w:rPr>
        <w:t>пять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890F3C" w:rsidRPr="00E03089" w:rsidRDefault="00890F3C" w:rsidP="00890F3C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90F3C" w:rsidRPr="00764CE8" w:rsidRDefault="00890F3C" w:rsidP="00890F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ФОРС-МАЖОРНЫЕ ОБСТОЯТЕЛЬСТВА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иных обстоятельств, находящихся вне разумного контроля сторон, сроки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lastRenderedPageBreak/>
        <w:t>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890F3C" w:rsidRPr="00E03089" w:rsidRDefault="00890F3C" w:rsidP="00890F3C">
      <w:pPr>
        <w:spacing w:after="0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90F3C" w:rsidRPr="00E03089" w:rsidRDefault="00890F3C" w:rsidP="00890F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ЗАЩИТА ИНФОРМАЦИИ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890F3C" w:rsidRPr="00E03089" w:rsidRDefault="00890F3C" w:rsidP="00890F3C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0F3C" w:rsidRPr="00764CE8" w:rsidRDefault="00890F3C" w:rsidP="00890F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подписаны надлежаще уполномоченными на то представителями сторон и скреплены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печатями.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890F3C" w:rsidRPr="00E03089" w:rsidRDefault="00890F3C" w:rsidP="00890F3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Настоящий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890F3C" w:rsidRDefault="00890F3C" w:rsidP="00890F3C">
      <w:pPr>
        <w:spacing w:after="0" w:line="240" w:lineRule="auto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0F3C" w:rsidRPr="00E03089" w:rsidRDefault="00890F3C" w:rsidP="00890F3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БАНКОВСКИЕ РЕКВИЗИТЫ СТОРОН</w:t>
      </w:r>
    </w:p>
    <w:tbl>
      <w:tblPr>
        <w:tblW w:w="10989" w:type="dxa"/>
        <w:tblBorders>
          <w:bottom w:val="single" w:sz="4" w:space="0" w:color="auto"/>
        </w:tblBorders>
        <w:tblLook w:val="04A0"/>
      </w:tblPr>
      <w:tblGrid>
        <w:gridCol w:w="5637"/>
        <w:gridCol w:w="5352"/>
      </w:tblGrid>
      <w:tr w:rsidR="00890F3C" w:rsidRPr="00D60C38" w:rsidTr="00B37942">
        <w:tc>
          <w:tcPr>
            <w:tcW w:w="5637" w:type="dxa"/>
            <w:tcBorders>
              <w:bottom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0C38"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0C38">
              <w:rPr>
                <w:rFonts w:ascii="Times New Roman" w:hAnsi="Times New Roman"/>
                <w:b/>
                <w:bCs/>
                <w:color w:val="000000"/>
              </w:rPr>
              <w:t>ИСПОЛНИТЕЛЬ</w:t>
            </w: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/>
              </w:rPr>
            </w:pPr>
            <w:r w:rsidRPr="00D60C38">
              <w:rPr>
                <w:rFonts w:ascii="Times New Roman" w:hAnsi="Times New Roman"/>
              </w:rPr>
              <w:t>Государственное автономное учреждение Ярославской области «Информационное агентство «Верхняя Волга</w:t>
            </w:r>
            <w:r w:rsidRPr="00D60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ИНН </w:t>
            </w:r>
            <w:r w:rsidRPr="00D60C38">
              <w:rPr>
                <w:rFonts w:ascii="Times New Roman" w:hAnsi="Times New Roman"/>
              </w:rPr>
              <w:t>7604026974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КПП </w:t>
            </w:r>
            <w:r w:rsidRPr="00D60C38">
              <w:rPr>
                <w:rFonts w:ascii="Times New Roman" w:hAnsi="Times New Roman"/>
              </w:rPr>
              <w:t>760401001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ОГРН 1027600683065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ОКПО 21675067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2B4BAB">
            <w:pPr>
              <w:spacing w:after="0"/>
              <w:rPr>
                <w:rFonts w:ascii="Times New Roman" w:hAnsi="Times New Roman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Юридический адрес: </w:t>
            </w:r>
            <w:r w:rsidRPr="00D60C38">
              <w:rPr>
                <w:rFonts w:ascii="Times New Roman" w:hAnsi="Times New Roman"/>
              </w:rPr>
              <w:t xml:space="preserve">150000, г. Ярославль, ул. </w:t>
            </w:r>
            <w:r w:rsidR="002B4BAB">
              <w:rPr>
                <w:rFonts w:ascii="Times New Roman" w:hAnsi="Times New Roman"/>
              </w:rPr>
              <w:t>Максимова</w:t>
            </w:r>
            <w:r w:rsidRPr="00D60C38">
              <w:rPr>
                <w:rFonts w:ascii="Times New Roman" w:hAnsi="Times New Roman"/>
              </w:rPr>
              <w:t>, 1</w:t>
            </w:r>
            <w:r w:rsidR="002B4BAB">
              <w:rPr>
                <w:rFonts w:ascii="Times New Roman" w:hAnsi="Times New Roman"/>
              </w:rPr>
              <w:t>7/27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D60C38">
              <w:rPr>
                <w:rFonts w:ascii="Times New Roman" w:hAnsi="Times New Roman"/>
                <w:bCs/>
                <w:color w:val="000000"/>
              </w:rPr>
              <w:t>л</w:t>
            </w:r>
            <w:proofErr w:type="gramEnd"/>
            <w:r w:rsidRPr="00D60C38">
              <w:rPr>
                <w:rFonts w:ascii="Times New Roman" w:hAnsi="Times New Roman"/>
                <w:bCs/>
                <w:color w:val="000000"/>
              </w:rPr>
              <w:t>/с 920080016)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D60C38">
              <w:rPr>
                <w:rFonts w:ascii="Times New Roman" w:hAnsi="Times New Roman"/>
                <w:bCs/>
                <w:color w:val="000000"/>
              </w:rPr>
              <w:t>р</w:t>
            </w:r>
            <w:proofErr w:type="spellEnd"/>
            <w:proofErr w:type="gramEnd"/>
            <w:r w:rsidRPr="00D60C38">
              <w:rPr>
                <w:rFonts w:ascii="Times New Roman" w:hAnsi="Times New Roman"/>
                <w:bCs/>
                <w:color w:val="000000"/>
              </w:rPr>
              <w:t>/с 40601810378883000001 ОТДЕЛЕНИЕ ЯРОСЛАВЛЬ Г.ЯРОСЛАВЛЬ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0F3C" w:rsidRPr="00D60C38" w:rsidTr="00B37942">
        <w:trPr>
          <w:trHeight w:val="252"/>
        </w:trPr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БИК 047888001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КОСГУ 00000000000000000130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Телефон: (4852) 30-57-39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0F3C" w:rsidRPr="00D60C38" w:rsidTr="00B37942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890F3C" w:rsidRPr="00D60C38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890F3C" w:rsidRPr="00E03089" w:rsidRDefault="00890F3C" w:rsidP="00890F3C">
      <w:pPr>
        <w:pStyle w:val="a5"/>
        <w:jc w:val="left"/>
        <w:outlineLvl w:val="0"/>
        <w:rPr>
          <w:sz w:val="24"/>
        </w:rPr>
        <w:sectPr w:rsidR="00890F3C" w:rsidRPr="00E03089" w:rsidSect="00B37942">
          <w:pgSz w:w="11906" w:h="16838"/>
          <w:pgMar w:top="425" w:right="425" w:bottom="720" w:left="567" w:header="709" w:footer="709" w:gutter="0"/>
          <w:cols w:space="708"/>
          <w:docGrid w:linePitch="360"/>
        </w:sectPr>
      </w:pPr>
    </w:p>
    <w:p w:rsidR="00890F3C" w:rsidRPr="007D0F54" w:rsidRDefault="00890F3C" w:rsidP="00890F3C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1 к договору</w:t>
      </w:r>
    </w:p>
    <w:p w:rsidR="00890F3C" w:rsidRPr="007D0F54" w:rsidRDefault="00890F3C" w:rsidP="00890F3C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2B4BAB" w:rsidRPr="00B909B9" w:rsidRDefault="002B4BAB" w:rsidP="002B4BAB">
      <w:pPr>
        <w:rPr>
          <w:b/>
          <w:sz w:val="20"/>
          <w:szCs w:val="20"/>
        </w:rPr>
      </w:pPr>
    </w:p>
    <w:p w:rsidR="002B4BAB" w:rsidRPr="002B4BAB" w:rsidRDefault="002B4BAB" w:rsidP="002B4B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4BAB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2B4BAB" w:rsidRPr="002B4BAB" w:rsidRDefault="002B4BAB" w:rsidP="002B4B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4BAB">
        <w:rPr>
          <w:rFonts w:ascii="Times New Roman" w:hAnsi="Times New Roman"/>
          <w:b/>
          <w:sz w:val="24"/>
          <w:szCs w:val="24"/>
        </w:rPr>
        <w:t>на организацию и проведение  Фестиваля СМИ</w:t>
      </w:r>
    </w:p>
    <w:p w:rsidR="00B20FED" w:rsidRPr="00B20FED" w:rsidRDefault="00B20FED" w:rsidP="00B20FED">
      <w:pPr>
        <w:rPr>
          <w:rFonts w:ascii="Times New Roman" w:hAnsi="Times New Roman"/>
          <w:sz w:val="24"/>
          <w:szCs w:val="24"/>
        </w:rPr>
      </w:pPr>
    </w:p>
    <w:p w:rsidR="00B20FED" w:rsidRPr="00B20FED" w:rsidRDefault="00B20FED" w:rsidP="00B20FE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0FED">
        <w:rPr>
          <w:rFonts w:ascii="Times New Roman" w:hAnsi="Times New Roman"/>
          <w:b/>
          <w:sz w:val="24"/>
          <w:szCs w:val="24"/>
        </w:rPr>
        <w:t xml:space="preserve">    Наименование услуг.</w:t>
      </w:r>
    </w:p>
    <w:p w:rsidR="00B20FED" w:rsidRPr="00B20FED" w:rsidRDefault="00B20FED" w:rsidP="00B20FED">
      <w:pPr>
        <w:pStyle w:val="ad"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Оказание услуг по организации и проведению Фестиваля СМИ в соответствии с Планом </w:t>
      </w:r>
      <w:proofErr w:type="spellStart"/>
      <w:r w:rsidRPr="00B20FED">
        <w:rPr>
          <w:sz w:val="24"/>
          <w:szCs w:val="24"/>
        </w:rPr>
        <w:t>выставочно-конгрессных</w:t>
      </w:r>
      <w:proofErr w:type="spellEnd"/>
      <w:r w:rsidRPr="00B20FED">
        <w:rPr>
          <w:sz w:val="24"/>
          <w:szCs w:val="24"/>
        </w:rPr>
        <w:t xml:space="preserve"> и презентационных мероприятий Правительства Ярославской области на 2014 год и ОЦП «Развитие органов местного самоуправления на территории Ярославской области» на 2013-2015 годы.</w:t>
      </w:r>
    </w:p>
    <w:p w:rsidR="00B20FED" w:rsidRPr="00B20FED" w:rsidRDefault="00B20FED" w:rsidP="00B20FE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0FED">
        <w:rPr>
          <w:rFonts w:ascii="Times New Roman" w:hAnsi="Times New Roman"/>
          <w:b/>
          <w:sz w:val="24"/>
          <w:szCs w:val="24"/>
        </w:rPr>
        <w:t xml:space="preserve">     Содержание услуг:</w:t>
      </w:r>
    </w:p>
    <w:p w:rsidR="00B20FED" w:rsidRPr="00B20FED" w:rsidRDefault="00B20FED" w:rsidP="00B20FED">
      <w:pPr>
        <w:pStyle w:val="ad"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Организация и проведение Фестиваля СМИ, включая полное организационно-техническое сопровождение мероприятия. Программа должна состоять из следующих частей: торжественная часть с церемонией награждения Почетными грамотами Губернатора области лучших СМИ и победителей конкурса «</w:t>
      </w:r>
      <w:proofErr w:type="spellStart"/>
      <w:r w:rsidRPr="00B20FED">
        <w:rPr>
          <w:sz w:val="24"/>
          <w:szCs w:val="24"/>
        </w:rPr>
        <w:t>ПозициЯ</w:t>
      </w:r>
      <w:proofErr w:type="spellEnd"/>
      <w:r w:rsidRPr="00B20FED">
        <w:rPr>
          <w:sz w:val="24"/>
          <w:szCs w:val="24"/>
        </w:rPr>
        <w:t xml:space="preserve">»; фуршет; развлекательная программа для гостей (живая музыка, артисты, номинации, конкурсы). </w:t>
      </w:r>
    </w:p>
    <w:p w:rsidR="00B20FED" w:rsidRPr="00B20FED" w:rsidRDefault="00B20FED" w:rsidP="00B20FED">
      <w:pPr>
        <w:pStyle w:val="ad"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Дата проведения:  10 декабря 2014 года.</w:t>
      </w:r>
    </w:p>
    <w:p w:rsidR="00B20FED" w:rsidRPr="00B20FED" w:rsidRDefault="00B20FED" w:rsidP="00B20FED">
      <w:pPr>
        <w:pStyle w:val="ad"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Место проведения: Культурно-развлекательный центр «Горка», </w:t>
      </w:r>
      <w:proofErr w:type="gramStart"/>
      <w:r w:rsidRPr="00B20FED">
        <w:rPr>
          <w:sz w:val="24"/>
          <w:szCs w:val="24"/>
        </w:rPr>
        <w:t>г</w:t>
      </w:r>
      <w:proofErr w:type="gramEnd"/>
      <w:r w:rsidRPr="00B20FED">
        <w:rPr>
          <w:sz w:val="24"/>
          <w:szCs w:val="24"/>
        </w:rPr>
        <w:t>. Ярославль, Первомайский бульвар, д.1.</w:t>
      </w:r>
    </w:p>
    <w:p w:rsidR="00B20FED" w:rsidRPr="00B20FED" w:rsidRDefault="00B20FED" w:rsidP="00B20FED">
      <w:pPr>
        <w:pStyle w:val="ad"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Количество участников: 100 человек  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Разработать дизайн и изготовить продукцию, необходимую для визуального оформления помещений изготовление приветственного </w:t>
      </w:r>
      <w:proofErr w:type="spellStart"/>
      <w:r w:rsidRPr="00B20FED">
        <w:rPr>
          <w:sz w:val="24"/>
          <w:szCs w:val="24"/>
        </w:rPr>
        <w:t>ролл-аппа</w:t>
      </w:r>
      <w:proofErr w:type="spellEnd"/>
      <w:r w:rsidRPr="00B20FED">
        <w:rPr>
          <w:sz w:val="24"/>
          <w:szCs w:val="24"/>
        </w:rPr>
        <w:t xml:space="preserve"> (размером 0,85х2м, аренда конструкции) - 2 </w:t>
      </w:r>
      <w:proofErr w:type="spellStart"/>
      <w:proofErr w:type="gramStart"/>
      <w:r w:rsidRPr="00B20FED">
        <w:rPr>
          <w:sz w:val="24"/>
          <w:szCs w:val="24"/>
        </w:rPr>
        <w:t>шт</w:t>
      </w:r>
      <w:proofErr w:type="spellEnd"/>
      <w:proofErr w:type="gramEnd"/>
      <w:r w:rsidRPr="00B20FED">
        <w:rPr>
          <w:sz w:val="24"/>
          <w:szCs w:val="24"/>
        </w:rPr>
        <w:t xml:space="preserve">; изготовление </w:t>
      </w:r>
      <w:proofErr w:type="spellStart"/>
      <w:r w:rsidRPr="00B20FED">
        <w:rPr>
          <w:sz w:val="24"/>
          <w:szCs w:val="24"/>
        </w:rPr>
        <w:t>пресс-wallа</w:t>
      </w:r>
      <w:proofErr w:type="spellEnd"/>
      <w:r w:rsidRPr="00B20FED">
        <w:rPr>
          <w:sz w:val="24"/>
          <w:szCs w:val="24"/>
        </w:rPr>
        <w:t xml:space="preserve">  (размером 2,5х2м), навигация по площадке.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Организовать монтажные работы по оформлению 3-х зон площадки мероприятия (в виде узнаваемых телевизионных студий) в соответствии п.4 технических требований к оборудованию.</w:t>
      </w:r>
    </w:p>
    <w:p w:rsidR="00B20FED" w:rsidRPr="002072CB" w:rsidRDefault="00B20FED" w:rsidP="002072CB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Арендовать и подготовить помещения  для проведения мероприятия, включая    полное техническое сопровождение (световое, звуковое, </w:t>
      </w:r>
      <w:r w:rsidR="002072CB">
        <w:rPr>
          <w:sz w:val="24"/>
          <w:szCs w:val="24"/>
        </w:rPr>
        <w:t>видеоо</w:t>
      </w:r>
      <w:r w:rsidRPr="00B20FED">
        <w:rPr>
          <w:sz w:val="24"/>
          <w:szCs w:val="24"/>
        </w:rPr>
        <w:t xml:space="preserve">борудование, </w:t>
      </w:r>
      <w:r w:rsidR="002072CB">
        <w:rPr>
          <w:sz w:val="24"/>
          <w:szCs w:val="24"/>
        </w:rPr>
        <w:t xml:space="preserve"> в соответствии с пп.1, 2, 3 технических требований к оборудованию</w:t>
      </w:r>
      <w:r w:rsidRPr="002072CB">
        <w:rPr>
          <w:sz w:val="24"/>
          <w:szCs w:val="24"/>
        </w:rPr>
        <w:t>).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Разработать программу и сценарий мероприятия с участием артистов федеральных телеканалов (не менее 3 человек) и режиссера-постановщика, </w:t>
      </w:r>
      <w:r w:rsidRPr="00B20FED">
        <w:rPr>
          <w:sz w:val="24"/>
          <w:szCs w:val="24"/>
        </w:rPr>
        <w:lastRenderedPageBreak/>
        <w:t xml:space="preserve">имеющего опыт работы в постановке мероприятий регионального и федерального уровня, согласовать с заказчиком. 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Подобрать ведущих, имеющих опыт проведения мероприятий областного уровня не менее 3 лет и согласовать с заказчиком.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Организовать живую музыку для мероприятия (коллектив не менее 2-х человек).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B20FED">
        <w:rPr>
          <w:sz w:val="24"/>
          <w:szCs w:val="24"/>
        </w:rPr>
        <w:t>Организовать  питание участников на 100 человек (банкет: холодные закуски, салат, горячее, фрукты, сок, чай/кофе, спиртное), согласовать меню с заказчиком.</w:t>
      </w:r>
      <w:proofErr w:type="gramEnd"/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Согласовать с заказчиком состав участников мероприятия, обеспечить приглашение участников по именным пригласительным билетам.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Организовать регистрацию участников (с участием</w:t>
      </w:r>
      <w:bookmarkStart w:id="0" w:name="_GoBack"/>
      <w:bookmarkEnd w:id="0"/>
      <w:r w:rsidRPr="00B20FED">
        <w:rPr>
          <w:sz w:val="24"/>
          <w:szCs w:val="24"/>
        </w:rPr>
        <w:t xml:space="preserve"> </w:t>
      </w:r>
      <w:proofErr w:type="spellStart"/>
      <w:r w:rsidRPr="00B20FED">
        <w:rPr>
          <w:sz w:val="24"/>
          <w:szCs w:val="24"/>
        </w:rPr>
        <w:t>хостес</w:t>
      </w:r>
      <w:proofErr w:type="spellEnd"/>
      <w:r w:rsidRPr="00B20FED">
        <w:rPr>
          <w:sz w:val="24"/>
          <w:szCs w:val="24"/>
        </w:rPr>
        <w:t xml:space="preserve"> в </w:t>
      </w:r>
      <w:proofErr w:type="spellStart"/>
      <w:r w:rsidRPr="00B20FED">
        <w:rPr>
          <w:sz w:val="24"/>
          <w:szCs w:val="24"/>
        </w:rPr>
        <w:t>дресс-коде</w:t>
      </w:r>
      <w:proofErr w:type="spellEnd"/>
      <w:r w:rsidRPr="00B20FED">
        <w:rPr>
          <w:sz w:val="24"/>
          <w:szCs w:val="24"/>
        </w:rPr>
        <w:t xml:space="preserve"> мероприятия для встречи и рассадки гостей).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Разработать фирменный стиль мероприятия и согласовать с Заказчиком, предоставить все разработанные макеты фирменного стиля мероприятия на электронном носителе.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Разработать дизайн и изготовить полиграфическую продукцию:</w:t>
      </w:r>
    </w:p>
    <w:p w:rsidR="00B20FED" w:rsidRPr="00B20FED" w:rsidRDefault="00B20FED" w:rsidP="00B20FED">
      <w:pPr>
        <w:pStyle w:val="ad"/>
        <w:spacing w:line="360" w:lineRule="auto"/>
        <w:ind w:left="1080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- пригласительные билеты с персонификацией 100 шт., формат А5, </w:t>
      </w:r>
      <w:proofErr w:type="spellStart"/>
      <w:r w:rsidRPr="00B20FED">
        <w:rPr>
          <w:sz w:val="24"/>
          <w:szCs w:val="24"/>
        </w:rPr>
        <w:t>меловка</w:t>
      </w:r>
      <w:proofErr w:type="spellEnd"/>
      <w:r w:rsidRPr="00B20FED">
        <w:rPr>
          <w:sz w:val="24"/>
          <w:szCs w:val="24"/>
        </w:rPr>
        <w:t xml:space="preserve"> 300г 4+4; </w:t>
      </w:r>
    </w:p>
    <w:p w:rsidR="00B20FED" w:rsidRPr="00B20FED" w:rsidRDefault="00B20FED" w:rsidP="00B20FED">
      <w:pPr>
        <w:pStyle w:val="ad"/>
        <w:spacing w:line="360" w:lineRule="auto"/>
        <w:ind w:left="1080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- дипломы 30 шт., формат А</w:t>
      </w:r>
      <w:proofErr w:type="gramStart"/>
      <w:r w:rsidRPr="00B20FED">
        <w:rPr>
          <w:sz w:val="24"/>
          <w:szCs w:val="24"/>
        </w:rPr>
        <w:t>4</w:t>
      </w:r>
      <w:proofErr w:type="gramEnd"/>
      <w:r w:rsidRPr="00B20FED">
        <w:rPr>
          <w:sz w:val="24"/>
          <w:szCs w:val="24"/>
        </w:rPr>
        <w:t>, цветность 4+0.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Разработать и изготовить отличительный знак в количестве 10 шт. оригинального дизайна из стекла (варианты </w:t>
      </w:r>
      <w:proofErr w:type="gramStart"/>
      <w:r w:rsidRPr="00B20FED">
        <w:rPr>
          <w:sz w:val="24"/>
          <w:szCs w:val="24"/>
        </w:rPr>
        <w:t>применяемых</w:t>
      </w:r>
      <w:proofErr w:type="gramEnd"/>
      <w:r w:rsidRPr="00B20FED">
        <w:rPr>
          <w:sz w:val="24"/>
          <w:szCs w:val="24"/>
        </w:rPr>
        <w:t xml:space="preserve"> технологи: литьё, лазерная гравировка 3D внутри стекла, цветная печать, лазерная резка, заливка предмета в акриле, </w:t>
      </w:r>
      <w:proofErr w:type="spellStart"/>
      <w:r w:rsidRPr="00B20FED">
        <w:rPr>
          <w:sz w:val="24"/>
          <w:szCs w:val="24"/>
        </w:rPr>
        <w:t>томбстоун</w:t>
      </w:r>
      <w:proofErr w:type="spellEnd"/>
      <w:r w:rsidRPr="00B20FED">
        <w:rPr>
          <w:sz w:val="24"/>
          <w:szCs w:val="24"/>
        </w:rPr>
        <w:t>, многослойное стекло; можно использовать элементы декора из металла, пластика, камня), темой которого является рупор на подставке с надписью конкурса и номинации, гербом Ярославской области и текстом «Правительство Ярославской области».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Приобрести рамки для дипломов в количестве 30 шт.;  приобрести цветочные композиции в количестве 30 шт.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Организовать фотосъемку мероприятия, предоставить </w:t>
      </w:r>
      <w:proofErr w:type="spellStart"/>
      <w:r w:rsidRPr="00B20FED">
        <w:rPr>
          <w:sz w:val="24"/>
          <w:szCs w:val="24"/>
        </w:rPr>
        <w:t>фотоотчёт</w:t>
      </w:r>
      <w:proofErr w:type="spellEnd"/>
      <w:r w:rsidRPr="00B20FED">
        <w:rPr>
          <w:sz w:val="24"/>
          <w:szCs w:val="24"/>
        </w:rPr>
        <w:t xml:space="preserve"> на электронном носителе.</w:t>
      </w:r>
    </w:p>
    <w:p w:rsidR="00B20FED" w:rsidRPr="00B20FED" w:rsidRDefault="00B20FED" w:rsidP="00B20FED">
      <w:pPr>
        <w:pStyle w:val="ad"/>
        <w:numPr>
          <w:ilvl w:val="0"/>
          <w:numId w:val="46"/>
        </w:numPr>
        <w:suppressAutoHyphens/>
        <w:spacing w:line="360" w:lineRule="auto"/>
        <w:jc w:val="both"/>
        <w:rPr>
          <w:sz w:val="24"/>
          <w:szCs w:val="24"/>
        </w:rPr>
      </w:pPr>
      <w:r w:rsidRPr="00B20FED">
        <w:rPr>
          <w:sz w:val="24"/>
          <w:szCs w:val="24"/>
        </w:rPr>
        <w:t xml:space="preserve">Обеспечить видео съемку мероприятия с 3-х камер </w:t>
      </w:r>
      <w:proofErr w:type="gramStart"/>
      <w:r w:rsidRPr="00B20FED">
        <w:rPr>
          <w:sz w:val="24"/>
          <w:szCs w:val="24"/>
        </w:rPr>
        <w:t>для</w:t>
      </w:r>
      <w:proofErr w:type="gramEnd"/>
      <w:r w:rsidRPr="00B20FED">
        <w:rPr>
          <w:sz w:val="24"/>
          <w:szCs w:val="24"/>
        </w:rPr>
        <w:t xml:space="preserve"> </w:t>
      </w:r>
      <w:proofErr w:type="gramStart"/>
      <w:r w:rsidRPr="00B20FED">
        <w:rPr>
          <w:sz w:val="24"/>
          <w:szCs w:val="24"/>
        </w:rPr>
        <w:t>прямой</w:t>
      </w:r>
      <w:proofErr w:type="gramEnd"/>
      <w:r w:rsidRPr="00B20FED">
        <w:rPr>
          <w:sz w:val="24"/>
          <w:szCs w:val="24"/>
        </w:rPr>
        <w:t xml:space="preserve"> </w:t>
      </w:r>
      <w:proofErr w:type="spellStart"/>
      <w:r w:rsidRPr="00B20FED">
        <w:rPr>
          <w:sz w:val="24"/>
          <w:szCs w:val="24"/>
        </w:rPr>
        <w:t>видеотрансляции</w:t>
      </w:r>
      <w:proofErr w:type="spellEnd"/>
      <w:r w:rsidRPr="00B20FED">
        <w:rPr>
          <w:sz w:val="24"/>
          <w:szCs w:val="24"/>
        </w:rPr>
        <w:t xml:space="preserve"> мероприятия на экран; организовать демонстрацию видео и слайд-шоу согласно сценарию мероприятия.</w:t>
      </w:r>
    </w:p>
    <w:p w:rsidR="00B20FED" w:rsidRPr="00B20FED" w:rsidRDefault="00B20FED" w:rsidP="00B20FED">
      <w:pPr>
        <w:pStyle w:val="ad"/>
        <w:ind w:left="1440"/>
        <w:rPr>
          <w:sz w:val="24"/>
          <w:szCs w:val="24"/>
        </w:rPr>
      </w:pPr>
    </w:p>
    <w:p w:rsidR="00B20FED" w:rsidRPr="00B20FED" w:rsidRDefault="00B20FED" w:rsidP="00B20FED">
      <w:pPr>
        <w:pStyle w:val="ad"/>
        <w:ind w:left="1440"/>
        <w:rPr>
          <w:sz w:val="24"/>
          <w:szCs w:val="24"/>
        </w:rPr>
      </w:pPr>
    </w:p>
    <w:p w:rsidR="00B20FED" w:rsidRPr="00B20FED" w:rsidRDefault="00B20FED" w:rsidP="00B20FED">
      <w:pPr>
        <w:pStyle w:val="ad"/>
        <w:spacing w:line="360" w:lineRule="auto"/>
        <w:ind w:left="1080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Технические требования к оборудованию:</w:t>
      </w:r>
    </w:p>
    <w:p w:rsidR="00B20FED" w:rsidRPr="00B20FED" w:rsidRDefault="00B20FED" w:rsidP="00B20FED">
      <w:pPr>
        <w:pStyle w:val="ad"/>
        <w:spacing w:line="360" w:lineRule="auto"/>
        <w:ind w:left="1080"/>
        <w:jc w:val="both"/>
        <w:rPr>
          <w:b/>
          <w:sz w:val="24"/>
          <w:szCs w:val="24"/>
        </w:rPr>
      </w:pPr>
      <w:r w:rsidRPr="00B20FED">
        <w:rPr>
          <w:b/>
          <w:sz w:val="24"/>
          <w:szCs w:val="24"/>
        </w:rPr>
        <w:t>1. Звуковое оборудование:</w:t>
      </w:r>
    </w:p>
    <w:tbl>
      <w:tblPr>
        <w:tblStyle w:val="aff8"/>
        <w:tblW w:w="0" w:type="auto"/>
        <w:tblInd w:w="534" w:type="dxa"/>
        <w:tblLayout w:type="fixed"/>
        <w:tblLook w:val="04A0"/>
      </w:tblPr>
      <w:tblGrid>
        <w:gridCol w:w="534"/>
        <w:gridCol w:w="4940"/>
        <w:gridCol w:w="1476"/>
      </w:tblGrid>
      <w:tr w:rsidR="00B20FED" w:rsidRPr="00B20FED" w:rsidTr="003A2BA0">
        <w:trPr>
          <w:trHeight w:val="203"/>
        </w:trPr>
        <w:tc>
          <w:tcPr>
            <w:tcW w:w="534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4940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B20FED">
              <w:rPr>
                <w:b/>
                <w:bCs/>
                <w:sz w:val="24"/>
                <w:szCs w:val="24"/>
              </w:rPr>
              <w:t>1.  BACK LINE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20FED" w:rsidRPr="00B20FED" w:rsidTr="003A2BA0">
        <w:trPr>
          <w:trHeight w:val="57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B20FED">
              <w:rPr>
                <w:sz w:val="24"/>
                <w:szCs w:val="24"/>
              </w:rPr>
              <w:t>Yamaha</w:t>
            </w:r>
            <w:proofErr w:type="spellEnd"/>
            <w:r w:rsidRPr="00B20FED">
              <w:rPr>
                <w:sz w:val="24"/>
                <w:szCs w:val="24"/>
              </w:rPr>
              <w:t xml:space="preserve"> AYN (</w:t>
            </w:r>
            <w:proofErr w:type="spellStart"/>
            <w:r w:rsidRPr="00B20FED">
              <w:rPr>
                <w:sz w:val="24"/>
                <w:szCs w:val="24"/>
              </w:rPr>
              <w:t>Drum</w:t>
            </w:r>
            <w:proofErr w:type="spellEnd"/>
            <w:r w:rsidRPr="00B20FED">
              <w:rPr>
                <w:sz w:val="24"/>
                <w:szCs w:val="24"/>
              </w:rPr>
              <w:t xml:space="preserve"> </w:t>
            </w:r>
            <w:proofErr w:type="spellStart"/>
            <w:r w:rsidRPr="00B20FED">
              <w:rPr>
                <w:sz w:val="24"/>
                <w:szCs w:val="24"/>
              </w:rPr>
              <w:t>Set</w:t>
            </w:r>
            <w:proofErr w:type="spellEnd"/>
            <w:r w:rsidRPr="00B20FED">
              <w:rPr>
                <w:sz w:val="24"/>
                <w:szCs w:val="24"/>
              </w:rPr>
              <w:t>)</w:t>
            </w:r>
          </w:p>
        </w:tc>
        <w:tc>
          <w:tcPr>
            <w:tcW w:w="1476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57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2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B20FED">
              <w:rPr>
                <w:sz w:val="24"/>
                <w:szCs w:val="24"/>
              </w:rPr>
              <w:t>BeyerDynamic</w:t>
            </w:r>
            <w:proofErr w:type="spellEnd"/>
            <w:r w:rsidRPr="00B20FED">
              <w:rPr>
                <w:sz w:val="24"/>
                <w:szCs w:val="24"/>
              </w:rPr>
              <w:t xml:space="preserve"> OPUS DRUMSET  XXL</w:t>
            </w:r>
          </w:p>
        </w:tc>
        <w:tc>
          <w:tcPr>
            <w:tcW w:w="1476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57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3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AMPEG SVT CLW(U)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57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4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AMPEG SVT610HLF(D)</w:t>
            </w:r>
          </w:p>
        </w:tc>
        <w:tc>
          <w:tcPr>
            <w:tcW w:w="1476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57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5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MARSHALL 1960AV-E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621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6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20FED">
              <w:rPr>
                <w:sz w:val="24"/>
                <w:szCs w:val="24"/>
                <w:lang w:val="en-US"/>
              </w:rPr>
              <w:t>MARSHALL JCM800 2203-01-E 100W MASTER VOLUME HEAD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621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7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20FED">
              <w:rPr>
                <w:sz w:val="24"/>
                <w:szCs w:val="24"/>
                <w:lang w:val="en-US"/>
              </w:rPr>
              <w:t>FENDER '65 TWIN REVERB 85 WATTS 2-12' JENSEN BLACK TOLEX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277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8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20FED">
              <w:rPr>
                <w:sz w:val="24"/>
                <w:szCs w:val="24"/>
                <w:lang w:val="en-US"/>
              </w:rPr>
              <w:t>WhirlWind</w:t>
            </w:r>
            <w:proofErr w:type="spellEnd"/>
            <w:r w:rsidRPr="00B20FED">
              <w:rPr>
                <w:sz w:val="24"/>
                <w:szCs w:val="24"/>
                <w:lang w:val="en-US"/>
              </w:rPr>
              <w:t xml:space="preserve"> DI`s &amp; STAND`s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12</w:t>
            </w:r>
          </w:p>
        </w:tc>
      </w:tr>
      <w:tr w:rsidR="00B20FED" w:rsidRPr="00B20FED" w:rsidTr="003A2BA0">
        <w:trPr>
          <w:trHeight w:val="239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9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 xml:space="preserve">SHURE SM57-LCE 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5</w:t>
            </w:r>
          </w:p>
        </w:tc>
      </w:tr>
      <w:tr w:rsidR="00B20FED" w:rsidRPr="00B20FED" w:rsidTr="003A2BA0">
        <w:trPr>
          <w:trHeight w:val="201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10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SHURE BETA58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621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11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20FED">
              <w:rPr>
                <w:sz w:val="24"/>
                <w:szCs w:val="24"/>
                <w:lang w:val="en-US"/>
              </w:rPr>
              <w:t>Sennheiser</w:t>
            </w:r>
            <w:proofErr w:type="spellEnd"/>
            <w:r w:rsidRPr="00B20FED">
              <w:rPr>
                <w:sz w:val="24"/>
                <w:szCs w:val="24"/>
                <w:lang w:val="en-US"/>
              </w:rPr>
              <w:t xml:space="preserve"> EW500-G3 Wireless Microphone Systems (Handheld)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7</w:t>
            </w:r>
          </w:p>
        </w:tc>
      </w:tr>
      <w:tr w:rsidR="00B20FED" w:rsidRPr="00B20FED" w:rsidTr="003A2BA0">
        <w:trPr>
          <w:trHeight w:val="115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12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20FED">
              <w:rPr>
                <w:sz w:val="24"/>
                <w:szCs w:val="24"/>
                <w:lang w:val="en-US"/>
              </w:rPr>
              <w:t xml:space="preserve">YAMAHA H01AG (with bench) </w:t>
            </w:r>
            <w:r w:rsidRPr="00B20FED">
              <w:rPr>
                <w:sz w:val="24"/>
                <w:szCs w:val="24"/>
              </w:rPr>
              <w:t>цифровой</w:t>
            </w:r>
            <w:r w:rsidRPr="00B20FED">
              <w:rPr>
                <w:sz w:val="24"/>
                <w:szCs w:val="24"/>
                <w:lang w:val="en-US"/>
              </w:rPr>
              <w:t xml:space="preserve"> </w:t>
            </w:r>
            <w:r w:rsidRPr="00B20FED">
              <w:rPr>
                <w:sz w:val="24"/>
                <w:szCs w:val="24"/>
              </w:rPr>
              <w:t>рояль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205"/>
        </w:trPr>
        <w:tc>
          <w:tcPr>
            <w:tcW w:w="534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40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B20FED">
              <w:rPr>
                <w:b/>
                <w:bCs/>
                <w:sz w:val="24"/>
                <w:szCs w:val="24"/>
              </w:rPr>
              <w:t xml:space="preserve">2.DJ </w:t>
            </w:r>
            <w:proofErr w:type="spellStart"/>
            <w:r w:rsidRPr="00B20FED">
              <w:rPr>
                <w:b/>
                <w:bCs/>
                <w:sz w:val="24"/>
                <w:szCs w:val="24"/>
              </w:rPr>
              <w:t>set</w:t>
            </w:r>
            <w:proofErr w:type="spellEnd"/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20FED" w:rsidRPr="00B20FED" w:rsidTr="003A2BA0">
        <w:trPr>
          <w:trHeight w:val="167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PIONEER CDJ-1000mk3</w:t>
            </w:r>
          </w:p>
        </w:tc>
        <w:tc>
          <w:tcPr>
            <w:tcW w:w="1476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2</w:t>
            </w:r>
          </w:p>
        </w:tc>
      </w:tr>
      <w:tr w:rsidR="00B20FED" w:rsidRPr="00B20FED" w:rsidTr="003A2BA0">
        <w:trPr>
          <w:trHeight w:val="143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2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PIONEER DJM-800</w:t>
            </w:r>
          </w:p>
        </w:tc>
        <w:tc>
          <w:tcPr>
            <w:tcW w:w="1476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  <w:tr w:rsidR="00B20FED" w:rsidRPr="00B20FED" w:rsidTr="003A2BA0">
        <w:trPr>
          <w:trHeight w:val="248"/>
        </w:trPr>
        <w:tc>
          <w:tcPr>
            <w:tcW w:w="534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3</w:t>
            </w:r>
          </w:p>
        </w:tc>
        <w:tc>
          <w:tcPr>
            <w:tcW w:w="4940" w:type="dxa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PIONEER CDJ-2000</w:t>
            </w:r>
          </w:p>
        </w:tc>
        <w:tc>
          <w:tcPr>
            <w:tcW w:w="1476" w:type="dxa"/>
            <w:noWrap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20FED">
              <w:rPr>
                <w:sz w:val="24"/>
                <w:szCs w:val="24"/>
              </w:rPr>
              <w:t>1</w:t>
            </w:r>
          </w:p>
        </w:tc>
      </w:tr>
    </w:tbl>
    <w:p w:rsidR="00B20FED" w:rsidRPr="00B20FED" w:rsidRDefault="00B20FED" w:rsidP="00B20FED">
      <w:pPr>
        <w:pStyle w:val="ad"/>
        <w:spacing w:line="360" w:lineRule="auto"/>
        <w:ind w:left="1080"/>
        <w:jc w:val="both"/>
        <w:rPr>
          <w:b/>
          <w:sz w:val="24"/>
          <w:szCs w:val="24"/>
        </w:rPr>
      </w:pPr>
      <w:r w:rsidRPr="00B20FED">
        <w:rPr>
          <w:b/>
          <w:sz w:val="24"/>
          <w:szCs w:val="24"/>
        </w:rPr>
        <w:t xml:space="preserve">2. Световое оборудование </w:t>
      </w:r>
    </w:p>
    <w:tbl>
      <w:tblPr>
        <w:tblW w:w="6945" w:type="dxa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970"/>
        <w:gridCol w:w="957"/>
        <w:gridCol w:w="563"/>
        <w:gridCol w:w="3957"/>
        <w:gridCol w:w="163"/>
        <w:gridCol w:w="602"/>
      </w:tblGrid>
      <w:tr w:rsidR="00B20FED" w:rsidRPr="00B20FED" w:rsidTr="003A2BA0">
        <w:trPr>
          <w:trHeight w:val="51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ROBE SCAN 575 XT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11цв.+УФ+ 2температ.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фильтра+фрост+бел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. Гобо</w:t>
            </w:r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олесо1: 6вращ.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сменных+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колесо 2: 3дихр.+8мет.+откр.,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стробо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out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диммер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шаттер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3-фасет.вращ.призма.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Мот</w:t>
            </w:r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рис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фокус. 14/16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. DMX. Лампа HMI 575W/GS</w:t>
            </w:r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B20FED" w:rsidRPr="00B20FED" w:rsidTr="003A2BA0">
        <w:trPr>
          <w:trHeight w:val="585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ROBE COLORWASH 250 AT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«Вращающаяся голова» 10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цветов+белый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стробо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(1-8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всп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./сек.),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диммер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шаттер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B20FED" w:rsidRPr="00B20FED" w:rsidTr="003A2BA0">
        <w:trPr>
          <w:trHeight w:val="51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IMLIGHT UF40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ультрафиолетовый  40 Вт</w:t>
            </w:r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0FED" w:rsidRPr="00B20FED" w:rsidTr="003A2BA0">
        <w:trPr>
          <w:trHeight w:val="837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SUNDRAX ERIDAN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Мощный светодиодный стробоскоп, аналог лампы 1500W, 1-15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всп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/сек,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Димминг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–100%, 5 каналов DMX. </w:t>
            </w:r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0FED" w:rsidRPr="00B20FED" w:rsidTr="003A2BA0">
        <w:trPr>
          <w:trHeight w:val="51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ROBE FOG 1500 FT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Мощ-ть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1500Вт, время разогрева 11 мин., выпуск дыма 20000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Cu.Ft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/мин, канистра 6л, лира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/подвеса, DMX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Fog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20FED" w:rsidRPr="00B20FED" w:rsidTr="003A2BA0">
        <w:trPr>
          <w:trHeight w:val="51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AMERICAN DJ X-LASER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Эффектный лазер. Мощность 30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mW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Встроен в корпус вращающейся головы.</w:t>
            </w:r>
            <w:proofErr w:type="gramEnd"/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0FED" w:rsidRPr="00B20FED" w:rsidTr="003A2BA0">
        <w:trPr>
          <w:trHeight w:val="81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KVANT SPECTRUM 2000 3W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Полноцветная лазерная система 3W Воздушное охлаждение. Алюминиевый корпус</w:t>
            </w:r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Регулируемая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колиматорная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оптика. Срок службы более 5000 часов.</w:t>
            </w:r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0FED" w:rsidRPr="00B20FED" w:rsidTr="003A2BA0">
        <w:trPr>
          <w:trHeight w:val="60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AVOLITES PEARL 2010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Пульт управления световым оборудованием. Поддержка 2048 канала DMX. Признанный стандарт качества и надежности.</w:t>
            </w:r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0FED" w:rsidRPr="00B20FED" w:rsidTr="003A2BA0">
        <w:trPr>
          <w:trHeight w:val="51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AMERICAN DJ REVO III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Светодиодный дискотечный эффектный прибор, проецирующий большое количество динамично меняющихся лучей. </w:t>
            </w:r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0FED" w:rsidRPr="00B20FED" w:rsidTr="003A2BA0">
        <w:trPr>
          <w:trHeight w:val="555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Elation Design LED 36 TRI BRICK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Светодиодный прожектор заливающего света RGB смешение, встроенные программы. 12TRIх3 Вт светодиода.</w:t>
            </w:r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20FED" w:rsidRPr="00B20FED" w:rsidTr="003A2BA0">
        <w:trPr>
          <w:trHeight w:val="57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Elation Design LED 60 TRI SPRIP </w:t>
            </w:r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Светодиодный прожектор заливающего света RGB смешение, встроенные программы. 60TRIх3 Вт светодиода.</w:t>
            </w:r>
          </w:p>
        </w:tc>
        <w:tc>
          <w:tcPr>
            <w:tcW w:w="765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20FED" w:rsidRPr="00B20FED" w:rsidTr="003A2BA0">
        <w:trPr>
          <w:trHeight w:val="510"/>
        </w:trPr>
        <w:tc>
          <w:tcPr>
            <w:tcW w:w="166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Proton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Тайфун ВС-230 DMX-512 (Вентилятор Сценический</w:t>
            </w:r>
            <w:proofErr w:type="gramEnd"/>
          </w:p>
        </w:tc>
        <w:tc>
          <w:tcPr>
            <w:tcW w:w="4520" w:type="dxa"/>
            <w:gridSpan w:val="2"/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Proton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Тайфун ВС-230 DMX-512 (Вентилятор Сценический</w:t>
            </w:r>
            <w:proofErr w:type="gramEnd"/>
          </w:p>
        </w:tc>
        <w:tc>
          <w:tcPr>
            <w:tcW w:w="765" w:type="dxa"/>
            <w:gridSpan w:val="2"/>
            <w:shd w:val="clear" w:color="auto" w:fill="auto"/>
            <w:noWrap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ED" w:rsidRPr="00B20FED" w:rsidRDefault="00B20FED" w:rsidP="003A2BA0">
            <w:pPr>
              <w:pStyle w:val="ad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ED" w:rsidRPr="00B20FED" w:rsidRDefault="00B20FED" w:rsidP="003A2BA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FE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ED" w:rsidRPr="00B20FED" w:rsidRDefault="00B20FED" w:rsidP="003A2BA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FED">
              <w:rPr>
                <w:rFonts w:ascii="Times New Roman" w:hAnsi="Times New Roman"/>
                <w:b/>
                <w:sz w:val="24"/>
                <w:szCs w:val="24"/>
              </w:rPr>
              <w:t xml:space="preserve">Видео оборудование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Panasonic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PT-D6000ELK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Профессиональный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трехматичный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DLP-проектор. 1024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768, 6500 ANSI-лм, 2000:1.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TH-42PH20E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плазменная панель, 42".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HH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Starlight</w:t>
            </w:r>
            <w:proofErr w:type="spellEnd"/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Натяжной экран заказной 589х265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Catalyst</w:t>
            </w:r>
            <w:proofErr w:type="spellEnd"/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Медиа-сервер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Catalyst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V4 DV на базе MAC PRO 970, с SSD-диском, платами захвата DVI и SDI, монитором и кабелями.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IconBit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HD400DVD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Мультимедиа плеер высокой четкости со встроенным проигрывателем DVD.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видеомонитор. (17-19")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Edirol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V-8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Многофункциональный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видеомикшер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Panasonic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WJ-MP204C/G,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Мультиплексор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Panasonic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WV-CS570/G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Купольная камера стандартной четкости.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WV-CU360CJ/G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Пульт управления поворотными камерами.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0FED" w:rsidRPr="00B20FED" w:rsidTr="003A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AverMedia</w:t>
            </w:r>
            <w:proofErr w:type="spellEnd"/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ТВ</w:t>
            </w:r>
            <w:r w:rsidRPr="00B20F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приемник</w:t>
            </w:r>
            <w:r w:rsidRPr="00B20F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TV Tuner </w:t>
            </w: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r w:rsidRPr="00B20FE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AverMedia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FED" w:rsidRPr="00B20FED" w:rsidRDefault="00B20FED" w:rsidP="003A2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20FED" w:rsidRPr="00B20FED" w:rsidRDefault="00B20FED" w:rsidP="00B20FED">
      <w:pPr>
        <w:pStyle w:val="ad"/>
        <w:spacing w:line="360" w:lineRule="auto"/>
        <w:ind w:left="0"/>
        <w:jc w:val="both"/>
        <w:rPr>
          <w:sz w:val="24"/>
          <w:szCs w:val="24"/>
        </w:rPr>
      </w:pPr>
      <w:r w:rsidRPr="00B20FED">
        <w:rPr>
          <w:sz w:val="24"/>
          <w:szCs w:val="24"/>
        </w:rPr>
        <w:t>Общие параметры зала: видео стена не менее чем из 3-х проекционных экранов, не менее чем 12 плазменных панелей, не менее чем 20 киловатт звука, не менее чем 35 киловатт света.</w:t>
      </w:r>
    </w:p>
    <w:p w:rsidR="00B20FED" w:rsidRPr="00B20FED" w:rsidRDefault="00B20FED" w:rsidP="00B20FED">
      <w:pPr>
        <w:pStyle w:val="ad"/>
        <w:spacing w:line="360" w:lineRule="auto"/>
        <w:ind w:left="0"/>
        <w:jc w:val="both"/>
        <w:rPr>
          <w:b/>
          <w:sz w:val="24"/>
          <w:szCs w:val="24"/>
        </w:rPr>
      </w:pPr>
      <w:r w:rsidRPr="00B20FED">
        <w:rPr>
          <w:sz w:val="24"/>
          <w:szCs w:val="24"/>
        </w:rPr>
        <w:t xml:space="preserve">                          </w:t>
      </w:r>
      <w:r w:rsidRPr="00B20FED">
        <w:rPr>
          <w:b/>
          <w:sz w:val="24"/>
          <w:szCs w:val="24"/>
        </w:rPr>
        <w:t>4. Оборудование для оформления площадок</w:t>
      </w:r>
    </w:p>
    <w:p w:rsidR="00B20FED" w:rsidRPr="00B20FED" w:rsidRDefault="00B20FED" w:rsidP="00B20FED">
      <w:pPr>
        <w:rPr>
          <w:rFonts w:ascii="Times New Roman" w:hAnsi="Times New Roman"/>
          <w:sz w:val="24"/>
          <w:szCs w:val="24"/>
          <w:lang w:eastAsia="ru-RU"/>
        </w:rPr>
      </w:pPr>
      <w:r w:rsidRPr="00B20FED">
        <w:rPr>
          <w:rFonts w:ascii="Times New Roman" w:hAnsi="Times New Roman"/>
          <w:sz w:val="24"/>
          <w:szCs w:val="24"/>
          <w:u w:val="single"/>
          <w:lang w:eastAsia="ru-RU"/>
        </w:rPr>
        <w:t>Зонтичный (</w:t>
      </w:r>
      <w:proofErr w:type="spellStart"/>
      <w:r w:rsidRPr="00B20FED">
        <w:rPr>
          <w:rFonts w:ascii="Times New Roman" w:hAnsi="Times New Roman"/>
          <w:sz w:val="24"/>
          <w:szCs w:val="24"/>
          <w:u w:val="single"/>
          <w:lang w:eastAsia="ru-RU"/>
        </w:rPr>
        <w:t>Pop</w:t>
      </w:r>
      <w:proofErr w:type="spellEnd"/>
      <w:r w:rsidRPr="00B20FE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20FED">
        <w:rPr>
          <w:rFonts w:ascii="Times New Roman" w:hAnsi="Times New Roman"/>
          <w:sz w:val="24"/>
          <w:szCs w:val="24"/>
          <w:u w:val="single"/>
          <w:lang w:eastAsia="ru-RU"/>
        </w:rPr>
        <w:t>Up</w:t>
      </w:r>
      <w:proofErr w:type="spellEnd"/>
      <w:r w:rsidRPr="00B20FED">
        <w:rPr>
          <w:rFonts w:ascii="Times New Roman" w:hAnsi="Times New Roman"/>
          <w:sz w:val="24"/>
          <w:szCs w:val="24"/>
          <w:u w:val="single"/>
          <w:lang w:eastAsia="ru-RU"/>
        </w:rPr>
        <w:t>) стенд. 3х3 секции</w:t>
      </w:r>
      <w:r w:rsidRPr="00B20FE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B20FED">
        <w:rPr>
          <w:rFonts w:ascii="Times New Roman" w:hAnsi="Times New Roman"/>
          <w:sz w:val="24"/>
          <w:szCs w:val="24"/>
          <w:lang w:eastAsia="ru-RU"/>
        </w:rPr>
        <w:t>Скругленный</w:t>
      </w:r>
      <w:proofErr w:type="gram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, с возможностью трансформации в прямой. Материал - алюминий, пластик в тубусе на колесиках для удобства транспортировки. В комплект входит: решетка, ребра, магнитная лента для 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фотопанелей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, плашки для 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фотопанелей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>.</w:t>
      </w:r>
    </w:p>
    <w:p w:rsidR="00B20FED" w:rsidRPr="00B20FED" w:rsidRDefault="00B20FED" w:rsidP="00B20FED">
      <w:pPr>
        <w:rPr>
          <w:rFonts w:ascii="Times New Roman" w:hAnsi="Times New Roman"/>
          <w:sz w:val="24"/>
          <w:szCs w:val="24"/>
          <w:lang w:eastAsia="ru-RU"/>
        </w:rPr>
      </w:pPr>
      <w:r w:rsidRPr="00B20FED">
        <w:rPr>
          <w:rFonts w:ascii="Times New Roman" w:hAnsi="Times New Roman"/>
          <w:sz w:val="24"/>
          <w:szCs w:val="24"/>
          <w:lang w:eastAsia="ru-RU"/>
        </w:rPr>
        <w:t>Носитель для зонтичного (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Pop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Up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) стенда - бумага с двухсторонней 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ламинацией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20FED">
        <w:rPr>
          <w:rFonts w:ascii="Times New Roman" w:hAnsi="Times New Roman"/>
          <w:sz w:val="24"/>
          <w:szCs w:val="24"/>
          <w:lang w:eastAsia="ru-RU"/>
        </w:rPr>
        <w:br/>
        <w:t xml:space="preserve">фронтальная 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ламинация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>:- 150 микрон, ламинат типа "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Deep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crystal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>", задняя сторона фронтальных панелей - 220-250 микрон</w:t>
      </w:r>
      <w:proofErr w:type="gramStart"/>
      <w:r w:rsidRPr="00B20FED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 ламинат типа "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Stop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Light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>", на заднюю сторону торцевых панелей рекомендуется 115-125 микрон, ламинат типа "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Stop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0FED">
        <w:rPr>
          <w:rFonts w:ascii="Times New Roman" w:hAnsi="Times New Roman"/>
          <w:sz w:val="24"/>
          <w:szCs w:val="24"/>
          <w:lang w:eastAsia="ru-RU"/>
        </w:rPr>
        <w:t>Light</w:t>
      </w:r>
      <w:proofErr w:type="spellEnd"/>
      <w:r w:rsidRPr="00B20FED">
        <w:rPr>
          <w:rFonts w:ascii="Times New Roman" w:hAnsi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25"/>
        <w:gridCol w:w="2329"/>
      </w:tblGrid>
      <w:tr w:rsidR="00B20FED" w:rsidRPr="00B20FED" w:rsidTr="003A2BA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0" w:type="auto"/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3х3</w:t>
            </w:r>
          </w:p>
        </w:tc>
      </w:tr>
      <w:tr w:rsidR="00B20FED" w:rsidRPr="00B20FED" w:rsidTr="003A2BA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Габаритный размер (</w:t>
            </w:r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231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231 </w:t>
            </w:r>
          </w:p>
        </w:tc>
      </w:tr>
      <w:tr w:rsidR="00B20FED" w:rsidRPr="00B20FED" w:rsidTr="003A2BA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Тип</w:t>
            </w:r>
          </w:p>
        </w:tc>
        <w:tc>
          <w:tcPr>
            <w:tcW w:w="0" w:type="auto"/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Скругленный \ Прямой</w:t>
            </w:r>
          </w:p>
        </w:tc>
      </w:tr>
      <w:tr w:rsidR="00B20FED" w:rsidRPr="00B20FED" w:rsidTr="003A2BA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 комплекта без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фотопанелей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(кг)</w:t>
            </w:r>
          </w:p>
        </w:tc>
        <w:tc>
          <w:tcPr>
            <w:tcW w:w="0" w:type="auto"/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20FED" w:rsidRPr="00B20FED" w:rsidTr="003A2BA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фотопанели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скругленного стенда (алюминиевые ребра) /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Рекомендованно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производителем!!!</w:t>
            </w:r>
          </w:p>
        </w:tc>
        <w:tc>
          <w:tcPr>
            <w:tcW w:w="0" w:type="auto"/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70,2см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231см - </w:t>
            </w:r>
            <w:proofErr w:type="gram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64,2см </w:t>
            </w:r>
            <w:proofErr w:type="spellStart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231см - боковая</w:t>
            </w:r>
          </w:p>
        </w:tc>
      </w:tr>
      <w:tr w:rsidR="00B20FED" w:rsidRPr="00B20FED" w:rsidTr="003A2BA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конструкции</w:t>
            </w:r>
          </w:p>
        </w:tc>
        <w:tc>
          <w:tcPr>
            <w:tcW w:w="0" w:type="auto"/>
            <w:vAlign w:val="center"/>
            <w:hideMark/>
          </w:tcPr>
          <w:p w:rsidR="00B20FED" w:rsidRPr="00B20FED" w:rsidRDefault="00B20FED" w:rsidP="003A2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ED">
              <w:rPr>
                <w:rFonts w:ascii="Times New Roman" w:hAnsi="Times New Roman"/>
                <w:sz w:val="24"/>
                <w:szCs w:val="24"/>
                <w:lang w:eastAsia="ru-RU"/>
              </w:rPr>
              <w:t>алюминий, пластик</w:t>
            </w:r>
          </w:p>
        </w:tc>
      </w:tr>
    </w:tbl>
    <w:p w:rsidR="00B20FED" w:rsidRPr="00B20FED" w:rsidRDefault="00B20FED" w:rsidP="00B20FED">
      <w:pPr>
        <w:pStyle w:val="ad"/>
        <w:spacing w:line="360" w:lineRule="auto"/>
        <w:ind w:left="0"/>
        <w:jc w:val="both"/>
        <w:rPr>
          <w:sz w:val="24"/>
          <w:szCs w:val="24"/>
        </w:rPr>
      </w:pPr>
    </w:p>
    <w:p w:rsidR="00B20FED" w:rsidRPr="00B20FED" w:rsidRDefault="00B20FED" w:rsidP="00B20FED">
      <w:pPr>
        <w:rPr>
          <w:rFonts w:ascii="Times New Roman" w:hAnsi="Times New Roman"/>
          <w:sz w:val="24"/>
          <w:szCs w:val="24"/>
        </w:rPr>
      </w:pPr>
    </w:p>
    <w:p w:rsidR="00890F3C" w:rsidRPr="00B20FED" w:rsidRDefault="00890F3C" w:rsidP="00890F3C">
      <w:pPr>
        <w:pStyle w:val="a7"/>
        <w:tabs>
          <w:tab w:val="left" w:pos="465"/>
        </w:tabs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22" w:type="dxa"/>
        <w:tblInd w:w="-9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890F3C" w:rsidRPr="00B20FED" w:rsidTr="00B3794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B20FED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0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890F3C" w:rsidRPr="00B20FED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0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_____________________/А.В. Кукин/</w:t>
            </w:r>
          </w:p>
          <w:p w:rsidR="00890F3C" w:rsidRPr="00B20FED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0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B20FED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0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  <w:p w:rsidR="00890F3C" w:rsidRPr="00B20FED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0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_____________________/___________________/</w:t>
            </w:r>
          </w:p>
          <w:p w:rsidR="00890F3C" w:rsidRPr="00B20FED" w:rsidRDefault="00890F3C" w:rsidP="00B3794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0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890F3C" w:rsidRPr="00B20FED" w:rsidRDefault="00890F3C" w:rsidP="00890F3C">
      <w:pPr>
        <w:pStyle w:val="a7"/>
        <w:rPr>
          <w:rFonts w:ascii="Times New Roman" w:eastAsia="Times New Roman" w:hAnsi="Times New Roman"/>
          <w:b/>
          <w:sz w:val="24"/>
          <w:szCs w:val="24"/>
        </w:rPr>
        <w:sectPr w:rsidR="00890F3C" w:rsidRPr="00B20FED" w:rsidSect="00B379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F3C" w:rsidRPr="007D0F54" w:rsidRDefault="00890F3C" w:rsidP="00890F3C"/>
    <w:p w:rsidR="00890F3C" w:rsidRPr="007D0F54" w:rsidRDefault="00890F3C" w:rsidP="00890F3C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к договору</w:t>
      </w:r>
    </w:p>
    <w:p w:rsidR="00890F3C" w:rsidRDefault="00890F3C" w:rsidP="00890F3C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E824CF" w:rsidRDefault="00E824CF" w:rsidP="00890F3C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E824CF" w:rsidRDefault="00E824CF" w:rsidP="00890F3C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3580" w:type="dxa"/>
        <w:tblInd w:w="93" w:type="dxa"/>
        <w:tblLook w:val="04A0"/>
      </w:tblPr>
      <w:tblGrid>
        <w:gridCol w:w="581"/>
        <w:gridCol w:w="5130"/>
        <w:gridCol w:w="1378"/>
        <w:gridCol w:w="1404"/>
        <w:gridCol w:w="1348"/>
        <w:gridCol w:w="1420"/>
        <w:gridCol w:w="1300"/>
        <w:gridCol w:w="1440"/>
      </w:tblGrid>
      <w:tr w:rsidR="00E824CF" w:rsidRPr="00E824CF" w:rsidTr="00E824CF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 xml:space="preserve">Мероприятие: Фестиваль СМИ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Дата проведения: декабрь 2014 года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24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24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Место проведения: г</w:t>
            </w:r>
            <w:proofErr w:type="gramStart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рославль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24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24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Количество гостей: 100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24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24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E824CF" w:rsidRPr="00E824CF" w:rsidTr="00E824CF">
        <w:trPr>
          <w:trHeight w:val="6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 xml:space="preserve">количество ед. измерения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итого,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Оформление и техническое оснащение площадки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color w:val="000000"/>
                <w:sz w:val="24"/>
                <w:szCs w:val="24"/>
                <w:lang w:eastAsia="ru-RU"/>
              </w:rPr>
              <w:t>Аренда конференц-зала, включая: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Звуковое оборудование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Световое оборудование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2A3C77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Видео</w:t>
            </w:r>
            <w:r w:rsidRPr="00F4069F">
              <w:rPr>
                <w:rFonts w:eastAsia="Times New Roman" w:cs="Arial CYR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right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Press-wall</w:t>
            </w:r>
            <w:proofErr w:type="spellEnd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(аренда </w:t>
            </w:r>
            <w:proofErr w:type="spell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конструкции+печать</w:t>
            </w:r>
            <w:proofErr w:type="spellEnd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баннера)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Ролл-ап</w:t>
            </w:r>
            <w:proofErr w:type="spellEnd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(аренда </w:t>
            </w:r>
            <w:proofErr w:type="spell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конструкции+печать</w:t>
            </w:r>
            <w:proofErr w:type="spellEnd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Изготовление/аренда декораций трех зон площадки мероприятия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Ведущий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Режиссерско-постановочная группа (сценарист, режиссер, сценограф)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Выступление творческих коллективов, в т.ч</w:t>
            </w:r>
            <w:proofErr w:type="gram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.ж</w:t>
            </w:r>
            <w:proofErr w:type="gramEnd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ивая музыка, мероприятия с участием артистов федеральных телеканалов, номинации и конкурсы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Кейтеринг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Шампанское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Вино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Закуски, вода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Ужин в ресторане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Полиграфическая продукция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Дизайн сувенирной продукции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Печать пригласительных билетов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Печать дипломов и </w:t>
            </w:r>
            <w:r w:rsidR="002A3C77">
              <w:rPr>
                <w:rFonts w:eastAsia="Times New Roman" w:cs="Arial CYR"/>
                <w:sz w:val="24"/>
                <w:szCs w:val="24"/>
                <w:lang w:eastAsia="ru-RU"/>
              </w:rPr>
              <w:t>приобретение рамок</w:t>
            </w: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для дипломов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2A3C77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  <w:r w:rsidR="002A3C77">
              <w:rPr>
                <w:rFonts w:eastAsia="Times New Roman" w:cs="Arial CYR"/>
                <w:sz w:val="24"/>
                <w:szCs w:val="24"/>
                <w:lang w:eastAsia="ru-RU"/>
              </w:rPr>
              <w:t>0/30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Приз (отличительный знак)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2D7DA7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Приобретение б</w:t>
            </w:r>
            <w:r w:rsidR="00E824CF" w:rsidRPr="00E824CF">
              <w:rPr>
                <w:rFonts w:eastAsia="Times New Roman" w:cs="Arial CYR"/>
                <w:sz w:val="24"/>
                <w:szCs w:val="24"/>
                <w:lang w:eastAsia="ru-RU"/>
              </w:rPr>
              <w:t>укет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>ов</w:t>
            </w:r>
            <w:r w:rsidR="00E824CF"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цветов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Изготовление буклетов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Бэйдж</w:t>
            </w:r>
            <w:proofErr w:type="spellEnd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участника с лентой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color w:val="FF0000"/>
                <w:sz w:val="24"/>
                <w:szCs w:val="24"/>
                <w:lang w:eastAsia="ru-RU"/>
              </w:rPr>
              <w:t>Дополнительные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 xml:space="preserve">Фотограф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чел./час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Видеооператор, видеоролики к номинациям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чел./час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Хостес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чел./час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ПОДитог</w:t>
            </w:r>
            <w:proofErr w:type="spellEnd"/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24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lang w:eastAsia="ru-RU"/>
              </w:rPr>
            </w:pPr>
            <w:r w:rsidRPr="00E824CF">
              <w:rPr>
                <w:rFonts w:eastAsia="Times New Roman" w:cs="Arial CYR"/>
                <w:lang w:eastAsia="ru-RU"/>
              </w:rPr>
              <w:t>Услуги по организации и проведению мероприятия: подбор и координация подрядчиков, контроль качества выполняемых работ подрядчиком, договорная работа, адаптация программы мероприятия, телефонные переговоры дизайн и согласование полиграфической продукции, услуги по расчету с физическими лицами, накладные расходы-10%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E824CF" w:rsidRPr="00E824CF" w:rsidTr="00E824C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824CF" w:rsidRPr="00E824CF" w:rsidRDefault="00E824CF" w:rsidP="00E824CF">
            <w:pPr>
              <w:spacing w:after="0" w:line="240" w:lineRule="auto"/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E824CF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CF" w:rsidRPr="00E824CF" w:rsidRDefault="00E824CF" w:rsidP="00E824CF">
            <w:pPr>
              <w:spacing w:after="0" w:line="240" w:lineRule="auto"/>
              <w:rPr>
                <w:rFonts w:eastAsia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90F3C" w:rsidRDefault="00890F3C" w:rsidP="00E824CF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48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890F3C" w:rsidRPr="00897CBF" w:rsidTr="00B37942">
        <w:trPr>
          <w:trHeight w:val="1268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BB3223" w:rsidRDefault="00890F3C" w:rsidP="00B37942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890F3C" w:rsidRPr="00BB3223" w:rsidRDefault="00890F3C" w:rsidP="00B37942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890F3C" w:rsidRPr="00BB3223" w:rsidRDefault="00890F3C" w:rsidP="00B37942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F3C" w:rsidRPr="00BB3223" w:rsidRDefault="00890F3C" w:rsidP="00B37942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890F3C" w:rsidRPr="00BB3223" w:rsidRDefault="00890F3C" w:rsidP="00B37942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890F3C" w:rsidRPr="00BB3223" w:rsidRDefault="00890F3C" w:rsidP="00B37942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890F3C" w:rsidRPr="00CC417F" w:rsidRDefault="00890F3C" w:rsidP="00890F3C">
      <w:pPr>
        <w:sectPr w:rsidR="00890F3C" w:rsidRPr="00CC417F" w:rsidSect="00E824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0F3C" w:rsidRPr="00E03089" w:rsidRDefault="00890F3C" w:rsidP="00890F3C">
      <w:pPr>
        <w:tabs>
          <w:tab w:val="left" w:pos="3462"/>
        </w:tabs>
        <w:rPr>
          <w:lang w:eastAsia="ru-RU"/>
        </w:rPr>
      </w:pPr>
    </w:p>
    <w:p w:rsidR="0043700B" w:rsidRDefault="0043700B"/>
    <w:sectPr w:rsidR="0043700B" w:rsidSect="00E824CF">
      <w:type w:val="continuous"/>
      <w:pgSz w:w="16838" w:h="11906" w:orient="landscape"/>
      <w:pgMar w:top="567" w:right="426" w:bottom="42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">
    <w:nsid w:val="0B39475B"/>
    <w:multiLevelType w:val="hybridMultilevel"/>
    <w:tmpl w:val="5096E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904A5B"/>
    <w:multiLevelType w:val="hybridMultilevel"/>
    <w:tmpl w:val="98FA4C06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306066E"/>
    <w:multiLevelType w:val="hybridMultilevel"/>
    <w:tmpl w:val="CBAE6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E66D8F"/>
    <w:multiLevelType w:val="multilevel"/>
    <w:tmpl w:val="E22A154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5963E00"/>
    <w:multiLevelType w:val="hybridMultilevel"/>
    <w:tmpl w:val="7026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949A9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FBB0A76"/>
    <w:multiLevelType w:val="multilevel"/>
    <w:tmpl w:val="45BE1BC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hint="default"/>
      </w:rPr>
    </w:lvl>
  </w:abstractNum>
  <w:abstractNum w:abstractNumId="10">
    <w:nsid w:val="21E04A77"/>
    <w:multiLevelType w:val="hybridMultilevel"/>
    <w:tmpl w:val="E8768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2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5006B1"/>
    <w:multiLevelType w:val="hybridMultilevel"/>
    <w:tmpl w:val="E2FA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2AE72DB0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C6D2032"/>
    <w:multiLevelType w:val="multilevel"/>
    <w:tmpl w:val="CA2CA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1210AA"/>
    <w:multiLevelType w:val="hybridMultilevel"/>
    <w:tmpl w:val="30B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85D17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C5E7160"/>
    <w:multiLevelType w:val="multilevel"/>
    <w:tmpl w:val="7724188C"/>
    <w:lvl w:ilvl="0">
      <w:start w:val="1"/>
      <w:numFmt w:val="decimal"/>
      <w:pStyle w:val="1"/>
      <w:lvlText w:val="%1."/>
      <w:lvlJc w:val="center"/>
      <w:pPr>
        <w:tabs>
          <w:tab w:val="num" w:pos="459"/>
        </w:tabs>
        <w:ind w:left="459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391"/>
        </w:tabs>
        <w:ind w:left="139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decimal"/>
      <w:pStyle w:val="a"/>
      <w:lvlText w:val="%5)"/>
      <w:lvlJc w:val="left"/>
      <w:pPr>
        <w:tabs>
          <w:tab w:val="num" w:pos="2448"/>
        </w:tabs>
        <w:ind w:left="2448" w:hanging="1008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>
    <w:nsid w:val="4CE76C5B"/>
    <w:multiLevelType w:val="hybridMultilevel"/>
    <w:tmpl w:val="537C26C2"/>
    <w:lvl w:ilvl="0" w:tplc="0419000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932C4F"/>
    <w:multiLevelType w:val="multilevel"/>
    <w:tmpl w:val="1822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7A5D99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83563E"/>
    <w:multiLevelType w:val="multilevel"/>
    <w:tmpl w:val="9DF42D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0">
    <w:nsid w:val="5F4F1B85"/>
    <w:multiLevelType w:val="hybridMultilevel"/>
    <w:tmpl w:val="9322FD78"/>
    <w:lvl w:ilvl="0" w:tplc="825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7A47A44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8B1A01"/>
    <w:multiLevelType w:val="multilevel"/>
    <w:tmpl w:val="B9C41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10A1876"/>
    <w:multiLevelType w:val="multilevel"/>
    <w:tmpl w:val="37D2E3E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640864CA"/>
    <w:multiLevelType w:val="hybridMultilevel"/>
    <w:tmpl w:val="F1783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BB7B82"/>
    <w:multiLevelType w:val="hybridMultilevel"/>
    <w:tmpl w:val="9D42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F76B7"/>
    <w:multiLevelType w:val="hybridMultilevel"/>
    <w:tmpl w:val="AC9AFC12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F70BC1"/>
    <w:multiLevelType w:val="multilevel"/>
    <w:tmpl w:val="EC623414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17A1E70"/>
    <w:multiLevelType w:val="hybridMultilevel"/>
    <w:tmpl w:val="A3FC6A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E25B35"/>
    <w:multiLevelType w:val="multilevel"/>
    <w:tmpl w:val="9298427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28"/>
  </w:num>
  <w:num w:numId="3">
    <w:abstractNumId w:val="41"/>
  </w:num>
  <w:num w:numId="4">
    <w:abstractNumId w:val="2"/>
  </w:num>
  <w:num w:numId="5">
    <w:abstractNumId w:val="13"/>
  </w:num>
  <w:num w:numId="6">
    <w:abstractNumId w:val="10"/>
  </w:num>
  <w:num w:numId="7">
    <w:abstractNumId w:val="36"/>
  </w:num>
  <w:num w:numId="8">
    <w:abstractNumId w:val="22"/>
  </w:num>
  <w:num w:numId="9">
    <w:abstractNumId w:val="4"/>
  </w:num>
  <w:num w:numId="10">
    <w:abstractNumId w:val="23"/>
  </w:num>
  <w:num w:numId="11">
    <w:abstractNumId w:val="9"/>
  </w:num>
  <w:num w:numId="12">
    <w:abstractNumId w:val="31"/>
  </w:num>
  <w:num w:numId="13">
    <w:abstractNumId w:val="34"/>
  </w:num>
  <w:num w:numId="14">
    <w:abstractNumId w:val="21"/>
  </w:num>
  <w:num w:numId="15">
    <w:abstractNumId w:val="25"/>
  </w:num>
  <w:num w:numId="16">
    <w:abstractNumId w:val="15"/>
  </w:num>
  <w:num w:numId="17">
    <w:abstractNumId w:val="8"/>
  </w:num>
  <w:num w:numId="18">
    <w:abstractNumId w:val="24"/>
  </w:num>
  <w:num w:numId="19">
    <w:abstractNumId w:val="27"/>
  </w:num>
  <w:num w:numId="20">
    <w:abstractNumId w:val="32"/>
  </w:num>
  <w:num w:numId="21">
    <w:abstractNumId w:val="40"/>
  </w:num>
  <w:num w:numId="22">
    <w:abstractNumId w:val="12"/>
  </w:num>
  <w:num w:numId="23">
    <w:abstractNumId w:val="14"/>
  </w:num>
  <w:num w:numId="24">
    <w:abstractNumId w:val="38"/>
  </w:num>
  <w:num w:numId="25">
    <w:abstractNumId w:val="19"/>
  </w:num>
  <w:num w:numId="26">
    <w:abstractNumId w:val="39"/>
  </w:num>
  <w:num w:numId="27">
    <w:abstractNumId w:val="6"/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0"/>
  </w:num>
  <w:num w:numId="37">
    <w:abstractNumId w:val="42"/>
  </w:num>
  <w:num w:numId="38">
    <w:abstractNumId w:val="5"/>
  </w:num>
  <w:num w:numId="39">
    <w:abstractNumId w:val="16"/>
  </w:num>
  <w:num w:numId="40">
    <w:abstractNumId w:val="35"/>
  </w:num>
  <w:num w:numId="41">
    <w:abstractNumId w:val="37"/>
  </w:num>
  <w:num w:numId="42">
    <w:abstractNumId w:val="33"/>
  </w:num>
  <w:num w:numId="43">
    <w:abstractNumId w:val="7"/>
  </w:num>
  <w:num w:numId="44">
    <w:abstractNumId w:val="17"/>
  </w:num>
  <w:num w:numId="45">
    <w:abstractNumId w:val="1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3C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665"/>
    <w:rsid w:val="0002245D"/>
    <w:rsid w:val="000229C2"/>
    <w:rsid w:val="000229FB"/>
    <w:rsid w:val="0002473B"/>
    <w:rsid w:val="0002492C"/>
    <w:rsid w:val="00024C1C"/>
    <w:rsid w:val="000257C9"/>
    <w:rsid w:val="00027202"/>
    <w:rsid w:val="0002768D"/>
    <w:rsid w:val="000278E7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173"/>
    <w:rsid w:val="0006295E"/>
    <w:rsid w:val="00062C03"/>
    <w:rsid w:val="00062CF4"/>
    <w:rsid w:val="00063F6F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35D"/>
    <w:rsid w:val="00081266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A94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EFC"/>
    <w:rsid w:val="000E37FB"/>
    <w:rsid w:val="000E419B"/>
    <w:rsid w:val="000E4A9B"/>
    <w:rsid w:val="000E4CB2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2B18"/>
    <w:rsid w:val="0014308A"/>
    <w:rsid w:val="001445CD"/>
    <w:rsid w:val="00144A0A"/>
    <w:rsid w:val="00146659"/>
    <w:rsid w:val="00146BA4"/>
    <w:rsid w:val="0014785B"/>
    <w:rsid w:val="0015029C"/>
    <w:rsid w:val="00152C70"/>
    <w:rsid w:val="00153028"/>
    <w:rsid w:val="001532D7"/>
    <w:rsid w:val="00153578"/>
    <w:rsid w:val="00155A5E"/>
    <w:rsid w:val="0015683D"/>
    <w:rsid w:val="00156EEF"/>
    <w:rsid w:val="00157C8B"/>
    <w:rsid w:val="00160A26"/>
    <w:rsid w:val="001623F5"/>
    <w:rsid w:val="001626A7"/>
    <w:rsid w:val="00164B98"/>
    <w:rsid w:val="00166065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9E8"/>
    <w:rsid w:val="00185AD7"/>
    <w:rsid w:val="00185B87"/>
    <w:rsid w:val="001861CA"/>
    <w:rsid w:val="00187243"/>
    <w:rsid w:val="00187DAD"/>
    <w:rsid w:val="00187F24"/>
    <w:rsid w:val="00190BCF"/>
    <w:rsid w:val="00195DDF"/>
    <w:rsid w:val="001963F0"/>
    <w:rsid w:val="0019693C"/>
    <w:rsid w:val="00196E25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65ED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F2"/>
    <w:rsid w:val="00202CA7"/>
    <w:rsid w:val="00204E59"/>
    <w:rsid w:val="00205566"/>
    <w:rsid w:val="00205BA0"/>
    <w:rsid w:val="00206B30"/>
    <w:rsid w:val="002072CB"/>
    <w:rsid w:val="00207C7E"/>
    <w:rsid w:val="00207FD7"/>
    <w:rsid w:val="00210381"/>
    <w:rsid w:val="002111F2"/>
    <w:rsid w:val="00214B81"/>
    <w:rsid w:val="0021539A"/>
    <w:rsid w:val="002201CB"/>
    <w:rsid w:val="00221545"/>
    <w:rsid w:val="002216E3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0C31"/>
    <w:rsid w:val="0023111E"/>
    <w:rsid w:val="0023339E"/>
    <w:rsid w:val="00233F68"/>
    <w:rsid w:val="00234051"/>
    <w:rsid w:val="00235D3C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A93"/>
    <w:rsid w:val="00286F6A"/>
    <w:rsid w:val="00287B67"/>
    <w:rsid w:val="0029055C"/>
    <w:rsid w:val="002928CF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3A7"/>
    <w:rsid w:val="002A249F"/>
    <w:rsid w:val="002A2ABB"/>
    <w:rsid w:val="002A2C2E"/>
    <w:rsid w:val="002A2ED1"/>
    <w:rsid w:val="002A3C77"/>
    <w:rsid w:val="002A53C9"/>
    <w:rsid w:val="002A5DD9"/>
    <w:rsid w:val="002A5FC5"/>
    <w:rsid w:val="002A727C"/>
    <w:rsid w:val="002A7D4E"/>
    <w:rsid w:val="002B4458"/>
    <w:rsid w:val="002B4868"/>
    <w:rsid w:val="002B4BAB"/>
    <w:rsid w:val="002B4BFD"/>
    <w:rsid w:val="002B5139"/>
    <w:rsid w:val="002B5FE6"/>
    <w:rsid w:val="002B60D6"/>
    <w:rsid w:val="002B79F9"/>
    <w:rsid w:val="002C0C23"/>
    <w:rsid w:val="002C12F0"/>
    <w:rsid w:val="002C343B"/>
    <w:rsid w:val="002C39CA"/>
    <w:rsid w:val="002C6363"/>
    <w:rsid w:val="002C7520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D7DA7"/>
    <w:rsid w:val="002E053F"/>
    <w:rsid w:val="002E0836"/>
    <w:rsid w:val="002E42C5"/>
    <w:rsid w:val="002E464C"/>
    <w:rsid w:val="002E47CA"/>
    <w:rsid w:val="002E52C3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59D6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4DE1"/>
    <w:rsid w:val="0039542E"/>
    <w:rsid w:val="00395AC2"/>
    <w:rsid w:val="00397317"/>
    <w:rsid w:val="00397ECB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14F7"/>
    <w:rsid w:val="003B1C01"/>
    <w:rsid w:val="003B383F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D7ED2"/>
    <w:rsid w:val="003E0209"/>
    <w:rsid w:val="003E1A1A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613"/>
    <w:rsid w:val="003E58FF"/>
    <w:rsid w:val="003E5912"/>
    <w:rsid w:val="003E5E20"/>
    <w:rsid w:val="003E726C"/>
    <w:rsid w:val="003E7A87"/>
    <w:rsid w:val="003F16C0"/>
    <w:rsid w:val="003F1BBE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3E74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5CE1"/>
    <w:rsid w:val="00456361"/>
    <w:rsid w:val="00457BF6"/>
    <w:rsid w:val="00460059"/>
    <w:rsid w:val="00460B4D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B87"/>
    <w:rsid w:val="00490E83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104B2"/>
    <w:rsid w:val="005106F7"/>
    <w:rsid w:val="0051180C"/>
    <w:rsid w:val="0051291C"/>
    <w:rsid w:val="00512EF5"/>
    <w:rsid w:val="0051347B"/>
    <w:rsid w:val="00514348"/>
    <w:rsid w:val="00514AF6"/>
    <w:rsid w:val="005151CC"/>
    <w:rsid w:val="00516565"/>
    <w:rsid w:val="005167A1"/>
    <w:rsid w:val="0051696C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337D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65"/>
    <w:rsid w:val="0056576C"/>
    <w:rsid w:val="00565798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49C8"/>
    <w:rsid w:val="00595215"/>
    <w:rsid w:val="005A1B41"/>
    <w:rsid w:val="005A263D"/>
    <w:rsid w:val="005A4474"/>
    <w:rsid w:val="005A5A26"/>
    <w:rsid w:val="005A5DB5"/>
    <w:rsid w:val="005A6982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570C"/>
    <w:rsid w:val="0061652F"/>
    <w:rsid w:val="006175CC"/>
    <w:rsid w:val="006210ED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90350"/>
    <w:rsid w:val="00690B34"/>
    <w:rsid w:val="006913F6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55B4"/>
    <w:rsid w:val="0071597B"/>
    <w:rsid w:val="00715C53"/>
    <w:rsid w:val="007202CD"/>
    <w:rsid w:val="00720DB5"/>
    <w:rsid w:val="00721416"/>
    <w:rsid w:val="0072206B"/>
    <w:rsid w:val="0072216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37627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BB6"/>
    <w:rsid w:val="00777496"/>
    <w:rsid w:val="00777518"/>
    <w:rsid w:val="00777761"/>
    <w:rsid w:val="00780261"/>
    <w:rsid w:val="007804C6"/>
    <w:rsid w:val="00783258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153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73CC"/>
    <w:rsid w:val="007F7CFD"/>
    <w:rsid w:val="007F7F23"/>
    <w:rsid w:val="008003E0"/>
    <w:rsid w:val="008014DE"/>
    <w:rsid w:val="00801C7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491"/>
    <w:rsid w:val="008167CD"/>
    <w:rsid w:val="00817497"/>
    <w:rsid w:val="0082159E"/>
    <w:rsid w:val="00822289"/>
    <w:rsid w:val="008248BF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4C4E"/>
    <w:rsid w:val="00855E02"/>
    <w:rsid w:val="0085636B"/>
    <w:rsid w:val="00856A92"/>
    <w:rsid w:val="008609BC"/>
    <w:rsid w:val="008617B4"/>
    <w:rsid w:val="00862CD4"/>
    <w:rsid w:val="00862F6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4A6"/>
    <w:rsid w:val="00887541"/>
    <w:rsid w:val="00887A3F"/>
    <w:rsid w:val="008900BF"/>
    <w:rsid w:val="00890F3C"/>
    <w:rsid w:val="008925AE"/>
    <w:rsid w:val="00892EBA"/>
    <w:rsid w:val="00893510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A0D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61DA"/>
    <w:rsid w:val="009472D6"/>
    <w:rsid w:val="00947551"/>
    <w:rsid w:val="00947BE5"/>
    <w:rsid w:val="00950548"/>
    <w:rsid w:val="00950CAC"/>
    <w:rsid w:val="009511B6"/>
    <w:rsid w:val="00951EE5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70F29"/>
    <w:rsid w:val="00971D71"/>
    <w:rsid w:val="00972340"/>
    <w:rsid w:val="00974C4C"/>
    <w:rsid w:val="00975445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0F91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FB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12C"/>
    <w:rsid w:val="00A31659"/>
    <w:rsid w:val="00A31B4D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7E6"/>
    <w:rsid w:val="00A74C95"/>
    <w:rsid w:val="00A75582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1351"/>
    <w:rsid w:val="00AF2025"/>
    <w:rsid w:val="00AF2CD3"/>
    <w:rsid w:val="00AF3574"/>
    <w:rsid w:val="00AF4322"/>
    <w:rsid w:val="00AF51A1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672"/>
    <w:rsid w:val="00B15BD5"/>
    <w:rsid w:val="00B16EAA"/>
    <w:rsid w:val="00B17559"/>
    <w:rsid w:val="00B20AE2"/>
    <w:rsid w:val="00B20FED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7475"/>
    <w:rsid w:val="00B378FA"/>
    <w:rsid w:val="00B37942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6BD"/>
    <w:rsid w:val="00B621E8"/>
    <w:rsid w:val="00B625A5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1C51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4D9B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1B94"/>
    <w:rsid w:val="00C73066"/>
    <w:rsid w:val="00C73732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5F2D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AFA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1C89"/>
    <w:rsid w:val="00DA25B6"/>
    <w:rsid w:val="00DA441A"/>
    <w:rsid w:val="00DA5ABA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0F3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9E1"/>
    <w:rsid w:val="00E06E77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73AD"/>
    <w:rsid w:val="00E80584"/>
    <w:rsid w:val="00E808B5"/>
    <w:rsid w:val="00E81886"/>
    <w:rsid w:val="00E824CF"/>
    <w:rsid w:val="00E82F79"/>
    <w:rsid w:val="00E82FFD"/>
    <w:rsid w:val="00E85735"/>
    <w:rsid w:val="00E86604"/>
    <w:rsid w:val="00E90197"/>
    <w:rsid w:val="00E906D0"/>
    <w:rsid w:val="00E91960"/>
    <w:rsid w:val="00E932EF"/>
    <w:rsid w:val="00E9366D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A7781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5157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3C2F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3A0F"/>
    <w:rsid w:val="00F341A9"/>
    <w:rsid w:val="00F355FB"/>
    <w:rsid w:val="00F36B3D"/>
    <w:rsid w:val="00F37F87"/>
    <w:rsid w:val="00F40186"/>
    <w:rsid w:val="00F4069F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4B3A"/>
    <w:rsid w:val="00F451E7"/>
    <w:rsid w:val="00F45566"/>
    <w:rsid w:val="00F4782F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3E95"/>
    <w:rsid w:val="00F64038"/>
    <w:rsid w:val="00F6468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1C46"/>
    <w:rsid w:val="00F827B9"/>
    <w:rsid w:val="00F8281A"/>
    <w:rsid w:val="00F8330E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7B0"/>
    <w:rsid w:val="00F91CB7"/>
    <w:rsid w:val="00F92110"/>
    <w:rsid w:val="00F92477"/>
    <w:rsid w:val="00F92878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1D85"/>
    <w:rsid w:val="00FE25D6"/>
    <w:rsid w:val="00FE3062"/>
    <w:rsid w:val="00FE5A6B"/>
    <w:rsid w:val="00FE5B1F"/>
    <w:rsid w:val="00FE5DB6"/>
    <w:rsid w:val="00FE7A9E"/>
    <w:rsid w:val="00FF130E"/>
    <w:rsid w:val="00FF3034"/>
    <w:rsid w:val="00FF336B"/>
    <w:rsid w:val="00FF3A5F"/>
    <w:rsid w:val="00FF3D43"/>
    <w:rsid w:val="00FF4F4E"/>
    <w:rsid w:val="00FF4F69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0F3C"/>
    <w:rPr>
      <w:rFonts w:ascii="Calibri" w:eastAsia="Calibri" w:hAnsi="Calibri" w:cs="Times New Roman"/>
    </w:rPr>
  </w:style>
  <w:style w:type="paragraph" w:styleId="11">
    <w:name w:val="heading 1"/>
    <w:basedOn w:val="a0"/>
    <w:next w:val="a0"/>
    <w:link w:val="12"/>
    <w:uiPriority w:val="9"/>
    <w:qFormat/>
    <w:rsid w:val="00890F3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890F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90F3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90F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890F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90F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890F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890F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4">
    <w:name w:val="Hyperlink"/>
    <w:unhideWhenUsed/>
    <w:rsid w:val="00890F3C"/>
    <w:rPr>
      <w:color w:val="0000FF"/>
      <w:u w:val="single"/>
    </w:rPr>
  </w:style>
  <w:style w:type="paragraph" w:styleId="a5">
    <w:name w:val="Title"/>
    <w:basedOn w:val="a0"/>
    <w:link w:val="a6"/>
    <w:qFormat/>
    <w:rsid w:val="00890F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1"/>
    <w:link w:val="a5"/>
    <w:rsid w:val="00890F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890F3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0"/>
    <w:link w:val="a9"/>
    <w:uiPriority w:val="99"/>
    <w:unhideWhenUsed/>
    <w:rsid w:val="0089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90F3C"/>
    <w:rPr>
      <w:rFonts w:ascii="Calibri" w:eastAsia="Calibri" w:hAnsi="Calibri" w:cs="Times New Roman"/>
    </w:rPr>
  </w:style>
  <w:style w:type="paragraph" w:styleId="aa">
    <w:name w:val="Body Text Indent"/>
    <w:basedOn w:val="a0"/>
    <w:link w:val="ab"/>
    <w:rsid w:val="00890F3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890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0F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0"/>
    <w:rsid w:val="00890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890F3C"/>
    <w:rPr>
      <w:b/>
      <w:bCs/>
    </w:rPr>
  </w:style>
  <w:style w:type="character" w:customStyle="1" w:styleId="databind1">
    <w:name w:val="databind1"/>
    <w:basedOn w:val="a1"/>
    <w:rsid w:val="00890F3C"/>
    <w:rPr>
      <w:color w:val="719E3F"/>
    </w:rPr>
  </w:style>
  <w:style w:type="character" w:customStyle="1" w:styleId="databind2">
    <w:name w:val="databind2"/>
    <w:basedOn w:val="a1"/>
    <w:rsid w:val="00890F3C"/>
    <w:rPr>
      <w:color w:val="719E3F"/>
    </w:rPr>
  </w:style>
  <w:style w:type="paragraph" w:styleId="ad">
    <w:name w:val="List Paragraph"/>
    <w:basedOn w:val="a0"/>
    <w:uiPriority w:val="34"/>
    <w:qFormat/>
    <w:rsid w:val="00890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89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90F3C"/>
    <w:rPr>
      <w:rFonts w:ascii="Tahoma" w:eastAsia="Calibri" w:hAnsi="Tahoma" w:cs="Tahoma"/>
      <w:sz w:val="16"/>
      <w:szCs w:val="16"/>
    </w:rPr>
  </w:style>
  <w:style w:type="paragraph" w:styleId="af0">
    <w:name w:val="footer"/>
    <w:basedOn w:val="a0"/>
    <w:link w:val="af1"/>
    <w:rsid w:val="00890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890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890F3C"/>
  </w:style>
  <w:style w:type="paragraph" w:styleId="32">
    <w:name w:val="Body Text Indent 3"/>
    <w:basedOn w:val="a0"/>
    <w:link w:val="33"/>
    <w:rsid w:val="00890F3C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890F3C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2">
    <w:name w:val="Body Text 2"/>
    <w:basedOn w:val="a0"/>
    <w:link w:val="23"/>
    <w:rsid w:val="00890F3C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890F3C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sNormal">
    <w:name w:val="ConsNormal"/>
    <w:link w:val="ConsNormal0"/>
    <w:rsid w:val="00890F3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890F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caoiino">
    <w:name w:val="Aacao_iino"/>
    <w:basedOn w:val="a0"/>
    <w:rsid w:val="00890F3C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3">
    <w:name w:val="Знак Знак Знак Знак Знак"/>
    <w:basedOn w:val="a0"/>
    <w:rsid w:val="00890F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Normal (Web)"/>
    <w:basedOn w:val="a0"/>
    <w:rsid w:val="00890F3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Знак"/>
    <w:basedOn w:val="a0"/>
    <w:rsid w:val="00890F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6">
    <w:name w:val="footnote text"/>
    <w:basedOn w:val="a0"/>
    <w:link w:val="af7"/>
    <w:semiHidden/>
    <w:rsid w:val="00890F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semiHidden/>
    <w:rsid w:val="00890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890F3C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0"/>
    <w:rsid w:val="00890F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0">
    <w:name w:val="Стиль1"/>
    <w:basedOn w:val="a0"/>
    <w:rsid w:val="00890F3C"/>
    <w:pPr>
      <w:keepNext/>
      <w:keepLines/>
      <w:widowControl w:val="0"/>
      <w:numPr>
        <w:numId w:val="7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4"/>
    <w:rsid w:val="00890F3C"/>
    <w:pPr>
      <w:keepNext/>
      <w:keepLines/>
      <w:widowControl w:val="0"/>
      <w:numPr>
        <w:ilvl w:val="1"/>
        <w:numId w:val="7"/>
      </w:numPr>
      <w:suppressLineNumbers/>
      <w:suppressAutoHyphens/>
      <w:spacing w:after="60"/>
      <w:jc w:val="both"/>
    </w:pPr>
    <w:rPr>
      <w:b/>
      <w:szCs w:val="20"/>
    </w:rPr>
  </w:style>
  <w:style w:type="paragraph" w:styleId="24">
    <w:name w:val="List Number 2"/>
    <w:basedOn w:val="a0"/>
    <w:rsid w:val="00890F3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Стиль3 Знак Знак"/>
    <w:basedOn w:val="25"/>
    <w:rsid w:val="00890F3C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890F3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89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0"/>
    <w:rsid w:val="00890F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Обычный1"/>
    <w:rsid w:val="00890F3C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90F3C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afa">
    <w:name w:val="Знак Знак"/>
    <w:basedOn w:val="a0"/>
    <w:rsid w:val="00890F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0"/>
    <w:rsid w:val="00890F3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нак Знак Знак1"/>
    <w:basedOn w:val="a0"/>
    <w:rsid w:val="00890F3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890F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Знак Знак Знак1 Знак"/>
    <w:basedOn w:val="a0"/>
    <w:rsid w:val="00890F3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6">
    <w:name w:val="Знак Знак Знак Знак Знак1"/>
    <w:basedOn w:val="a0"/>
    <w:rsid w:val="00890F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2">
    <w:name w:val="Font Style22"/>
    <w:basedOn w:val="a1"/>
    <w:rsid w:val="00890F3C"/>
    <w:rPr>
      <w:rFonts w:ascii="Times New Roman" w:hAnsi="Times New Roman" w:cs="Times New Roman"/>
      <w:color w:val="000000"/>
      <w:sz w:val="26"/>
      <w:szCs w:val="26"/>
    </w:rPr>
  </w:style>
  <w:style w:type="paragraph" w:styleId="afc">
    <w:name w:val="Body Text"/>
    <w:basedOn w:val="a0"/>
    <w:link w:val="afd"/>
    <w:rsid w:val="00890F3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1"/>
    <w:link w:val="afc"/>
    <w:rsid w:val="0089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"/>
    <w:basedOn w:val="a0"/>
    <w:rsid w:val="00890F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890F3C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3---">
    <w:name w:val="3---"/>
    <w:basedOn w:val="a0"/>
    <w:rsid w:val="00890F3C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890F3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890F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аголовок 1"/>
    <w:basedOn w:val="a0"/>
    <w:next w:val="a0"/>
    <w:rsid w:val="00890F3C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890F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f0"/>
    <w:uiPriority w:val="99"/>
    <w:semiHidden/>
    <w:rsid w:val="00890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0"/>
    <w:link w:val="aff"/>
    <w:uiPriority w:val="99"/>
    <w:semiHidden/>
    <w:unhideWhenUsed/>
    <w:rsid w:val="00890F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1"/>
    <w:link w:val="aff0"/>
    <w:uiPriority w:val="99"/>
    <w:semiHidden/>
    <w:rsid w:val="00890F3C"/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890F3C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890F3C"/>
    <w:rPr>
      <w:b/>
      <w:bCs/>
    </w:rPr>
  </w:style>
  <w:style w:type="character" w:customStyle="1" w:styleId="19">
    <w:name w:val="Тема примечания Знак1"/>
    <w:basedOn w:val="18"/>
    <w:link w:val="aff2"/>
    <w:uiPriority w:val="99"/>
    <w:semiHidden/>
    <w:rsid w:val="00890F3C"/>
    <w:rPr>
      <w:b/>
      <w:bCs/>
    </w:rPr>
  </w:style>
  <w:style w:type="paragraph" w:customStyle="1" w:styleId="aff3">
    <w:name w:val="Пункт Знак"/>
    <w:basedOn w:val="a0"/>
    <w:rsid w:val="00890F3C"/>
    <w:pPr>
      <w:tabs>
        <w:tab w:val="num" w:pos="747"/>
        <w:tab w:val="left" w:pos="851"/>
        <w:tab w:val="left" w:pos="1134"/>
      </w:tabs>
      <w:spacing w:after="0" w:line="360" w:lineRule="auto"/>
      <w:ind w:left="747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4">
    <w:name w:val="Подпункт"/>
    <w:basedOn w:val="aff3"/>
    <w:rsid w:val="00890F3C"/>
    <w:pPr>
      <w:numPr>
        <w:ilvl w:val="2"/>
      </w:numPr>
      <w:tabs>
        <w:tab w:val="clear" w:pos="1134"/>
        <w:tab w:val="num" w:pos="747"/>
      </w:tabs>
      <w:ind w:left="747" w:hanging="567"/>
    </w:pPr>
  </w:style>
  <w:style w:type="paragraph" w:customStyle="1" w:styleId="aff5">
    <w:name w:val="Подподпункт"/>
    <w:basedOn w:val="aff4"/>
    <w:rsid w:val="00890F3C"/>
    <w:pPr>
      <w:numPr>
        <w:ilvl w:val="3"/>
      </w:numPr>
      <w:tabs>
        <w:tab w:val="num" w:pos="747"/>
        <w:tab w:val="left" w:pos="1134"/>
        <w:tab w:val="left" w:pos="1418"/>
      </w:tabs>
      <w:ind w:left="747" w:hanging="567"/>
    </w:pPr>
    <w:rPr>
      <w:snapToGrid/>
    </w:rPr>
  </w:style>
  <w:style w:type="paragraph" w:customStyle="1" w:styleId="a">
    <w:name w:val="Подподподпункт"/>
    <w:basedOn w:val="a0"/>
    <w:rsid w:val="00890F3C"/>
    <w:pPr>
      <w:numPr>
        <w:ilvl w:val="4"/>
        <w:numId w:val="8"/>
      </w:numPr>
      <w:tabs>
        <w:tab w:val="clear" w:pos="2448"/>
        <w:tab w:val="num" w:pos="1098"/>
        <w:tab w:val="left" w:pos="1134"/>
        <w:tab w:val="left" w:pos="1701"/>
      </w:tabs>
      <w:spacing w:after="0" w:line="360" w:lineRule="auto"/>
      <w:ind w:left="1098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0"/>
    <w:rsid w:val="00890F3C"/>
    <w:pPr>
      <w:numPr>
        <w:ilvl w:val="2"/>
        <w:numId w:val="8"/>
      </w:numPr>
      <w:tabs>
        <w:tab w:val="clear" w:pos="1391"/>
        <w:tab w:val="num" w:pos="459"/>
      </w:tabs>
      <w:spacing w:before="240" w:after="0" w:line="360" w:lineRule="auto"/>
      <w:ind w:left="459" w:hanging="279"/>
      <w:jc w:val="center"/>
    </w:pPr>
    <w:rPr>
      <w:rFonts w:ascii="Arial" w:eastAsia="Times New Roman" w:hAnsi="Arial"/>
      <w:b/>
      <w:snapToGrid w:val="0"/>
      <w:sz w:val="28"/>
      <w:szCs w:val="28"/>
      <w:lang w:eastAsia="ru-RU"/>
    </w:rPr>
  </w:style>
  <w:style w:type="paragraph" w:customStyle="1" w:styleId="Default">
    <w:name w:val="Default"/>
    <w:rsid w:val="00890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0"/>
    <w:qFormat/>
    <w:rsid w:val="00890F3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6">
    <w:name w:val="Íîðìàëüíûé"/>
    <w:rsid w:val="00890F3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36">
    <w:name w:val="Абзац списка3"/>
    <w:basedOn w:val="a0"/>
    <w:rsid w:val="00890F3C"/>
    <w:pPr>
      <w:ind w:left="720"/>
      <w:contextualSpacing/>
    </w:pPr>
    <w:rPr>
      <w:rFonts w:eastAsia="Times New Roman"/>
    </w:rPr>
  </w:style>
  <w:style w:type="character" w:styleId="aff7">
    <w:name w:val="annotation reference"/>
    <w:basedOn w:val="a1"/>
    <w:uiPriority w:val="99"/>
    <w:semiHidden/>
    <w:unhideWhenUsed/>
    <w:rsid w:val="00890F3C"/>
    <w:rPr>
      <w:sz w:val="16"/>
      <w:szCs w:val="16"/>
    </w:rPr>
  </w:style>
  <w:style w:type="table" w:styleId="aff8">
    <w:name w:val="Table Grid"/>
    <w:basedOn w:val="a2"/>
    <w:uiPriority w:val="59"/>
    <w:rsid w:val="002B4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21</cp:revision>
  <cp:lastPrinted>2014-10-07T10:30:00Z</cp:lastPrinted>
  <dcterms:created xsi:type="dcterms:W3CDTF">2014-10-02T05:19:00Z</dcterms:created>
  <dcterms:modified xsi:type="dcterms:W3CDTF">2014-10-07T10:34:00Z</dcterms:modified>
</cp:coreProperties>
</file>