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8" w:rsidRDefault="00E807F8" w:rsidP="00857615">
      <w:pPr>
        <w:jc w:val="center"/>
        <w:rPr>
          <w:b/>
          <w:sz w:val="24"/>
          <w:szCs w:val="24"/>
        </w:rPr>
      </w:pPr>
    </w:p>
    <w:p w:rsidR="00857615" w:rsidRDefault="00857615" w:rsidP="008576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857615" w:rsidRDefault="00857615" w:rsidP="00857615">
      <w:pPr>
        <w:widowControl/>
        <w:rPr>
          <w:sz w:val="22"/>
          <w:szCs w:val="22"/>
        </w:rPr>
      </w:pPr>
    </w:p>
    <w:p w:rsidR="00857615" w:rsidRDefault="00857615" w:rsidP="00857615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857615" w:rsidRDefault="00857615" w:rsidP="00857615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857615" w:rsidRDefault="00857615" w:rsidP="00857615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857615" w:rsidTr="00D92A11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06.02.2015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Начало: 14.00 Окончание: 14.30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</w:tbl>
    <w:p w:rsidR="00857615" w:rsidRDefault="00857615" w:rsidP="00857615">
      <w:pPr>
        <w:widowControl/>
        <w:rPr>
          <w:b/>
          <w:bCs/>
          <w:sz w:val="22"/>
          <w:szCs w:val="22"/>
        </w:rPr>
      </w:pPr>
    </w:p>
    <w:p w:rsidR="00857615" w:rsidRPr="00857615" w:rsidRDefault="00857615" w:rsidP="0085761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857615" w:rsidTr="00D92A11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857615" w:rsidTr="00D92A11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57615" w:rsidRDefault="00857615" w:rsidP="00857615">
      <w:pPr>
        <w:widowControl/>
        <w:rPr>
          <w:b/>
          <w:bCs/>
          <w:sz w:val="22"/>
          <w:szCs w:val="22"/>
        </w:rPr>
      </w:pPr>
    </w:p>
    <w:p w:rsidR="00857615" w:rsidRDefault="00857615" w:rsidP="00857615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857615" w:rsidTr="00D92A11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857615" w:rsidTr="00D92A11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857615" w:rsidRDefault="00857615" w:rsidP="0085761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857615" w:rsidRDefault="00857615" w:rsidP="0085761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857615" w:rsidTr="00D92A11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15" w:rsidRDefault="00857615" w:rsidP="00D92A1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7615" w:rsidTr="00D92A11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spacing w:line="276" w:lineRule="auto"/>
              <w:ind w:left="-6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80CE0">
              <w:rPr>
                <w:sz w:val="22"/>
                <w:szCs w:val="22"/>
                <w:lang w:eastAsia="en-US"/>
              </w:rPr>
              <w:t>Брейтовское</w:t>
            </w:r>
            <w:proofErr w:type="spellEnd"/>
            <w:r w:rsidRPr="00C80CE0">
              <w:rPr>
                <w:sz w:val="22"/>
                <w:szCs w:val="22"/>
                <w:lang w:eastAsia="en-US"/>
              </w:rPr>
              <w:t xml:space="preserve"> МУП редакция газеты «</w:t>
            </w:r>
            <w:proofErr w:type="spellStart"/>
            <w:r w:rsidRPr="00C80CE0">
              <w:rPr>
                <w:sz w:val="22"/>
                <w:szCs w:val="22"/>
                <w:lang w:eastAsia="en-US"/>
              </w:rPr>
              <w:t>Брейтовские</w:t>
            </w:r>
            <w:proofErr w:type="spellEnd"/>
            <w:r w:rsidRPr="00C80CE0">
              <w:rPr>
                <w:sz w:val="22"/>
                <w:szCs w:val="22"/>
                <w:lang w:eastAsia="en-US"/>
              </w:rPr>
              <w:t xml:space="preserve"> новости»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Муниципальное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Ярославская область, с. Брейтово, пл. Советская, д.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152760</w:t>
            </w:r>
          </w:p>
          <w:p w:rsidR="00857615" w:rsidRPr="00C80CE0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Ярославская область, с. Брейтово, пл. Советская, д. 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C80CE0">
              <w:rPr>
                <w:sz w:val="22"/>
                <w:szCs w:val="22"/>
                <w:lang w:eastAsia="en-US"/>
              </w:rPr>
              <w:t>Брейтовский</w:t>
            </w:r>
            <w:proofErr w:type="spellEnd"/>
            <w:r w:rsidRPr="00C80CE0">
              <w:rPr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Pr="00C80CE0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Газета</w:t>
            </w:r>
          </w:p>
        </w:tc>
      </w:tr>
    </w:tbl>
    <w:p w:rsidR="00857615" w:rsidRDefault="00857615" w:rsidP="00857615">
      <w:pPr>
        <w:pStyle w:val="a4"/>
        <w:ind w:left="0"/>
        <w:jc w:val="both"/>
        <w:outlineLvl w:val="0"/>
        <w:rPr>
          <w:sz w:val="22"/>
          <w:szCs w:val="22"/>
        </w:rPr>
      </w:pPr>
    </w:p>
    <w:p w:rsidR="00857615" w:rsidRDefault="00857615" w:rsidP="00857615">
      <w:pPr>
        <w:pStyle w:val="a4"/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857615" w:rsidRDefault="00857615" w:rsidP="00857615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857615" w:rsidRDefault="00857615" w:rsidP="00857615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857615" w:rsidRPr="000516D6" w:rsidRDefault="00857615" w:rsidP="00857615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</w:t>
      </w:r>
    </w:p>
    <w:p w:rsidR="00857615" w:rsidRDefault="00857615" w:rsidP="00857615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20 (принята 22.01.15 в 10.05) - </w:t>
      </w:r>
      <w:r>
        <w:rPr>
          <w:b/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spellStart"/>
      <w:r>
        <w:rPr>
          <w:b/>
          <w:sz w:val="22"/>
          <w:szCs w:val="22"/>
          <w:lang w:eastAsia="en-US"/>
        </w:rPr>
        <w:t>Брейтовском</w:t>
      </w:r>
      <w:proofErr w:type="spellEnd"/>
      <w:r>
        <w:rPr>
          <w:b/>
          <w:sz w:val="22"/>
          <w:szCs w:val="22"/>
          <w:lang w:eastAsia="en-US"/>
        </w:rPr>
        <w:t xml:space="preserve">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857615" w:rsidTr="00D92A11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19</w:t>
            </w:r>
          </w:p>
        </w:tc>
      </w:tr>
      <w:tr w:rsidR="00857615" w:rsidTr="00D92A11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Брейтовское</w:t>
            </w:r>
            <w:proofErr w:type="spellEnd"/>
            <w:r>
              <w:rPr>
                <w:lang w:eastAsia="en-US"/>
              </w:rPr>
              <w:t xml:space="preserve"> МУП редакция газеты «</w:t>
            </w:r>
            <w:proofErr w:type="spellStart"/>
            <w:r>
              <w:rPr>
                <w:lang w:eastAsia="en-US"/>
              </w:rPr>
              <w:t>Брейтовские</w:t>
            </w:r>
            <w:proofErr w:type="spellEnd"/>
            <w:r>
              <w:rPr>
                <w:lang w:eastAsia="en-US"/>
              </w:rPr>
              <w:t xml:space="preserve"> новости»</w:t>
            </w:r>
          </w:p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Ярославская область, с. Брейтово, ул. Советская, д. 1</w:t>
            </w:r>
          </w:p>
        </w:tc>
      </w:tr>
      <w:tr w:rsidR="00857615" w:rsidTr="00D92A11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</w:p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57615" w:rsidTr="00D92A11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857615" w:rsidTr="00D92A11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  <w:tr w:rsidR="00857615" w:rsidTr="00D92A1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jc w:val="center"/>
            </w:pPr>
            <w:r w:rsidRPr="003E1A7F">
              <w:rPr>
                <w:lang w:eastAsia="en-US"/>
              </w:rPr>
              <w:t>Соответствует</w:t>
            </w:r>
          </w:p>
        </w:tc>
      </w:tr>
    </w:tbl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6093"/>
        <w:gridCol w:w="3544"/>
      </w:tblGrid>
      <w:tr w:rsidR="00857615" w:rsidTr="0085761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857615" w:rsidTr="00857615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Брейтовское</w:t>
            </w:r>
            <w:proofErr w:type="spellEnd"/>
            <w:r>
              <w:rPr>
                <w:lang w:eastAsia="en-US"/>
              </w:rPr>
              <w:t xml:space="preserve"> МУП редакция газеты «</w:t>
            </w:r>
            <w:proofErr w:type="spellStart"/>
            <w:r>
              <w:rPr>
                <w:lang w:eastAsia="en-US"/>
              </w:rPr>
              <w:t>Брейтовские</w:t>
            </w:r>
            <w:proofErr w:type="spellEnd"/>
            <w:r>
              <w:rPr>
                <w:lang w:eastAsia="en-US"/>
              </w:rPr>
              <w:t xml:space="preserve"> новости»</w:t>
            </w:r>
          </w:p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</w:tr>
      <w:tr w:rsidR="00857615" w:rsidTr="00857615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57615" w:rsidTr="00857615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57615" w:rsidTr="00857615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57615" w:rsidTr="00857615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15" w:rsidRDefault="00857615" w:rsidP="00D92A11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857615" w:rsidRDefault="00857615" w:rsidP="0085761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857615" w:rsidRDefault="00857615" w:rsidP="00857615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857615" w:rsidRDefault="00857615" w:rsidP="00857615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857615" w:rsidRDefault="00857615" w:rsidP="00857615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19 – </w:t>
      </w:r>
      <w:r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spellStart"/>
      <w:r>
        <w:rPr>
          <w:sz w:val="22"/>
          <w:szCs w:val="22"/>
          <w:lang w:eastAsia="en-US"/>
        </w:rPr>
        <w:t>Брейтовском</w:t>
      </w:r>
      <w:proofErr w:type="spellEnd"/>
      <w:r>
        <w:rPr>
          <w:sz w:val="22"/>
          <w:szCs w:val="22"/>
          <w:lang w:eastAsia="en-US"/>
        </w:rPr>
        <w:t xml:space="preserve"> муниципальном районе: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857615" w:rsidTr="00D92A11">
        <w:trPr>
          <w:cantSplit/>
          <w:trHeight w:val="656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15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57615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15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857615" w:rsidTr="00D92A11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615" w:rsidRDefault="00857615" w:rsidP="00D92A1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Брейтовское</w:t>
            </w:r>
            <w:proofErr w:type="spellEnd"/>
            <w:r>
              <w:rPr>
                <w:lang w:eastAsia="en-US"/>
              </w:rPr>
              <w:t xml:space="preserve"> МУП редакция газеты «</w:t>
            </w:r>
            <w:proofErr w:type="spellStart"/>
            <w:r>
              <w:rPr>
                <w:lang w:eastAsia="en-US"/>
              </w:rPr>
              <w:t>Брейтовские</w:t>
            </w:r>
            <w:proofErr w:type="spellEnd"/>
            <w:r>
              <w:rPr>
                <w:lang w:eastAsia="en-US"/>
              </w:rPr>
              <w:t xml:space="preserve"> новости»</w:t>
            </w:r>
          </w:p>
          <w:p w:rsidR="00857615" w:rsidRDefault="00857615" w:rsidP="00D92A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57615" w:rsidRDefault="00857615" w:rsidP="00857615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857615" w:rsidRDefault="00857615" w:rsidP="00857615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6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857615" w:rsidRDefault="00857615" w:rsidP="00857615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</w:t>
      </w:r>
      <w:proofErr w:type="gramStart"/>
      <w:r>
        <w:rPr>
          <w:b/>
          <w:bCs/>
          <w:sz w:val="22"/>
          <w:szCs w:val="22"/>
        </w:rPr>
        <w:t>с даты</w:t>
      </w:r>
      <w:proofErr w:type="gramEnd"/>
      <w:r>
        <w:rPr>
          <w:b/>
          <w:bCs/>
          <w:sz w:val="22"/>
          <w:szCs w:val="22"/>
        </w:rPr>
        <w:t xml:space="preserve"> его подписания. </w:t>
      </w:r>
    </w:p>
    <w:p w:rsidR="00857615" w:rsidRDefault="00857615" w:rsidP="00857615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7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857615" w:rsidRPr="00857615" w:rsidRDefault="00857615" w:rsidP="00857615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«06» февраля 2015 года.</w:t>
      </w:r>
    </w:p>
    <w:p w:rsidR="009E5A16" w:rsidRDefault="009E5A16"/>
    <w:sectPr w:rsidR="009E5A16" w:rsidSect="007429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7615"/>
    <w:rsid w:val="00857615"/>
    <w:rsid w:val="009E5A16"/>
    <w:rsid w:val="00E8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615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57615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857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7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2015-02-06T08:05:00Z</dcterms:created>
  <dcterms:modified xsi:type="dcterms:W3CDTF">2015-02-06T08:06:00Z</dcterms:modified>
</cp:coreProperties>
</file>