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8D" w:rsidRPr="00D42808" w:rsidRDefault="0097238D" w:rsidP="00972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ДОГОВОР N _____</w:t>
      </w:r>
    </w:p>
    <w:p w:rsidR="0097238D" w:rsidRPr="00D42808" w:rsidRDefault="0097238D" w:rsidP="00972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 безвозмездном предоставлении эфирного времени</w:t>
      </w:r>
    </w:p>
    <w:p w:rsidR="0097238D" w:rsidRPr="00D42808" w:rsidRDefault="0097238D" w:rsidP="00972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для проведения предвыборной агитации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                      "__" ___________ 2016 г.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Политическая партия, региональное отделение политической партии ______________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(наименование политической партии)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(постановление ЦИК России от "____" ___________ 201</w:t>
      </w:r>
      <w:r w:rsidR="00597DCE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г. N _________ о регистрации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федерального списка кандидатов, выдвинутого указанной политической партией)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вопросам/уполномоченного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представителя  регионального  отделения  политической  партии по финансовым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вопросам  _____________________________________________________________,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N ____ от "__" __________ 20__ года,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именуемая</w:t>
      </w:r>
      <w:r w:rsidR="00597DCE"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Pr="00D428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 xml:space="preserve">) в дальнейшем "Заказчик", с одной стороны, и </w:t>
      </w:r>
      <w:r w:rsidR="00597DCE" w:rsidRPr="00D4280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 в</w:t>
      </w:r>
      <w:r w:rsidRPr="00D42808">
        <w:rPr>
          <w:rFonts w:ascii="Times New Roman" w:hAnsi="Times New Roman" w:cs="Times New Roman"/>
          <w:sz w:val="24"/>
          <w:szCs w:val="24"/>
        </w:rPr>
        <w:t xml:space="preserve"> лице </w:t>
      </w:r>
      <w:r w:rsidR="00597DCE" w:rsidRPr="00D42808">
        <w:rPr>
          <w:rFonts w:ascii="Times New Roman" w:hAnsi="Times New Roman" w:cs="Times New Roman"/>
          <w:sz w:val="24"/>
          <w:szCs w:val="24"/>
        </w:rPr>
        <w:t>директора Каткова Александра Александровича</w:t>
      </w:r>
      <w:r w:rsidRPr="00D42808">
        <w:rPr>
          <w:rFonts w:ascii="Times New Roman" w:hAnsi="Times New Roman" w:cs="Times New Roman"/>
          <w:sz w:val="24"/>
          <w:szCs w:val="24"/>
        </w:rPr>
        <w:t>,</w:t>
      </w:r>
      <w:r w:rsidR="00597DCE"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Pr="00D4280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97DCE" w:rsidRPr="00D42808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D42808">
        <w:rPr>
          <w:rFonts w:ascii="Times New Roman" w:hAnsi="Times New Roman" w:cs="Times New Roman"/>
          <w:sz w:val="24"/>
          <w:szCs w:val="24"/>
        </w:rPr>
        <w:t>именуем</w:t>
      </w:r>
      <w:r w:rsidR="00597DCE" w:rsidRPr="00D42808">
        <w:rPr>
          <w:rFonts w:ascii="Times New Roman" w:hAnsi="Times New Roman" w:cs="Times New Roman"/>
          <w:sz w:val="24"/>
          <w:szCs w:val="24"/>
        </w:rPr>
        <w:t>ое</w:t>
      </w:r>
      <w:r w:rsidRPr="00D42808">
        <w:rPr>
          <w:rFonts w:ascii="Times New Roman" w:hAnsi="Times New Roman" w:cs="Times New Roman"/>
          <w:sz w:val="24"/>
          <w:szCs w:val="24"/>
        </w:rPr>
        <w:t xml:space="preserve">  в  дальнейшем  "Исполнитель",  с  другой  стороны,  в дальнейшем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именуемые "Стороны", заключили настоящий Договор о нижеследующем.</w:t>
      </w:r>
    </w:p>
    <w:p w:rsidR="00597DCE" w:rsidRPr="00D42808" w:rsidRDefault="00597DCE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1. Определения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1.1. Для целей настоящего Договора используемые термины имеют следующие значения: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агитационный период - период с </w:t>
      </w:r>
      <w:r w:rsidR="00597DCE" w:rsidRPr="00D42808">
        <w:rPr>
          <w:rFonts w:ascii="Times New Roman" w:hAnsi="Times New Roman" w:cs="Times New Roman"/>
          <w:sz w:val="24"/>
          <w:szCs w:val="24"/>
        </w:rPr>
        <w:t>20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597DCE" w:rsidRPr="00D42808">
        <w:rPr>
          <w:rFonts w:ascii="Times New Roman" w:hAnsi="Times New Roman" w:cs="Times New Roman"/>
          <w:sz w:val="24"/>
          <w:szCs w:val="24"/>
        </w:rPr>
        <w:t>августа</w:t>
      </w:r>
      <w:r w:rsidRPr="00D42808">
        <w:rPr>
          <w:rFonts w:ascii="Times New Roman" w:hAnsi="Times New Roman" w:cs="Times New Roman"/>
          <w:sz w:val="24"/>
          <w:szCs w:val="24"/>
        </w:rPr>
        <w:t xml:space="preserve"> по </w:t>
      </w:r>
      <w:r w:rsidR="00597DCE" w:rsidRPr="00D42808">
        <w:rPr>
          <w:rFonts w:ascii="Times New Roman" w:hAnsi="Times New Roman" w:cs="Times New Roman"/>
          <w:sz w:val="24"/>
          <w:szCs w:val="24"/>
        </w:rPr>
        <w:t>16 сентября</w:t>
      </w:r>
      <w:r w:rsidRPr="00D42808">
        <w:rPr>
          <w:rFonts w:ascii="Times New Roman" w:hAnsi="Times New Roman" w:cs="Times New Roman"/>
          <w:sz w:val="24"/>
          <w:szCs w:val="24"/>
        </w:rPr>
        <w:t xml:space="preserve"> 201</w:t>
      </w:r>
      <w:r w:rsidR="00597DCE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года, в течение которого разрешается проводить предвыборную агитацию в средствах массовой информации;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выборы - выборы депутатов Государственной Думы Федерального Собрания Российской Федерации </w:t>
      </w:r>
      <w:r w:rsidR="00597DCE" w:rsidRPr="00D42808">
        <w:rPr>
          <w:rFonts w:ascii="Times New Roman" w:hAnsi="Times New Roman" w:cs="Times New Roman"/>
          <w:sz w:val="24"/>
          <w:szCs w:val="24"/>
        </w:rPr>
        <w:t>седьмого</w:t>
      </w:r>
      <w:r w:rsidRPr="00D42808">
        <w:rPr>
          <w:rFonts w:ascii="Times New Roman" w:hAnsi="Times New Roman" w:cs="Times New Roman"/>
          <w:sz w:val="24"/>
          <w:szCs w:val="24"/>
        </w:rPr>
        <w:t xml:space="preserve"> созыва;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график размещения - установленный в соответствии с жеребьевкой, проводимой избирательной комиссией </w:t>
      </w:r>
      <w:r w:rsidR="00597DCE" w:rsidRPr="00D42808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D42808">
        <w:rPr>
          <w:rFonts w:ascii="Times New Roman" w:hAnsi="Times New Roman" w:cs="Times New Roman"/>
          <w:sz w:val="24"/>
          <w:szCs w:val="24"/>
        </w:rPr>
        <w:t xml:space="preserve"> и на основании соответствующего протокола о результатах жеребьевки по распределению эфирного времени, предоставляемого в соответствии с</w:t>
      </w:r>
      <w:r w:rsidR="00597DCE" w:rsidRPr="00D42808">
        <w:rPr>
          <w:rFonts w:ascii="Times New Roman" w:hAnsi="Times New Roman" w:cs="Times New Roman"/>
          <w:sz w:val="24"/>
          <w:szCs w:val="24"/>
        </w:rPr>
        <w:t>о</w:t>
      </w:r>
      <w:r w:rsidRPr="00D4280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97DCE" w:rsidRPr="00D42808">
        <w:rPr>
          <w:rFonts w:ascii="Times New Roman" w:hAnsi="Times New Roman" w:cs="Times New Roman"/>
          <w:sz w:val="24"/>
          <w:szCs w:val="24"/>
        </w:rPr>
        <w:t>ей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597DCE" w:rsidRPr="00D42808">
        <w:rPr>
          <w:rFonts w:ascii="Times New Roman" w:hAnsi="Times New Roman" w:cs="Times New Roman"/>
          <w:sz w:val="24"/>
          <w:szCs w:val="24"/>
        </w:rPr>
        <w:t>65</w:t>
      </w:r>
      <w:r w:rsidRPr="00D42808">
        <w:rPr>
          <w:rFonts w:ascii="Times New Roman" w:hAnsi="Times New Roman" w:cs="Times New Roman"/>
          <w:sz w:val="24"/>
          <w:szCs w:val="24"/>
        </w:rPr>
        <w:t xml:space="preserve"> Федерального закона, согласованный между Сторонами</w:t>
      </w:r>
      <w:r w:rsidR="00597DCE" w:rsidRPr="00D42808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D42808">
        <w:rPr>
          <w:rFonts w:ascii="Times New Roman" w:hAnsi="Times New Roman" w:cs="Times New Roman"/>
          <w:sz w:val="24"/>
          <w:szCs w:val="24"/>
        </w:rPr>
        <w:t xml:space="preserve"> выхода в эфир материалов, совместных агитационных мероприятий (Приложение N 1 к настоящему Договору);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материалы - предвыборные агитационные аудиовизуальные материалы, предназначенные для размещения в эфире в рамках предоставленного эфирного времени;</w:t>
      </w:r>
    </w:p>
    <w:p w:rsidR="00E737DA" w:rsidRPr="00D42808" w:rsidRDefault="00E737DA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/>
          <w:sz w:val="24"/>
        </w:rPr>
        <w:t>представители Заказчика - уполномоченные представители по финансовым вопросам</w:t>
      </w:r>
      <w:r w:rsidRPr="00D42808">
        <w:rPr>
          <w:rFonts w:ascii="Times New Roman" w:hAnsi="Times New Roman" w:cs="Times New Roman"/>
          <w:sz w:val="24"/>
          <w:szCs w:val="24"/>
        </w:rPr>
        <w:t>;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Федеральный закон - Федеральный закон от </w:t>
      </w:r>
      <w:r w:rsidR="00597DCE" w:rsidRPr="00D42808">
        <w:rPr>
          <w:rFonts w:ascii="Times New Roman" w:hAnsi="Times New Roman" w:cs="Times New Roman"/>
          <w:sz w:val="24"/>
          <w:szCs w:val="24"/>
        </w:rPr>
        <w:t>22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597DCE" w:rsidRPr="00D42808">
        <w:rPr>
          <w:rFonts w:ascii="Times New Roman" w:hAnsi="Times New Roman" w:cs="Times New Roman"/>
          <w:sz w:val="24"/>
          <w:szCs w:val="24"/>
        </w:rPr>
        <w:t>февраля</w:t>
      </w:r>
      <w:r w:rsidRPr="00D42808">
        <w:rPr>
          <w:rFonts w:ascii="Times New Roman" w:hAnsi="Times New Roman" w:cs="Times New Roman"/>
          <w:sz w:val="24"/>
          <w:szCs w:val="24"/>
        </w:rPr>
        <w:t xml:space="preserve"> 20</w:t>
      </w:r>
      <w:r w:rsidR="00597DCE" w:rsidRPr="00D42808">
        <w:rPr>
          <w:rFonts w:ascii="Times New Roman" w:hAnsi="Times New Roman" w:cs="Times New Roman"/>
          <w:sz w:val="24"/>
          <w:szCs w:val="24"/>
        </w:rPr>
        <w:t>14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г. N </w:t>
      </w:r>
      <w:r w:rsidR="00597DCE" w:rsidRPr="00D42808">
        <w:rPr>
          <w:rFonts w:ascii="Times New Roman" w:hAnsi="Times New Roman" w:cs="Times New Roman"/>
          <w:sz w:val="24"/>
          <w:szCs w:val="24"/>
        </w:rPr>
        <w:t>20</w:t>
      </w:r>
      <w:r w:rsidRPr="00D42808">
        <w:rPr>
          <w:rFonts w:ascii="Times New Roman" w:hAnsi="Times New Roman" w:cs="Times New Roman"/>
          <w:sz w:val="24"/>
          <w:szCs w:val="24"/>
        </w:rPr>
        <w:t>-ФЗ "О выборах депутатов Государственной Думы Федерального Собрания Российской Федерации".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1.2. Иные термины используются в значении, установленном в Федеральном законе, Федеральном законе "Об основных гарантиях избирательных прав и права на участие в референдуме граждан Российской Федерации" и в иных законодательных актах.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D42808">
        <w:rPr>
          <w:rFonts w:ascii="Times New Roman" w:hAnsi="Times New Roman" w:cs="Times New Roman"/>
          <w:sz w:val="24"/>
          <w:szCs w:val="24"/>
        </w:rPr>
        <w:t xml:space="preserve">2.1. В соответствии с настоящим Договором Исполнитель обязуется безвозмездно оказать услуги по предоставлению Заказчику бесплатного эфирного времени для </w:t>
      </w:r>
      <w:r w:rsidRPr="00D42808">
        <w:rPr>
          <w:rFonts w:ascii="Times New Roman" w:hAnsi="Times New Roman" w:cs="Times New Roman"/>
          <w:sz w:val="24"/>
          <w:szCs w:val="24"/>
        </w:rPr>
        <w:lastRenderedPageBreak/>
        <w:t>проведения предвыборной агитации, то есть оказать услуги по размещению в эфире материалов Заказчика в рамках предоставленного бесплатного эфирного времени, а также предоставить представителям Заказчика возможность участия в совместных агитационных мероприятиях, проводимых в рамках предоставленного бесплатного эфирного времени.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2.2. </w:t>
      </w:r>
      <w:r w:rsidR="00E1586C" w:rsidRPr="00D42808">
        <w:rPr>
          <w:rFonts w:ascii="Times New Roman" w:hAnsi="Times New Roman" w:cs="Times New Roman"/>
          <w:sz w:val="24"/>
          <w:szCs w:val="24"/>
        </w:rPr>
        <w:t>За</w:t>
      </w:r>
      <w:r w:rsidRPr="00D42808">
        <w:rPr>
          <w:rFonts w:ascii="Times New Roman" w:hAnsi="Times New Roman" w:cs="Times New Roman"/>
          <w:sz w:val="24"/>
          <w:szCs w:val="24"/>
        </w:rPr>
        <w:t xml:space="preserve"> предоставление эфирного времени, указанного в</w:t>
      </w:r>
      <w:r w:rsidR="00E1586C" w:rsidRPr="00D42808">
        <w:rPr>
          <w:rFonts w:ascii="Times New Roman" w:hAnsi="Times New Roman" w:cs="Times New Roman"/>
          <w:sz w:val="24"/>
          <w:szCs w:val="24"/>
        </w:rPr>
        <w:t xml:space="preserve"> подпункте 2.1. </w:t>
      </w:r>
      <w:r w:rsidRPr="00D42808">
        <w:rPr>
          <w:rFonts w:ascii="Times New Roman" w:hAnsi="Times New Roman" w:cs="Times New Roman"/>
          <w:sz w:val="24"/>
          <w:szCs w:val="24"/>
        </w:rPr>
        <w:t>настоящего Договора, плата Исполнителем с Заказчика не взимается.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3.1.1. </w:t>
      </w:r>
      <w:r w:rsidR="00E1586C" w:rsidRPr="00D42808">
        <w:rPr>
          <w:rFonts w:ascii="Times New Roman" w:hAnsi="Times New Roman"/>
          <w:sz w:val="24"/>
        </w:rPr>
        <w:t>Оказать услуги по предоставлению эфирного времени в соответствии с результатами жеребьевки, проведенной соответствующей избирательной комиссией, и утвержденным на ее основе графиком размещения</w:t>
      </w:r>
      <w:r w:rsidR="002024C4" w:rsidRPr="00D42808">
        <w:rPr>
          <w:rFonts w:ascii="Times New Roman" w:hAnsi="Times New Roman"/>
          <w:sz w:val="24"/>
        </w:rPr>
        <w:t>, установленного в приложении № 1 к настоящему Договору, являющемуся его неотъемлемой частью.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3.1.2. Обеспечить приемку материалов, предоставленных Заказчиком, по акту сдачи-приемки и сохранность указанных материалов.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3.1.3. Обеспечить техническую подготовку процесса выхода в эфир и выход в эфир принятых материалов Заказчика (при этом, если Заказчиком представлено несколько разных материалов, последовательность выхода в эфир этих материалов в рамках предоставленного в соответствии с графиком размещения эфирного времени определяется Заказчиком).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3.1.4. В случае проведения совместных агитационных мероприятий обеспечить их техническое сопровождение и выход в эфир.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3.1.5. Вести отдельный учет объема бесплатного эфирного времени, предоставленного Заказчику, в соответствии с формами такого учета, установленными ЦИК России.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3.1.6. Не прерывать передачу материалов, совместных агитационных мероприятий, в том числе рекламой товаров, работ и услуг, не перекрывать передачу материалов, совместных агитационных мероприятий трансляцией иных теле- и радиопрограмм, передачей иных агитационных материалов.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5"/>
      <w:bookmarkEnd w:id="2"/>
      <w:r w:rsidRPr="00D42808">
        <w:rPr>
          <w:rFonts w:ascii="Times New Roman" w:hAnsi="Times New Roman" w:cs="Times New Roman"/>
          <w:sz w:val="24"/>
          <w:szCs w:val="24"/>
        </w:rPr>
        <w:t>3.1.</w:t>
      </w:r>
      <w:r w:rsidR="00F37F56" w:rsidRPr="00D42808">
        <w:rPr>
          <w:rFonts w:ascii="Times New Roman" w:hAnsi="Times New Roman" w:cs="Times New Roman"/>
          <w:sz w:val="24"/>
          <w:szCs w:val="24"/>
        </w:rPr>
        <w:t>7</w:t>
      </w:r>
      <w:r w:rsidRPr="00D42808">
        <w:rPr>
          <w:rFonts w:ascii="Times New Roman" w:hAnsi="Times New Roman" w:cs="Times New Roman"/>
          <w:sz w:val="24"/>
          <w:szCs w:val="24"/>
        </w:rPr>
        <w:t>. Предоставить Заказчику справку об использованном эфирном времени (эфирную справку), подтверждающую фактическое использование эфирного времени.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</w:t>
      </w:r>
      <w:r w:rsidR="00F37F56" w:rsidRPr="00D42808">
        <w:rPr>
          <w:rFonts w:ascii="Times New Roman" w:hAnsi="Times New Roman" w:cs="Times New Roman"/>
          <w:sz w:val="24"/>
          <w:szCs w:val="24"/>
        </w:rPr>
        <w:t>8</w:t>
      </w:r>
      <w:r w:rsidRPr="00D42808">
        <w:rPr>
          <w:rFonts w:ascii="Times New Roman" w:hAnsi="Times New Roman" w:cs="Times New Roman"/>
          <w:sz w:val="24"/>
          <w:szCs w:val="24"/>
        </w:rPr>
        <w:t>. Хранить видео- и аудиозаписи выпущенных в эфир теле- и радиопрограмм, содержащих материалы, совместных агитационных мероприятий не менее 12 месяцев со дня официального опубликования результатов выборов.</w:t>
      </w:r>
    </w:p>
    <w:p w:rsidR="00D42808" w:rsidRPr="00D42808" w:rsidRDefault="002F6980" w:rsidP="00D4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D42808">
        <w:rPr>
          <w:rFonts w:ascii="Times New Roman" w:hAnsi="Times New Roman" w:cs="Times New Roman"/>
          <w:sz w:val="24"/>
          <w:szCs w:val="24"/>
        </w:rPr>
        <w:t>3.1.9</w:t>
      </w:r>
      <w:r w:rsidR="0097238D" w:rsidRPr="00D42808">
        <w:rPr>
          <w:rFonts w:ascii="Times New Roman" w:hAnsi="Times New Roman" w:cs="Times New Roman"/>
          <w:sz w:val="24"/>
          <w:szCs w:val="24"/>
        </w:rPr>
        <w:t xml:space="preserve">. </w:t>
      </w:r>
      <w:r w:rsidR="00D42808" w:rsidRPr="00D42808">
        <w:rPr>
          <w:rFonts w:ascii="Times New Roman" w:hAnsi="Times New Roman" w:cs="Times New Roman"/>
          <w:sz w:val="24"/>
          <w:szCs w:val="24"/>
        </w:rPr>
        <w:t xml:space="preserve">В случае представления Заказчиком материалов, которые нарушают ограничения и запреты Федерального закона, иных норм законодательства РФ о выборах, потребовать у Заказчика устранить соответствующие нарушения. </w:t>
      </w:r>
    </w:p>
    <w:p w:rsidR="00235F70" w:rsidRPr="00D42808" w:rsidRDefault="0097238D" w:rsidP="0023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3.1.1</w:t>
      </w:r>
      <w:r w:rsidR="00D42808" w:rsidRPr="00D42808">
        <w:rPr>
          <w:rFonts w:ascii="Times New Roman" w:hAnsi="Times New Roman" w:cs="Times New Roman"/>
          <w:sz w:val="24"/>
          <w:szCs w:val="24"/>
        </w:rPr>
        <w:t>0</w:t>
      </w:r>
      <w:r w:rsidRPr="00D42808">
        <w:rPr>
          <w:rFonts w:ascii="Times New Roman" w:hAnsi="Times New Roman" w:cs="Times New Roman"/>
          <w:sz w:val="24"/>
          <w:szCs w:val="24"/>
        </w:rPr>
        <w:t>. В случае невыполнения Заказчиком требований Исполнителя, предусмотренных в</w:t>
      </w:r>
      <w:r w:rsidR="002F6980" w:rsidRPr="00D42808">
        <w:rPr>
          <w:rFonts w:ascii="Times New Roman" w:hAnsi="Times New Roman" w:cs="Times New Roman"/>
          <w:sz w:val="24"/>
          <w:szCs w:val="24"/>
        </w:rPr>
        <w:t xml:space="preserve"> подпункте 3.1.9</w:t>
      </w:r>
      <w:r w:rsidRPr="00D42808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235F70" w:rsidRPr="00D42808">
        <w:rPr>
          <w:rFonts w:ascii="Times New Roman" w:hAnsi="Times New Roman" w:cs="Times New Roman"/>
          <w:sz w:val="24"/>
          <w:szCs w:val="24"/>
        </w:rPr>
        <w:t>потребовать у Заказчика устранить соответствующие нарушения. Такое требование направляется:</w:t>
      </w:r>
    </w:p>
    <w:p w:rsidR="00235F70" w:rsidRPr="00D42808" w:rsidRDefault="00235F70" w:rsidP="0023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- в отношении материалов, предоставленных для выхода в эфир в период с  20 по 23 августа 2016 года, до 18.00 (время Московское) 18.08.2016г.;</w:t>
      </w:r>
    </w:p>
    <w:p w:rsidR="00235F70" w:rsidRPr="00D42808" w:rsidRDefault="00235F70" w:rsidP="0023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- в отношении иных материалов - в течение 2-х рабочих дней с даты получения материала.</w:t>
      </w:r>
    </w:p>
    <w:p w:rsidR="00235F70" w:rsidRPr="00D42808" w:rsidRDefault="00235F70" w:rsidP="0023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Порядок направления Исполнителем требований о замене материала: путем направления скана письма на электронную почту, указанную в п.11 настоящего Договора. Также письменное уведомление с требованием может быть получено Заказчиком лично или его представителем (при условии предъявления доверенности) в месте нахождения Исполнителя.</w:t>
      </w:r>
    </w:p>
    <w:p w:rsidR="00235F70" w:rsidRPr="00D42808" w:rsidRDefault="00235F70" w:rsidP="0023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3.1.1</w:t>
      </w:r>
      <w:r w:rsidR="00D42808" w:rsidRPr="00D42808">
        <w:rPr>
          <w:rFonts w:ascii="Times New Roman" w:hAnsi="Times New Roman" w:cs="Times New Roman"/>
          <w:sz w:val="24"/>
          <w:szCs w:val="24"/>
        </w:rPr>
        <w:t>1</w:t>
      </w:r>
      <w:r w:rsidRPr="00D42808">
        <w:rPr>
          <w:rFonts w:ascii="Times New Roman" w:hAnsi="Times New Roman" w:cs="Times New Roman"/>
          <w:sz w:val="24"/>
          <w:szCs w:val="24"/>
        </w:rPr>
        <w:t xml:space="preserve">. В случае невыполнения Заказчиком требований Исполнителя, </w:t>
      </w:r>
      <w:r w:rsidRPr="00D42808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в </w:t>
      </w:r>
      <w:hyperlink w:anchor="Par935" w:tooltip="3.1.11. 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" w:history="1">
        <w:r w:rsidRPr="00D42808">
          <w:rPr>
            <w:rFonts w:ascii="Times New Roman" w:hAnsi="Times New Roman" w:cs="Times New Roman"/>
            <w:sz w:val="24"/>
            <w:szCs w:val="24"/>
          </w:rPr>
          <w:t>подпункте 3.1.1</w:t>
        </w:r>
        <w:r w:rsidR="00D42808" w:rsidRPr="00D42808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D42808">
        <w:rPr>
          <w:rFonts w:ascii="Times New Roman" w:hAnsi="Times New Roman" w:cs="Times New Roman"/>
          <w:sz w:val="24"/>
          <w:szCs w:val="24"/>
        </w:rPr>
        <w:t xml:space="preserve"> настоящего Договора, отказаться от опубликования таких материалов, уведомив Заказчика о причинах такого отказа за один рабочий день до установленного настоящим Договором дня публикации. Скан уведомления направляется Исполнителем на электронную почту Заказчика, указанную в п.11 настоящего Договора. В таком случае уведомление считается врученным надлежащим образом. Также письменное уведомление может быть получено Заказчиком лично или его представителем (при условии предъявления доверенности) в месте нахождения Исполнителя.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3.2.1. </w:t>
      </w:r>
      <w:r w:rsidR="00235F70" w:rsidRPr="00D42808">
        <w:rPr>
          <w:rFonts w:ascii="Times New Roman" w:hAnsi="Times New Roman" w:cs="Times New Roman"/>
          <w:sz w:val="24"/>
          <w:szCs w:val="24"/>
        </w:rPr>
        <w:t xml:space="preserve">Подготовить материалы и представить их Исполнителю в срок и в соответствии с техническими требованиями, установленными </w:t>
      </w:r>
      <w:hyperlink w:anchor="Par161" w:tooltip="5.4. Материалы, передаваемые Заказчиком Исполнителю, должны соответствовать следующим техническим требованиям: _________________." w:history="1">
        <w:r w:rsidR="00235F70" w:rsidRPr="00D42808">
          <w:rPr>
            <w:rFonts w:ascii="Times New Roman" w:hAnsi="Times New Roman" w:cs="Times New Roman"/>
            <w:color w:val="0000FF"/>
            <w:sz w:val="24"/>
            <w:szCs w:val="24"/>
          </w:rPr>
          <w:t>пунктом 5.4</w:t>
        </w:r>
      </w:hyperlink>
      <w:r w:rsidR="00235F70" w:rsidRPr="00D42808">
        <w:rPr>
          <w:rFonts w:ascii="Times New Roman" w:hAnsi="Times New Roman" w:cs="Times New Roman"/>
          <w:sz w:val="24"/>
          <w:szCs w:val="24"/>
        </w:rPr>
        <w:t xml:space="preserve"> настоящего Договора за </w:t>
      </w:r>
      <w:r w:rsidR="00235F70" w:rsidRPr="00D42808">
        <w:rPr>
          <w:rFonts w:ascii="Times New Roman" w:hAnsi="Times New Roman"/>
          <w:sz w:val="24"/>
        </w:rPr>
        <w:t>5 (пять) рабочих дней до выхода материала в эфир путем личной явки Заказчика или его представителя (при условии предъявления доверенности) по будним дням с 09:00 до 13:00 и с 14:00 до 15:00 в место нахождения редакции телеканала "Первый Ярославский" (150003, г. Ярославль, ул. Советская, д. 69, каб. 14) для передачи материала), а в случае, если дата размещения установлена в период с 2</w:t>
      </w:r>
      <w:r w:rsidR="00C2627A" w:rsidRPr="00D42808">
        <w:rPr>
          <w:rFonts w:ascii="Times New Roman" w:hAnsi="Times New Roman"/>
          <w:sz w:val="24"/>
        </w:rPr>
        <w:t>2</w:t>
      </w:r>
      <w:r w:rsidR="00235F70" w:rsidRPr="00D42808">
        <w:rPr>
          <w:rFonts w:ascii="Times New Roman" w:hAnsi="Times New Roman"/>
          <w:sz w:val="24"/>
        </w:rPr>
        <w:t>.08.2016 по 23.08.2016, срок представления материала – 1</w:t>
      </w:r>
      <w:r w:rsidR="00D42808" w:rsidRPr="00D42808">
        <w:rPr>
          <w:rFonts w:ascii="Times New Roman" w:hAnsi="Times New Roman"/>
          <w:sz w:val="24"/>
        </w:rPr>
        <w:t>7</w:t>
      </w:r>
      <w:r w:rsidR="00235F70" w:rsidRPr="00D42808">
        <w:rPr>
          <w:rFonts w:ascii="Times New Roman" w:hAnsi="Times New Roman"/>
          <w:sz w:val="24"/>
        </w:rPr>
        <w:t>.08.16 (с 09:00 по 12:00). По указанному адресу действует контрольно-пропускная система, для ее прохождения необходимо: позвонить с проходной по внутреннему телефону «Первый Ярославский», номер 161.</w:t>
      </w:r>
    </w:p>
    <w:p w:rsidR="00D42808" w:rsidRPr="00D42808" w:rsidRDefault="00235F70" w:rsidP="00D4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3.2.2. </w:t>
      </w:r>
      <w:r w:rsidR="00D42808" w:rsidRPr="00D42808">
        <w:rPr>
          <w:rFonts w:ascii="Times New Roman" w:hAnsi="Times New Roman" w:cs="Times New Roman"/>
          <w:sz w:val="24"/>
          <w:szCs w:val="24"/>
        </w:rPr>
        <w:t>В случае получения от Исполнителя требования  в соответствии с пп.3.1.11 настоящего Договора, не позднее 1 (одного) рабочего дня до даты размещения материалов заменить не принятые Исполнителем материалы или привести их в соответствие с требованиями, установленными в настоящем Договоре, в случае  размещения материалов в период с 20.08.2016 по 23.08.2016 г. заменить не принятые материалы или привести их в соответствие с требованиями, установленными в настоящем Договоре, и предоставить исправленный вариант Исполнителю 19.08.2016 г. с 09.00 до 13.00.</w:t>
      </w:r>
    </w:p>
    <w:p w:rsidR="00D42808" w:rsidRPr="00D42808" w:rsidRDefault="0097238D" w:rsidP="00D4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3.2.3. </w:t>
      </w:r>
      <w:r w:rsidR="00D42808" w:rsidRPr="00D42808">
        <w:rPr>
          <w:rFonts w:ascii="Times New Roman" w:hAnsi="Times New Roman" w:cs="Times New Roman"/>
          <w:sz w:val="24"/>
          <w:szCs w:val="24"/>
        </w:rPr>
        <w:t xml:space="preserve">Не включать в любой форме в материалы, нарушающие требования Федерального закона. </w:t>
      </w:r>
    </w:p>
    <w:p w:rsidR="00D42808" w:rsidRPr="00D42808" w:rsidRDefault="0097238D" w:rsidP="00D4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3.2.</w:t>
      </w:r>
      <w:r w:rsidR="00D42808" w:rsidRPr="00D42808">
        <w:rPr>
          <w:rFonts w:ascii="Times New Roman" w:hAnsi="Times New Roman" w:cs="Times New Roman"/>
          <w:sz w:val="24"/>
          <w:szCs w:val="24"/>
        </w:rPr>
        <w:t>4</w:t>
      </w:r>
      <w:r w:rsidRPr="00D42808">
        <w:rPr>
          <w:rFonts w:ascii="Times New Roman" w:hAnsi="Times New Roman" w:cs="Times New Roman"/>
          <w:sz w:val="24"/>
          <w:szCs w:val="24"/>
        </w:rPr>
        <w:t xml:space="preserve">. </w:t>
      </w:r>
      <w:r w:rsidR="00D42808" w:rsidRPr="00D42808">
        <w:rPr>
          <w:rFonts w:ascii="Times New Roman" w:hAnsi="Times New Roman" w:cs="Times New Roman"/>
          <w:sz w:val="24"/>
          <w:szCs w:val="24"/>
        </w:rPr>
        <w:t>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В случае возникновения претензий или исков со стороны третьих лиц, связанных с содержанием представленных Заказчиком материалов, Заказчик самостоятельно несет полную имущественную ответственность по указанным претензиям или искам.</w:t>
      </w:r>
    </w:p>
    <w:p w:rsidR="00FE373C" w:rsidRPr="00D42808" w:rsidRDefault="00C2627A" w:rsidP="009452BE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 w:rsidRPr="00D42808">
        <w:rPr>
          <w:rFonts w:ascii="Times New Roman" w:hAnsi="Times New Roman"/>
          <w:sz w:val="24"/>
        </w:rPr>
        <w:t>3.2.</w:t>
      </w:r>
      <w:r w:rsidR="00D42808" w:rsidRPr="00D42808">
        <w:rPr>
          <w:rFonts w:ascii="Times New Roman" w:hAnsi="Times New Roman"/>
          <w:sz w:val="24"/>
        </w:rPr>
        <w:t>5</w:t>
      </w:r>
      <w:r w:rsidR="00FE373C" w:rsidRPr="00D42808">
        <w:rPr>
          <w:rFonts w:ascii="Times New Roman" w:hAnsi="Times New Roman"/>
          <w:sz w:val="24"/>
        </w:rPr>
        <w:t>. Соблюдать регламент участия в совместных агитационных мероприятиях, установленному в Приложении № 3 к настоящему Договору.</w:t>
      </w:r>
    </w:p>
    <w:p w:rsidR="00D42808" w:rsidRPr="00D42808" w:rsidRDefault="00D42808" w:rsidP="009452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/>
          <w:sz w:val="24"/>
        </w:rPr>
        <w:t>3.2.6. В случае отказа от предоставленного эфирного времени обязан не позднее, чем за пять дней до выхода материала в эфир, а если выход материала в эфир должен состояться менее чем через пять дней со дня проведения соответствующей жеребьевки, - в день жеребьевки сообщить об этом в письменной форме Исполнителю.</w:t>
      </w:r>
    </w:p>
    <w:p w:rsidR="009452BE" w:rsidRPr="00D42808" w:rsidRDefault="009452BE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 Права Сторон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4.1. Исполнитель вправе: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4.1.1. 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9452BE" w:rsidRPr="00D42808" w:rsidRDefault="0097238D" w:rsidP="009452BE">
      <w:pPr>
        <w:pStyle w:val="ConsPlusNormal"/>
        <w:widowControl/>
        <w:ind w:firstLine="374"/>
        <w:jc w:val="both"/>
        <w:rPr>
          <w:rFonts w:ascii="Times New Roman" w:hAnsi="Times New Roman"/>
          <w:sz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4.1.2. </w:t>
      </w:r>
      <w:r w:rsidR="009452BE" w:rsidRPr="00D42808">
        <w:rPr>
          <w:rFonts w:ascii="Times New Roman" w:hAnsi="Times New Roman"/>
          <w:sz w:val="24"/>
        </w:rPr>
        <w:t>В случае нарушения Заказчиком сроков сдачи материалов, указанных в настоящем Договоре, отказаться от размещения в эфире таких материалов.</w:t>
      </w:r>
    </w:p>
    <w:p w:rsidR="009452BE" w:rsidRPr="00D42808" w:rsidRDefault="009452BE" w:rsidP="009452BE">
      <w:pPr>
        <w:pStyle w:val="ConsPlusNormal"/>
        <w:widowControl/>
        <w:ind w:firstLine="374"/>
        <w:jc w:val="both"/>
        <w:rPr>
          <w:rFonts w:ascii="Times New Roman" w:hAnsi="Times New Roman"/>
          <w:sz w:val="24"/>
        </w:rPr>
      </w:pPr>
      <w:r w:rsidRPr="00D42808">
        <w:rPr>
          <w:rFonts w:ascii="Times New Roman" w:hAnsi="Times New Roman"/>
          <w:sz w:val="24"/>
        </w:rPr>
        <w:t xml:space="preserve">4.1.3. </w:t>
      </w:r>
      <w:r w:rsidR="00E2481A" w:rsidRPr="00D42808">
        <w:rPr>
          <w:rFonts w:ascii="Times New Roman" w:hAnsi="Times New Roman"/>
          <w:sz w:val="24"/>
        </w:rPr>
        <w:t xml:space="preserve">В случае если представленные материалы не соответствуют требованиям, установленным в настоящем Договоре, в том числе техническим требованиям, или требованиям законодательства Российской Федерации, требовать замены представленных </w:t>
      </w:r>
      <w:r w:rsidR="00E2481A" w:rsidRPr="00D42808">
        <w:rPr>
          <w:rFonts w:ascii="Times New Roman" w:hAnsi="Times New Roman"/>
          <w:sz w:val="24"/>
        </w:rPr>
        <w:lastRenderedPageBreak/>
        <w:t>материалов или приведения их в соответствие с требованиями, установленными в настоящем Договоре, а в случае невыполнения требований отказаться от размещения материалов.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4.1.</w:t>
      </w:r>
      <w:r w:rsidR="00D42808" w:rsidRPr="00D42808">
        <w:rPr>
          <w:rFonts w:ascii="Times New Roman" w:hAnsi="Times New Roman" w:cs="Times New Roman"/>
          <w:sz w:val="24"/>
          <w:szCs w:val="24"/>
        </w:rPr>
        <w:t>4</w:t>
      </w:r>
      <w:r w:rsidRPr="00D42808">
        <w:rPr>
          <w:rFonts w:ascii="Times New Roman" w:hAnsi="Times New Roman" w:cs="Times New Roman"/>
          <w:sz w:val="24"/>
          <w:szCs w:val="24"/>
        </w:rPr>
        <w:t xml:space="preserve">. </w:t>
      </w:r>
      <w:r w:rsidR="00D42808" w:rsidRPr="00D42808">
        <w:rPr>
          <w:rFonts w:ascii="Times New Roman" w:hAnsi="Times New Roman" w:cs="Times New Roman"/>
          <w:sz w:val="24"/>
          <w:szCs w:val="24"/>
        </w:rPr>
        <w:t>Требовать у представителя Заказчика предъявления документа, подтверждающего его полномочия.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4.1.</w:t>
      </w:r>
      <w:r w:rsidR="00D42808" w:rsidRPr="00D42808">
        <w:rPr>
          <w:rFonts w:ascii="Times New Roman" w:hAnsi="Times New Roman" w:cs="Times New Roman"/>
          <w:sz w:val="24"/>
          <w:szCs w:val="24"/>
        </w:rPr>
        <w:t>5</w:t>
      </w:r>
      <w:r w:rsidRPr="00D42808">
        <w:rPr>
          <w:rFonts w:ascii="Times New Roman" w:hAnsi="Times New Roman" w:cs="Times New Roman"/>
          <w:sz w:val="24"/>
          <w:szCs w:val="24"/>
        </w:rPr>
        <w:t xml:space="preserve">. </w:t>
      </w:r>
      <w:r w:rsidR="00E2481A" w:rsidRPr="00D42808">
        <w:rPr>
          <w:rFonts w:ascii="Times New Roman" w:hAnsi="Times New Roman"/>
          <w:sz w:val="24"/>
        </w:rPr>
        <w:t>Допускать к участию в совместном агитационном мероприятии исключительно самого Заказчика лично в установленном в приложении № 3 порядке.</w:t>
      </w: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307A23" w:rsidRPr="00D42808" w:rsidRDefault="0097238D" w:rsidP="00307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4.2.1. </w:t>
      </w:r>
      <w:r w:rsidR="00E2481A" w:rsidRPr="00D42808">
        <w:rPr>
          <w:rFonts w:ascii="Times New Roman" w:hAnsi="Times New Roman" w:cs="Times New Roman"/>
          <w:sz w:val="24"/>
          <w:szCs w:val="24"/>
        </w:rPr>
        <w:t>В случае получения от Исполнителя требования принять представленные материалы по причине их несоответствия требованиям, установленным в настоящем Договоре, заменить не принятые Исполнителем материалы или привести их в соответствие с требованиями, установленными в настоящем Договоре. В случае несоответствия требованиям настоящего договора материала, который Заказчик по требованию Исполнителя заменил или исправил, повторная замена допускается исключительно в случаях, когда повторная замена происходит не позднее 2 (двух) рабочих дней до даты размещения материала.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4.2.2. В случае представления нескольких разных материалов определять в рамках предоставленного в соответствии с графиком размещения эфирного времени последовательность их выхода в эфир и контролировать соблюдение такой последовательности.</w:t>
      </w:r>
    </w:p>
    <w:p w:rsidR="0097238D" w:rsidRPr="00D42808" w:rsidRDefault="0097238D" w:rsidP="00D4280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4.2.3. </w:t>
      </w:r>
      <w:r w:rsidR="00D42808" w:rsidRPr="00D42808">
        <w:rPr>
          <w:rFonts w:ascii="Times New Roman" w:hAnsi="Times New Roman"/>
          <w:sz w:val="24"/>
        </w:rPr>
        <w:t>Отказаться от использования предоставленного для размещения материалов бесплатного эфирного времени в соответствии с п.3.2.6 настоящего Договора.</w:t>
      </w:r>
    </w:p>
    <w:p w:rsidR="00D42808" w:rsidRPr="00D42808" w:rsidRDefault="00D42808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D42808">
        <w:rPr>
          <w:rFonts w:ascii="Times New Roman" w:hAnsi="Times New Roman" w:cs="Times New Roman"/>
          <w:sz w:val="24"/>
          <w:szCs w:val="24"/>
        </w:rPr>
        <w:t>5. Требования к материалам, порядок их передачи</w:t>
      </w:r>
    </w:p>
    <w:p w:rsidR="0097238D" w:rsidRPr="00D42808" w:rsidRDefault="0097238D" w:rsidP="00972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Исполнителю и оформление акта об оказании услуг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5.1. В случае выступления в прямом эфире (участия в совместном агитационном мероприятии) представитель Заказчика обязан прибыть для подготовки к эфиру не позднее чем за один час до времени выхода в эфир (проведения совместного агитационного мероприятия).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5.</w:t>
      </w:r>
      <w:r w:rsidR="00D42808" w:rsidRPr="00D42808">
        <w:rPr>
          <w:rFonts w:ascii="Times New Roman" w:hAnsi="Times New Roman" w:cs="Times New Roman"/>
          <w:sz w:val="24"/>
          <w:szCs w:val="24"/>
        </w:rPr>
        <w:t>2</w:t>
      </w:r>
      <w:r w:rsidRPr="00D42808">
        <w:rPr>
          <w:rFonts w:ascii="Times New Roman" w:hAnsi="Times New Roman" w:cs="Times New Roman"/>
          <w:sz w:val="24"/>
          <w:szCs w:val="24"/>
        </w:rPr>
        <w:t>. 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C942FF" w:rsidRPr="00D42808" w:rsidRDefault="00C942FF" w:rsidP="00C942F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 w:rsidRPr="00D42808">
        <w:rPr>
          <w:rFonts w:ascii="Times New Roman" w:hAnsi="Times New Roman" w:cs="Times New Roman"/>
          <w:sz w:val="24"/>
          <w:szCs w:val="24"/>
        </w:rPr>
        <w:t>5.</w:t>
      </w:r>
      <w:r w:rsidR="00D42808" w:rsidRPr="00D42808">
        <w:rPr>
          <w:rFonts w:ascii="Times New Roman" w:hAnsi="Times New Roman" w:cs="Times New Roman"/>
          <w:sz w:val="24"/>
          <w:szCs w:val="24"/>
        </w:rPr>
        <w:t>3</w:t>
      </w:r>
      <w:r w:rsidRPr="00D42808">
        <w:rPr>
          <w:rFonts w:ascii="Times New Roman" w:hAnsi="Times New Roman" w:cs="Times New Roman"/>
          <w:sz w:val="24"/>
          <w:szCs w:val="24"/>
        </w:rPr>
        <w:t>. Материалы, передаваемые Заказчиком Исполнителю, должны соответствовать следующим требованиям:</w:t>
      </w:r>
    </w:p>
    <w:p w:rsidR="00E2481A" w:rsidRPr="00D42808" w:rsidRDefault="00E2481A" w:rsidP="00E248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2808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="00D42808" w:rsidRPr="00D42808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D42808">
        <w:rPr>
          <w:rFonts w:ascii="Times New Roman" w:hAnsi="Times New Roman" w:cs="Times New Roman"/>
          <w:spacing w:val="-2"/>
          <w:sz w:val="24"/>
          <w:szCs w:val="24"/>
        </w:rPr>
        <w:t xml:space="preserve">.1. Видеозапись материалов для эфирного использования передается в комплекте, </w:t>
      </w:r>
      <w:r w:rsidRPr="00D42808">
        <w:rPr>
          <w:rFonts w:ascii="Times New Roman" w:hAnsi="Times New Roman" w:cs="Times New Roman"/>
          <w:spacing w:val="-3"/>
          <w:sz w:val="24"/>
          <w:szCs w:val="24"/>
        </w:rPr>
        <w:t>состоящем из:</w:t>
      </w:r>
    </w:p>
    <w:p w:rsidR="00E2481A" w:rsidRPr="00D42808" w:rsidRDefault="00E2481A" w:rsidP="00E2481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pacing w:val="-2"/>
          <w:sz w:val="24"/>
          <w:szCs w:val="24"/>
        </w:rPr>
        <w:t xml:space="preserve">мастер-копия формата </w:t>
      </w:r>
      <w:r w:rsidRPr="00D42808">
        <w:rPr>
          <w:rFonts w:ascii="Times New Roman" w:hAnsi="Times New Roman" w:cs="Times New Roman"/>
          <w:spacing w:val="-2"/>
          <w:sz w:val="24"/>
          <w:szCs w:val="24"/>
          <w:lang w:val="en-US"/>
        </w:rPr>
        <w:t>CD</w:t>
      </w:r>
      <w:r w:rsidRPr="00D4280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42808">
        <w:rPr>
          <w:rFonts w:ascii="Times New Roman" w:hAnsi="Times New Roman" w:cs="Times New Roman"/>
          <w:spacing w:val="-2"/>
          <w:sz w:val="24"/>
          <w:szCs w:val="24"/>
          <w:lang w:val="en-US"/>
        </w:rPr>
        <w:t>R</w:t>
      </w:r>
      <w:r w:rsidRPr="00D42808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Pr="00D42808">
        <w:rPr>
          <w:rFonts w:ascii="Times New Roman" w:hAnsi="Times New Roman" w:cs="Times New Roman"/>
          <w:spacing w:val="-2"/>
          <w:sz w:val="24"/>
          <w:szCs w:val="24"/>
          <w:lang w:val="en-US"/>
        </w:rPr>
        <w:t>DVD</w:t>
      </w:r>
      <w:r w:rsidRPr="00D4280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42808">
        <w:rPr>
          <w:rFonts w:ascii="Times New Roman" w:hAnsi="Times New Roman" w:cs="Times New Roman"/>
          <w:spacing w:val="-2"/>
          <w:sz w:val="24"/>
          <w:szCs w:val="24"/>
          <w:lang w:val="en-US"/>
        </w:rPr>
        <w:t>R</w:t>
      </w:r>
      <w:r w:rsidRPr="00D4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2808">
        <w:rPr>
          <w:rFonts w:ascii="Times New Roman" w:hAnsi="Times New Roman" w:cs="Times New Roman"/>
          <w:sz w:val="24"/>
          <w:szCs w:val="24"/>
        </w:rPr>
        <w:t>с видеозаписью материалов;</w:t>
      </w:r>
    </w:p>
    <w:p w:rsidR="00E2481A" w:rsidRPr="00D42808" w:rsidRDefault="00E2481A" w:rsidP="00E2481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pacing w:val="-1"/>
          <w:sz w:val="24"/>
          <w:szCs w:val="24"/>
        </w:rPr>
        <w:t xml:space="preserve">аннотации (монтажные листы), которые дополнительно должны содержать </w:t>
      </w:r>
      <w:r w:rsidRPr="00D42808">
        <w:rPr>
          <w:rFonts w:ascii="Times New Roman" w:hAnsi="Times New Roman" w:cs="Times New Roman"/>
          <w:spacing w:val="10"/>
          <w:sz w:val="24"/>
          <w:szCs w:val="24"/>
        </w:rPr>
        <w:t xml:space="preserve">удостоверенные </w:t>
      </w:r>
      <w:r w:rsidRPr="00D42808">
        <w:rPr>
          <w:rFonts w:ascii="Times New Roman" w:hAnsi="Times New Roman" w:cs="Times New Roman"/>
          <w:spacing w:val="2"/>
          <w:sz w:val="24"/>
          <w:szCs w:val="24"/>
        </w:rPr>
        <w:t xml:space="preserve">подписью уполномоченного лица сведения о российских и иностранных авторах, исполнителях, иных правообладателях произведений, объектов </w:t>
      </w:r>
      <w:r w:rsidRPr="00D42808">
        <w:rPr>
          <w:rFonts w:ascii="Times New Roman" w:hAnsi="Times New Roman" w:cs="Times New Roman"/>
          <w:sz w:val="24"/>
          <w:szCs w:val="24"/>
        </w:rPr>
        <w:t xml:space="preserve">смежных прав, включенных в материалы, а также сведения о физических </w:t>
      </w:r>
      <w:r w:rsidRPr="00D42808">
        <w:rPr>
          <w:rFonts w:ascii="Times New Roman" w:hAnsi="Times New Roman" w:cs="Times New Roman"/>
          <w:spacing w:val="-1"/>
          <w:sz w:val="24"/>
          <w:szCs w:val="24"/>
        </w:rPr>
        <w:t xml:space="preserve">лицах, образы и/или изображения которых используются в материалах, в том </w:t>
      </w:r>
      <w:r w:rsidRPr="00D42808">
        <w:rPr>
          <w:rFonts w:ascii="Times New Roman" w:hAnsi="Times New Roman" w:cs="Times New Roman"/>
          <w:sz w:val="24"/>
          <w:szCs w:val="24"/>
        </w:rPr>
        <w:t>числе предоставить сведения об изготовителе и заказчике материалов;</w:t>
      </w:r>
    </w:p>
    <w:p w:rsidR="00E2481A" w:rsidRPr="00D42808" w:rsidRDefault="00E2481A" w:rsidP="00E2481A">
      <w:pPr>
        <w:pStyle w:val="aa"/>
        <w:ind w:right="-1" w:firstLine="567"/>
        <w:contextualSpacing/>
        <w:jc w:val="both"/>
        <w:rPr>
          <w:b w:val="0"/>
          <w:spacing w:val="-2"/>
          <w:sz w:val="24"/>
          <w:szCs w:val="24"/>
        </w:rPr>
      </w:pPr>
      <w:r w:rsidRPr="00D42808">
        <w:rPr>
          <w:b w:val="0"/>
          <w:spacing w:val="-2"/>
          <w:sz w:val="24"/>
          <w:szCs w:val="24"/>
        </w:rPr>
        <w:t>5.</w:t>
      </w:r>
      <w:r w:rsidR="00D42808" w:rsidRPr="00D42808">
        <w:rPr>
          <w:b w:val="0"/>
          <w:spacing w:val="-2"/>
          <w:sz w:val="24"/>
          <w:szCs w:val="24"/>
        </w:rPr>
        <w:t>3</w:t>
      </w:r>
      <w:r w:rsidRPr="00D42808">
        <w:rPr>
          <w:b w:val="0"/>
          <w:spacing w:val="-2"/>
          <w:sz w:val="24"/>
          <w:szCs w:val="24"/>
        </w:rPr>
        <w:t>.2. Технические требования к материалам:</w:t>
      </w:r>
    </w:p>
    <w:tbl>
      <w:tblPr>
        <w:tblW w:w="45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9"/>
        <w:gridCol w:w="2411"/>
        <w:gridCol w:w="2550"/>
      </w:tblGrid>
      <w:tr w:rsidR="00E2481A" w:rsidRPr="00D42808" w:rsidTr="008F0320">
        <w:trPr>
          <w:tblHeader/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</w:t>
            </w:r>
          </w:p>
        </w:tc>
        <w:tc>
          <w:tcPr>
            <w:tcW w:w="1392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 (DVSD, DVVIDEO)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 (DVSD, DVVIDEO)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кадра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720х576 (SD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720х576 (SD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сторон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16:9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Размер пикселя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1.094 (1.067)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1.4587 (1.422)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кадров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развертки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Interlace, Lower Field or Progressive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Interlace, Lower Field or Progressive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Цветовая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субдискретизация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4:2:0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4:2:0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</w:tcPr>
          <w:p w:rsidR="00E2481A" w:rsidRPr="00D42808" w:rsidRDefault="00E2481A" w:rsidP="008F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481A" w:rsidRPr="00D42808" w:rsidRDefault="00E2481A" w:rsidP="008F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</w:t>
            </w:r>
          </w:p>
        </w:tc>
        <w:tc>
          <w:tcPr>
            <w:tcW w:w="1392" w:type="pct"/>
            <w:shd w:val="clear" w:color="auto" w:fill="FCFFE5"/>
            <w:vAlign w:val="center"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shd w:val="clear" w:color="auto" w:fill="E1FCD7"/>
            <w:vAlign w:val="center"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PCM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Uncompressed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PCM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Uncompressed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К-во каналов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(Идентичное содержание)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(Идентичное содержание)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Горизонтальная дискретизация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48 000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48 000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К-во уровней квантования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bits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>bits</w:t>
            </w:r>
            <w:proofErr w:type="spellEnd"/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81A" w:rsidRPr="00D42808" w:rsidTr="008F0320">
        <w:trPr>
          <w:tblCellSpacing w:w="15" w:type="dxa"/>
        </w:trPr>
        <w:tc>
          <w:tcPr>
            <w:tcW w:w="2073" w:type="pct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Интегральная громкость </w:t>
            </w:r>
          </w:p>
        </w:tc>
        <w:tc>
          <w:tcPr>
            <w:tcW w:w="1392" w:type="pct"/>
            <w:shd w:val="clear" w:color="auto" w:fill="FCFFE5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-23 LUFS </w:t>
            </w:r>
          </w:p>
        </w:tc>
        <w:tc>
          <w:tcPr>
            <w:tcW w:w="1465" w:type="pct"/>
            <w:shd w:val="clear" w:color="auto" w:fill="E1FCD7"/>
            <w:vAlign w:val="center"/>
            <w:hideMark/>
          </w:tcPr>
          <w:p w:rsidR="00E2481A" w:rsidRPr="00D42808" w:rsidRDefault="00E2481A" w:rsidP="008F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-23 LUFS </w:t>
            </w:r>
          </w:p>
        </w:tc>
      </w:tr>
    </w:tbl>
    <w:p w:rsidR="00E2481A" w:rsidRPr="00D42808" w:rsidRDefault="00E2481A" w:rsidP="00E2481A">
      <w:pPr>
        <w:pStyle w:val="aa"/>
        <w:ind w:right="-1" w:firstLine="567"/>
        <w:contextualSpacing/>
        <w:jc w:val="both"/>
        <w:rPr>
          <w:b w:val="0"/>
          <w:spacing w:val="-9"/>
          <w:sz w:val="24"/>
          <w:szCs w:val="24"/>
        </w:rPr>
      </w:pPr>
    </w:p>
    <w:p w:rsidR="00E2481A" w:rsidRPr="00D42808" w:rsidRDefault="00E2481A" w:rsidP="00E2481A">
      <w:pPr>
        <w:pStyle w:val="aa"/>
        <w:ind w:right="-1" w:firstLine="567"/>
        <w:contextualSpacing/>
        <w:jc w:val="both"/>
        <w:rPr>
          <w:b w:val="0"/>
          <w:sz w:val="24"/>
          <w:szCs w:val="24"/>
        </w:rPr>
      </w:pPr>
      <w:r w:rsidRPr="00D42808">
        <w:rPr>
          <w:b w:val="0"/>
          <w:spacing w:val="-9"/>
          <w:sz w:val="24"/>
          <w:szCs w:val="24"/>
        </w:rPr>
        <w:t>5.</w:t>
      </w:r>
      <w:r w:rsidR="00D42808" w:rsidRPr="00D42808">
        <w:rPr>
          <w:b w:val="0"/>
          <w:spacing w:val="-9"/>
          <w:sz w:val="24"/>
          <w:szCs w:val="24"/>
        </w:rPr>
        <w:t>3</w:t>
      </w:r>
      <w:r w:rsidRPr="00D42808">
        <w:rPr>
          <w:b w:val="0"/>
          <w:spacing w:val="-9"/>
          <w:sz w:val="24"/>
          <w:szCs w:val="24"/>
        </w:rPr>
        <w:t>.3.</w:t>
      </w:r>
      <w:r w:rsidRPr="00D42808">
        <w:rPr>
          <w:b w:val="0"/>
          <w:sz w:val="24"/>
          <w:szCs w:val="24"/>
        </w:rPr>
        <w:t xml:space="preserve"> Д</w:t>
      </w:r>
      <w:r w:rsidRPr="00D42808">
        <w:rPr>
          <w:b w:val="0"/>
          <w:spacing w:val="-1"/>
          <w:sz w:val="24"/>
          <w:szCs w:val="24"/>
        </w:rPr>
        <w:t xml:space="preserve">ля </w:t>
      </w:r>
      <w:r w:rsidRPr="00D42808">
        <w:rPr>
          <w:b w:val="0"/>
          <w:spacing w:val="1"/>
          <w:sz w:val="24"/>
          <w:szCs w:val="24"/>
        </w:rPr>
        <w:t xml:space="preserve">записи всех материалов, передаваемых по настоящему Договору, должны быть использованы </w:t>
      </w:r>
      <w:r w:rsidRPr="00D42808">
        <w:rPr>
          <w:b w:val="0"/>
          <w:spacing w:val="2"/>
          <w:sz w:val="24"/>
          <w:szCs w:val="24"/>
        </w:rPr>
        <w:t xml:space="preserve">исключительно </w:t>
      </w:r>
      <w:proofErr w:type="spellStart"/>
      <w:r w:rsidRPr="00D42808">
        <w:rPr>
          <w:b w:val="0"/>
          <w:spacing w:val="2"/>
          <w:sz w:val="24"/>
          <w:szCs w:val="24"/>
        </w:rPr>
        <w:t>видеоносители</w:t>
      </w:r>
      <w:proofErr w:type="spellEnd"/>
      <w:r w:rsidRPr="00D42808">
        <w:rPr>
          <w:b w:val="0"/>
          <w:spacing w:val="2"/>
          <w:sz w:val="24"/>
          <w:szCs w:val="24"/>
        </w:rPr>
        <w:t xml:space="preserve">, не бывшие до этого в употреблении, при этом на каждом </w:t>
      </w:r>
      <w:r w:rsidRPr="00D42808">
        <w:rPr>
          <w:b w:val="0"/>
          <w:sz w:val="24"/>
          <w:szCs w:val="24"/>
        </w:rPr>
        <w:t>должна содержаться видеозапись только одного материала.</w:t>
      </w:r>
    </w:p>
    <w:p w:rsidR="00E2481A" w:rsidRPr="00D42808" w:rsidRDefault="00E2481A" w:rsidP="00E2481A">
      <w:pPr>
        <w:pStyle w:val="aa"/>
        <w:ind w:right="-1" w:firstLine="567"/>
        <w:contextualSpacing/>
        <w:jc w:val="both"/>
        <w:rPr>
          <w:b w:val="0"/>
          <w:spacing w:val="-1"/>
          <w:sz w:val="24"/>
          <w:szCs w:val="24"/>
        </w:rPr>
      </w:pPr>
      <w:r w:rsidRPr="00D42808">
        <w:rPr>
          <w:b w:val="0"/>
          <w:spacing w:val="2"/>
          <w:sz w:val="24"/>
          <w:szCs w:val="24"/>
        </w:rPr>
        <w:t>5.</w:t>
      </w:r>
      <w:r w:rsidR="00D42808" w:rsidRPr="00D42808">
        <w:rPr>
          <w:b w:val="0"/>
          <w:spacing w:val="2"/>
          <w:sz w:val="24"/>
          <w:szCs w:val="24"/>
        </w:rPr>
        <w:t>3</w:t>
      </w:r>
      <w:r w:rsidRPr="00D42808">
        <w:rPr>
          <w:b w:val="0"/>
          <w:spacing w:val="2"/>
          <w:sz w:val="24"/>
          <w:szCs w:val="24"/>
        </w:rPr>
        <w:t xml:space="preserve">.4. Не допускается присутствие в видеофонограммах любой </w:t>
      </w:r>
      <w:r w:rsidRPr="00D42808">
        <w:rPr>
          <w:b w:val="0"/>
          <w:spacing w:val="-1"/>
          <w:sz w:val="24"/>
          <w:szCs w:val="24"/>
        </w:rPr>
        <w:t>посторонней аудио-видеоинформации.</w:t>
      </w:r>
    </w:p>
    <w:p w:rsidR="00E2481A" w:rsidRPr="00D42808" w:rsidRDefault="00E2481A" w:rsidP="00E2481A">
      <w:pPr>
        <w:widowControl w:val="0"/>
        <w:shd w:val="clear" w:color="auto" w:fill="FFFFFF"/>
        <w:autoSpaceDE w:val="0"/>
        <w:spacing w:after="0" w:line="240" w:lineRule="auto"/>
        <w:ind w:left="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5.</w:t>
      </w:r>
      <w:r w:rsidR="00D42808" w:rsidRPr="00D42808">
        <w:rPr>
          <w:rFonts w:ascii="Times New Roman" w:hAnsi="Times New Roman" w:cs="Times New Roman"/>
          <w:sz w:val="24"/>
          <w:szCs w:val="24"/>
        </w:rPr>
        <w:t>3</w:t>
      </w:r>
      <w:r w:rsidRPr="00D42808">
        <w:rPr>
          <w:rFonts w:ascii="Times New Roman" w:hAnsi="Times New Roman" w:cs="Times New Roman"/>
          <w:sz w:val="24"/>
          <w:szCs w:val="24"/>
        </w:rPr>
        <w:t xml:space="preserve">.5. В течение передачи записываются видеосигнал изображения и сигнал звукового сопровождения. Размах яркостной составляющей видеосигнала </w:t>
      </w:r>
      <w:r w:rsidRPr="00D4280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42808">
        <w:rPr>
          <w:rFonts w:ascii="Times New Roman" w:hAnsi="Times New Roman" w:cs="Times New Roman"/>
          <w:sz w:val="24"/>
          <w:szCs w:val="24"/>
        </w:rPr>
        <w:t xml:space="preserve"> – 0-700мВ. Уровень сигнала звукового сопровождения - не превышающий максимально допустимый уровень  сигнала  0 дБ для аналоговых записей или минус 9 </w:t>
      </w:r>
      <w:proofErr w:type="spellStart"/>
      <w:r w:rsidRPr="00D42808">
        <w:rPr>
          <w:rFonts w:ascii="Times New Roman" w:hAnsi="Times New Roman" w:cs="Times New Roman"/>
          <w:sz w:val="24"/>
          <w:szCs w:val="24"/>
          <w:lang w:val="en-US"/>
        </w:rPr>
        <w:t>dBFS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 xml:space="preserve"> для цифровых записей. Значение 0 дБ по показаниям аналогового квазипикового измерителя уровня должно соответствовать уровню максимального эффективного значения напряжения сигнала 1,55В (+6 </w:t>
      </w:r>
      <w:proofErr w:type="spellStart"/>
      <w:r w:rsidRPr="00D42808">
        <w:rPr>
          <w:rFonts w:ascii="Times New Roman" w:hAnsi="Times New Roman" w:cs="Times New Roman"/>
          <w:sz w:val="24"/>
          <w:szCs w:val="24"/>
          <w:lang w:val="en-US"/>
        </w:rPr>
        <w:t>dBu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>).</w:t>
      </w:r>
    </w:p>
    <w:p w:rsidR="00E2481A" w:rsidRPr="00D42808" w:rsidRDefault="00E2481A" w:rsidP="00E2481A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pacing w:val="5"/>
          <w:sz w:val="24"/>
          <w:szCs w:val="24"/>
        </w:rPr>
        <w:t>5.</w:t>
      </w:r>
      <w:r w:rsidR="00D42808" w:rsidRPr="00D42808">
        <w:rPr>
          <w:rFonts w:ascii="Times New Roman" w:hAnsi="Times New Roman" w:cs="Times New Roman"/>
          <w:spacing w:val="5"/>
          <w:sz w:val="24"/>
          <w:szCs w:val="24"/>
        </w:rPr>
        <w:t>3</w:t>
      </w:r>
      <w:r w:rsidRPr="00D42808">
        <w:rPr>
          <w:rFonts w:ascii="Times New Roman" w:hAnsi="Times New Roman" w:cs="Times New Roman"/>
          <w:spacing w:val="5"/>
          <w:sz w:val="24"/>
          <w:szCs w:val="24"/>
        </w:rPr>
        <w:t xml:space="preserve">.6. </w:t>
      </w:r>
      <w:r w:rsidRPr="00D42808">
        <w:rPr>
          <w:rFonts w:ascii="Times New Roman" w:hAnsi="Times New Roman" w:cs="Times New Roman"/>
          <w:sz w:val="24"/>
          <w:szCs w:val="24"/>
        </w:rPr>
        <w:t>Передаваемые материалы должны иметь наклейку:</w:t>
      </w:r>
    </w:p>
    <w:p w:rsidR="00E2481A" w:rsidRPr="00D42808" w:rsidRDefault="00E2481A" w:rsidP="00E2481A">
      <w:pPr>
        <w:shd w:val="clear" w:color="auto" w:fill="FFFFFF"/>
        <w:tabs>
          <w:tab w:val="left" w:pos="118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на лицевой стороне 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видеоносителя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481A" w:rsidRPr="00D42808" w:rsidRDefault="00E2481A" w:rsidP="00E2481A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название;</w:t>
      </w:r>
    </w:p>
    <w:p w:rsidR="00E2481A" w:rsidRPr="00D42808" w:rsidRDefault="00E2481A" w:rsidP="00E2481A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хронометраж; </w:t>
      </w:r>
    </w:p>
    <w:p w:rsidR="00E2481A" w:rsidRPr="00D42808" w:rsidRDefault="00E2481A" w:rsidP="00E2481A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ФИО зарегистрированного кандидата/название партии;</w:t>
      </w:r>
    </w:p>
    <w:p w:rsidR="00E2481A" w:rsidRPr="00D42808" w:rsidRDefault="00E2481A" w:rsidP="00E2481A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D42808" w:rsidRPr="00D42808">
        <w:rPr>
          <w:rFonts w:ascii="Times New Roman" w:hAnsi="Times New Roman" w:cs="Times New Roman"/>
          <w:sz w:val="24"/>
          <w:szCs w:val="24"/>
        </w:rPr>
        <w:t>Заказчика.</w:t>
      </w:r>
    </w:p>
    <w:p w:rsidR="00E2481A" w:rsidRPr="00D42808" w:rsidRDefault="00E2481A" w:rsidP="00E248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На футляре должна быть информация, аналогичная информации, нанесенной на 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>.</w:t>
      </w:r>
    </w:p>
    <w:p w:rsidR="00E2481A" w:rsidRPr="00D42808" w:rsidRDefault="00E2481A" w:rsidP="00E24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5.5. После выполнения условий настоящего Договора Стороны оформляют </w:t>
      </w:r>
      <w:hyperlink w:anchor="Par257" w:tooltip="          Акт об оказании услуг по Договору N ___ о безвозмездном" w:history="1">
        <w:r w:rsidRPr="00D42808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D42808">
        <w:rPr>
          <w:rFonts w:ascii="Times New Roman" w:hAnsi="Times New Roman" w:cs="Times New Roman"/>
          <w:sz w:val="24"/>
          <w:szCs w:val="24"/>
        </w:rPr>
        <w:t xml:space="preserve"> об оказании услуг (Приложение N 2 к настоящему Договору). Акт оформляется в следующие сроки:</w:t>
      </w:r>
    </w:p>
    <w:p w:rsidR="00E2481A" w:rsidRPr="00D42808" w:rsidRDefault="00E2481A" w:rsidP="00E24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- в случае выступления в прямом эфире - непосредственно после выступления;</w:t>
      </w:r>
    </w:p>
    <w:p w:rsidR="00E2481A" w:rsidRPr="00D42808" w:rsidRDefault="00E2481A" w:rsidP="00E24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- в иных случаях </w:t>
      </w:r>
      <w:r w:rsidR="003433FF" w:rsidRPr="00D42808">
        <w:rPr>
          <w:rFonts w:ascii="Times New Roman" w:hAnsi="Times New Roman" w:cs="Times New Roman"/>
          <w:sz w:val="24"/>
          <w:szCs w:val="24"/>
        </w:rPr>
        <w:t>–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3433FF" w:rsidRPr="00D42808">
        <w:rPr>
          <w:rFonts w:ascii="Times New Roman" w:hAnsi="Times New Roman" w:cs="Times New Roman"/>
          <w:sz w:val="24"/>
          <w:szCs w:val="24"/>
        </w:rPr>
        <w:t>до 21 сентября 2016 г</w:t>
      </w:r>
      <w:r w:rsidRPr="00D42808">
        <w:rPr>
          <w:rFonts w:ascii="Times New Roman" w:hAnsi="Times New Roman" w:cs="Times New Roman"/>
          <w:sz w:val="24"/>
          <w:szCs w:val="24"/>
        </w:rPr>
        <w:t>.</w:t>
      </w:r>
    </w:p>
    <w:p w:rsidR="00E2481A" w:rsidRPr="00D42808" w:rsidRDefault="00E2481A" w:rsidP="00E24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том случае, если одна из Сторон не подписала акт и не направила другой Стороне протокол разногласий в указанный срок, акт считается подписанным этой Стороной.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6.2. В случае если в силу непреодолимых обстоятельств будут допущены нарушения графика размещения, Исполнитель обязан по согласованию с Заказчиком разместить в </w:t>
      </w:r>
      <w:r w:rsidRPr="00D42808">
        <w:rPr>
          <w:rFonts w:ascii="Times New Roman" w:hAnsi="Times New Roman" w:cs="Times New Roman"/>
          <w:sz w:val="24"/>
          <w:szCs w:val="24"/>
        </w:rPr>
        <w:lastRenderedPageBreak/>
        <w:t>эфире невышедшие материалы, обеспечить возможность участия представителя Заказчика в совместном агитационном мероприятии в тех же объемах и в тех же программах в другое равноценное время в агитационный период.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7.1. 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7.2. 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8. Порядок изменения и расторжения Договора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8.1. Основания и порядок изменения и расторжения настоящего Договора определяются законодательством Российской Федерации.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8.2. 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9.2. Местом исполнения настоящего Договора является </w:t>
      </w:r>
      <w:r w:rsidR="00C942FF" w:rsidRPr="00D42808">
        <w:rPr>
          <w:rFonts w:ascii="Times New Roman" w:hAnsi="Times New Roman" w:cs="Times New Roman"/>
          <w:sz w:val="24"/>
          <w:szCs w:val="24"/>
        </w:rPr>
        <w:t>город Ярославль</w:t>
      </w:r>
      <w:r w:rsidRPr="00D42808">
        <w:rPr>
          <w:rFonts w:ascii="Times New Roman" w:hAnsi="Times New Roman" w:cs="Times New Roman"/>
          <w:sz w:val="24"/>
          <w:szCs w:val="24"/>
        </w:rPr>
        <w:t>.</w:t>
      </w:r>
    </w:p>
    <w:p w:rsidR="00C94C27" w:rsidRPr="00D42808" w:rsidRDefault="00C94C27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9.3. Стороны пришли к соглашению о том, что уведомление о принятии к размещению или об отказе в размещении агитационных материалов в эфире Телеканала в порядке п. 3.</w:t>
      </w:r>
      <w:r w:rsidR="00E2481A" w:rsidRPr="00D42808">
        <w:rPr>
          <w:rFonts w:ascii="Times New Roman" w:hAnsi="Times New Roman" w:cs="Times New Roman"/>
          <w:sz w:val="24"/>
          <w:szCs w:val="24"/>
        </w:rPr>
        <w:t>1</w:t>
      </w:r>
      <w:r w:rsidRPr="00D42808">
        <w:rPr>
          <w:rFonts w:ascii="Times New Roman" w:hAnsi="Times New Roman" w:cs="Times New Roman"/>
          <w:sz w:val="24"/>
          <w:szCs w:val="24"/>
        </w:rPr>
        <w:t xml:space="preserve">.11. настоящего Договора Исполнитель отправляет Заказчику по электронной почте, указанной в реквизитах. 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9.</w:t>
      </w:r>
      <w:r w:rsidR="00C94C27" w:rsidRPr="00D42808">
        <w:rPr>
          <w:rFonts w:ascii="Times New Roman" w:hAnsi="Times New Roman" w:cs="Times New Roman"/>
          <w:sz w:val="24"/>
          <w:szCs w:val="24"/>
        </w:rPr>
        <w:t>4</w:t>
      </w:r>
      <w:r w:rsidRPr="00D42808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11. Юридические адреса и реквизиты Сторон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C942FF" w:rsidRPr="00D42808" w:rsidTr="00C942FF">
        <w:tc>
          <w:tcPr>
            <w:tcW w:w="4785" w:type="dxa"/>
          </w:tcPr>
          <w:p w:rsidR="00C942FF" w:rsidRPr="00D42808" w:rsidRDefault="00C942FF" w:rsidP="00972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C942FF" w:rsidRPr="00D42808" w:rsidRDefault="00C942FF" w:rsidP="00972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972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972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972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</w:t>
            </w:r>
          </w:p>
        </w:tc>
        <w:tc>
          <w:tcPr>
            <w:tcW w:w="4786" w:type="dxa"/>
          </w:tcPr>
          <w:p w:rsidR="00C942FF" w:rsidRPr="00D42808" w:rsidRDefault="00C942FF" w:rsidP="00C942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C942FF" w:rsidRPr="00D42808" w:rsidRDefault="00C942FF" w:rsidP="00C942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C942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C942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FF" w:rsidRPr="00D42808" w:rsidRDefault="00C942FF" w:rsidP="00C942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942FF" w:rsidRPr="00D42808" w:rsidRDefault="00C942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FB" w:rsidRPr="00D42808" w:rsidRDefault="006004FB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FB" w:rsidRPr="00D42808" w:rsidRDefault="006004FB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FB" w:rsidRPr="00D42808" w:rsidRDefault="006004FB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FB" w:rsidRDefault="006004FB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7238D" w:rsidRPr="00D42808" w:rsidRDefault="0097238D" w:rsidP="00972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к Договору N ___</w:t>
      </w:r>
    </w:p>
    <w:p w:rsidR="0097238D" w:rsidRPr="00D42808" w:rsidRDefault="0097238D" w:rsidP="00972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от "__" _______ 201</w:t>
      </w:r>
      <w:r w:rsidR="00C942FF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C94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9"/>
      <w:bookmarkEnd w:id="6"/>
      <w:r w:rsidRPr="00D42808">
        <w:rPr>
          <w:rFonts w:ascii="Times New Roman" w:hAnsi="Times New Roman" w:cs="Times New Roman"/>
          <w:sz w:val="24"/>
          <w:szCs w:val="24"/>
        </w:rPr>
        <w:t>График размещения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г. </w:t>
      </w:r>
      <w:r w:rsidR="00C942FF" w:rsidRPr="00D42808">
        <w:rPr>
          <w:rFonts w:ascii="Times New Roman" w:hAnsi="Times New Roman" w:cs="Times New Roman"/>
          <w:sz w:val="24"/>
          <w:szCs w:val="24"/>
        </w:rPr>
        <w:t>Ярославль</w:t>
      </w: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942FF" w:rsidRPr="00D4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42808">
        <w:rPr>
          <w:rFonts w:ascii="Times New Roman" w:hAnsi="Times New Roman" w:cs="Times New Roman"/>
          <w:sz w:val="24"/>
          <w:szCs w:val="24"/>
        </w:rPr>
        <w:t xml:space="preserve"> "__" ___________ 201</w:t>
      </w:r>
      <w:r w:rsidR="00C942FF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Политическая партия, региональное отделение политической партии ______________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(наименование политической партии)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(постановление ЦИК России от "____" ___________ 2016 г. N _________ о регистрации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федерального списка кандидатов, выдвинутого указанной политической партией)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вопросам/уполномоченного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представителя  регионального  отделения  политической  партии по финансовым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вопросам  _____________________________________________________________,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N ____ от "__" __________ 20__ года,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>) в дальнейшем "Заказчик", с одной стороны, и Государственное автономное учреждение Ярославской области «Информационное агентство «Верхняя Волга» в лице директора Каткова Александра Александровича, действующего на основании Устава, именуемое  в  дальнейшем  "Исполнитель",  с  другой  стороны,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согласовали в</w:t>
      </w:r>
      <w:r w:rsidR="00354469"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Pr="00D42808">
        <w:rPr>
          <w:rFonts w:ascii="Times New Roman" w:hAnsi="Times New Roman" w:cs="Times New Roman"/>
          <w:sz w:val="24"/>
          <w:szCs w:val="24"/>
        </w:rPr>
        <w:t>соответствии  с  результатами  жеребьевки  график выхода в эфир материалов,</w:t>
      </w:r>
      <w:r w:rsidR="00354469"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Pr="00D42808">
        <w:rPr>
          <w:rFonts w:ascii="Times New Roman" w:hAnsi="Times New Roman" w:cs="Times New Roman"/>
          <w:sz w:val="24"/>
          <w:szCs w:val="24"/>
        </w:rPr>
        <w:t>совместных агитационных мероприятий на бесплатной основе: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формируется в </w:t>
      </w:r>
      <w:r w:rsidRPr="00D42808">
        <w:rPr>
          <w:rFonts w:ascii="Times New Roman" w:hAnsi="Times New Roman" w:cs="Times New Roman"/>
          <w:sz w:val="24"/>
          <w:szCs w:val="24"/>
          <w:lang w:val="en-US"/>
        </w:rPr>
        <w:t>EXL</w:t>
      </w: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354469" w:rsidRPr="00D42808" w:rsidTr="00C45E58">
        <w:tc>
          <w:tcPr>
            <w:tcW w:w="4785" w:type="dxa"/>
          </w:tcPr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</w:t>
            </w:r>
          </w:p>
        </w:tc>
        <w:tc>
          <w:tcPr>
            <w:tcW w:w="4786" w:type="dxa"/>
          </w:tcPr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54469" w:rsidRPr="00D42808" w:rsidRDefault="00354469" w:rsidP="00354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3544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354469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7FA" w:rsidRPr="00D42808" w:rsidRDefault="00BD17FA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7238D" w:rsidRPr="00D42808" w:rsidRDefault="0097238D" w:rsidP="00972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к Договору N ___</w:t>
      </w:r>
    </w:p>
    <w:p w:rsidR="0097238D" w:rsidRPr="00D42808" w:rsidRDefault="0097238D" w:rsidP="00972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от "__" _______ 201</w:t>
      </w:r>
      <w:r w:rsidR="00354469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57"/>
      <w:bookmarkEnd w:id="7"/>
      <w:r w:rsidRPr="00D42808">
        <w:rPr>
          <w:rFonts w:ascii="Times New Roman" w:hAnsi="Times New Roman" w:cs="Times New Roman"/>
          <w:sz w:val="24"/>
          <w:szCs w:val="24"/>
        </w:rPr>
        <w:t xml:space="preserve">          Акт об оказании услуг по Договору N ___ о безвозмездном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предоставлении эфирного времени для проведения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предвыборной агитации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г</w:t>
      </w:r>
      <w:r w:rsidR="00354469" w:rsidRPr="00D42808">
        <w:rPr>
          <w:rFonts w:ascii="Times New Roman" w:hAnsi="Times New Roman" w:cs="Times New Roman"/>
          <w:sz w:val="24"/>
          <w:szCs w:val="24"/>
        </w:rPr>
        <w:t>. Ярославль</w:t>
      </w: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4469" w:rsidRPr="00D4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42808">
        <w:rPr>
          <w:rFonts w:ascii="Times New Roman" w:hAnsi="Times New Roman" w:cs="Times New Roman"/>
          <w:sz w:val="24"/>
          <w:szCs w:val="24"/>
        </w:rPr>
        <w:t>"__" ____________ 201</w:t>
      </w:r>
      <w:r w:rsidR="00354469" w:rsidRPr="00D42808">
        <w:rPr>
          <w:rFonts w:ascii="Times New Roman" w:hAnsi="Times New Roman" w:cs="Times New Roman"/>
          <w:sz w:val="24"/>
          <w:szCs w:val="24"/>
        </w:rPr>
        <w:t>6</w:t>
      </w:r>
      <w:r w:rsidRPr="00D428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38D" w:rsidRPr="00D42808" w:rsidRDefault="0097238D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469" w:rsidRPr="00D42808" w:rsidRDefault="0097238D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</w:t>
      </w:r>
      <w:r w:rsidR="00354469" w:rsidRPr="00D42808">
        <w:rPr>
          <w:rFonts w:ascii="Times New Roman" w:hAnsi="Times New Roman" w:cs="Times New Roman"/>
          <w:sz w:val="24"/>
          <w:szCs w:val="24"/>
        </w:rPr>
        <w:t xml:space="preserve">    Политическая партия, региональное отделение политической партии ______________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(наименование политической партии)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(постановление ЦИК России от "____" ___________ 2016 г. N _________ о регистрации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федерального списка кандидатов, выдвинутого указанной политической партией)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вопросам/уполномоченного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представителя  регионального  отделения  политической  партии по финансовым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вопросам  _____________________________________________________________,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354469" w:rsidRPr="00D42808" w:rsidRDefault="00354469" w:rsidP="0035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N ____ от "__" __________ 20__ года,</w:t>
      </w:r>
    </w:p>
    <w:p w:rsidR="0097238D" w:rsidRPr="00D42808" w:rsidRDefault="00354469" w:rsidP="00972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>) в дальнейшем "Заказчик", с одной стороны, и Государственное автономное учреждение Ярославской области «Информационное агентство «Верхняя Волга» в лице директора Каткова Александра Александровича, действующего на основании Устава, именуемое  в  дальнейшем  "Исполнитель"</w:t>
      </w:r>
      <w:r w:rsidR="0097238D" w:rsidRPr="00D42808">
        <w:rPr>
          <w:rFonts w:ascii="Times New Roman" w:hAnsi="Times New Roman" w:cs="Times New Roman"/>
          <w:sz w:val="24"/>
          <w:szCs w:val="24"/>
        </w:rPr>
        <w:t>, с другой стороны, подписали настоящий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97238D" w:rsidRPr="00D42808">
        <w:rPr>
          <w:rFonts w:ascii="Times New Roman" w:hAnsi="Times New Roman" w:cs="Times New Roman"/>
          <w:sz w:val="24"/>
          <w:szCs w:val="24"/>
        </w:rPr>
        <w:t>Акт, чем подтверждают, что услуги по Договору N _____ от "___" ____________201</w:t>
      </w:r>
      <w:r w:rsidRPr="00D42808">
        <w:rPr>
          <w:rFonts w:ascii="Times New Roman" w:hAnsi="Times New Roman" w:cs="Times New Roman"/>
          <w:sz w:val="24"/>
          <w:szCs w:val="24"/>
        </w:rPr>
        <w:t>6</w:t>
      </w:r>
      <w:r w:rsidR="0097238D" w:rsidRPr="00D42808">
        <w:rPr>
          <w:rFonts w:ascii="Times New Roman" w:hAnsi="Times New Roman" w:cs="Times New Roman"/>
          <w:sz w:val="24"/>
          <w:szCs w:val="24"/>
        </w:rPr>
        <w:t xml:space="preserve"> года  о  безвозмездном  предоставлении эфирного времени для проведения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97238D" w:rsidRPr="00D42808">
        <w:rPr>
          <w:rFonts w:ascii="Times New Roman" w:hAnsi="Times New Roman" w:cs="Times New Roman"/>
          <w:sz w:val="24"/>
          <w:szCs w:val="24"/>
        </w:rPr>
        <w:t>предвыборной агитации были оказаны Исполнителем в полном объеме,  Заказчику</w:t>
      </w:r>
      <w:r w:rsidRPr="00D42808">
        <w:rPr>
          <w:rFonts w:ascii="Times New Roman" w:hAnsi="Times New Roman" w:cs="Times New Roman"/>
          <w:sz w:val="24"/>
          <w:szCs w:val="24"/>
        </w:rPr>
        <w:t xml:space="preserve"> </w:t>
      </w:r>
      <w:r w:rsidR="0097238D" w:rsidRPr="00D42808">
        <w:rPr>
          <w:rFonts w:ascii="Times New Roman" w:hAnsi="Times New Roman" w:cs="Times New Roman"/>
          <w:sz w:val="24"/>
          <w:szCs w:val="24"/>
        </w:rPr>
        <w:t>было предоставлено эфирное время на нижеуказанных условиях:</w:t>
      </w: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72"/>
        <w:gridCol w:w="1521"/>
        <w:gridCol w:w="1638"/>
        <w:gridCol w:w="1521"/>
        <w:gridCol w:w="2691"/>
      </w:tblGrid>
      <w:tr w:rsidR="0097238D" w:rsidRPr="00D42808" w:rsidTr="003E4810">
        <w:trPr>
          <w:trHeight w:val="248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СМИ </w:t>
            </w:r>
          </w:p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(или передачи)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Дата выхода</w:t>
            </w:r>
          </w:p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 в эфир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Время выхода</w:t>
            </w:r>
          </w:p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  в эфир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 Вид предвыборной   </w:t>
            </w:r>
          </w:p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     агитации       </w:t>
            </w:r>
          </w:p>
        </w:tc>
      </w:tr>
      <w:tr w:rsidR="0097238D" w:rsidRPr="00D42808" w:rsidTr="003E4810">
        <w:trPr>
          <w:trHeight w:val="248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8D" w:rsidRPr="00D42808" w:rsidTr="003E4810">
        <w:trPr>
          <w:trHeight w:val="248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8D" w:rsidRPr="00D42808" w:rsidTr="003E4810">
        <w:trPr>
          <w:trHeight w:val="248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8D" w:rsidRPr="00D42808" w:rsidRDefault="0097238D" w:rsidP="003E4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354469" w:rsidRPr="00D42808" w:rsidTr="00C45E58">
        <w:tc>
          <w:tcPr>
            <w:tcW w:w="4785" w:type="dxa"/>
          </w:tcPr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</w:t>
            </w:r>
          </w:p>
        </w:tc>
        <w:tc>
          <w:tcPr>
            <w:tcW w:w="4786" w:type="dxa"/>
          </w:tcPr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69" w:rsidRPr="00D42808" w:rsidRDefault="00354469" w:rsidP="00C45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3FF" w:rsidRPr="00D42808" w:rsidRDefault="003433FF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D4280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42808" w:rsidRPr="00D42808" w:rsidRDefault="00D42808" w:rsidP="00D4280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к Договору N ___</w:t>
      </w:r>
    </w:p>
    <w:p w:rsidR="00D42808" w:rsidRPr="00D42808" w:rsidRDefault="00D42808" w:rsidP="00D4280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от "__" _______ 2016 года</w:t>
      </w:r>
    </w:p>
    <w:p w:rsidR="00D42808" w:rsidRPr="00D42808" w:rsidRDefault="00D42808" w:rsidP="00D42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D428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D428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Регламент</w:t>
      </w:r>
    </w:p>
    <w:p w:rsidR="00D42808" w:rsidRPr="00D42808" w:rsidRDefault="00D42808" w:rsidP="00D428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проведения совместного агитационного мероприятия</w:t>
      </w:r>
    </w:p>
    <w:p w:rsidR="00D42808" w:rsidRPr="00D42808" w:rsidRDefault="00D42808" w:rsidP="00D428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на телеканале «Первый Ярославский»</w:t>
      </w:r>
    </w:p>
    <w:p w:rsidR="00D42808" w:rsidRPr="00D42808" w:rsidRDefault="00D42808" w:rsidP="00D428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D42808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Совместное агитационное мероприятие – форма предвыборной агитации на телеканале «Первый Ярославский», предполагающее участие представителей нескольких политических партий, выдвинувших списки кандидатов, кандидатов, выдвинутых по одномандатным избирательным округам, проходящее в формате «круглого стола».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совместном агитационном мероприятии, проводимом на телеканале «Первый Ярославский» в рамках эфирного времени, предоставленного политическим партиям, участвуют только зарегистрированные кандидаты, выдвинутые данной политической партией, только лично. В совместном агитационном мероприятии, проводимом на телеканале «Первый Ярославский» в рамках эфирного времени, предоставленного зарегистрированным кандидатам, зарегистрированные кандидаты участвуют только лично.</w:t>
      </w:r>
    </w:p>
    <w:p w:rsidR="00D42808" w:rsidRPr="00D42808" w:rsidRDefault="00D42808" w:rsidP="00D42808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280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Даты и время выхода в эфир совместных агитационных мероприятий в рамках эфирного времени, предоставленного политическим партиям, зарегистрированным кандидатам на телеканале «Первый Ярославский» определяются жеребьевкой.</w:t>
      </w:r>
    </w:p>
    <w:p w:rsidR="00D42808" w:rsidRPr="00D42808" w:rsidRDefault="00D42808" w:rsidP="00D4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2808" w:rsidRPr="00D42808" w:rsidRDefault="00D42808" w:rsidP="00D42808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Порядок проведения совместного агитационного мероприятия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Совместное агитационное мероприятие на телеканале «Первый Ярославский» проводится отдельно для политических партий, выдвинувших списки кандидатов,  разделенных на группы, отдельно для зарегистрированных кандидатов по 194 одномандатному округу и по 195 одномандатному округу, разделенных на группы.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Совместное агитационное мероприятие на телеканале «Первый Ярославский» проводится в прямом эфире.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рамках совместного агитационного мероприятия на телеканале «Первый Ярославский» участвующим кандидатам предоставляется равное время для выступления.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Зарегистрированные кандидаты, выдвинутые политическими партиями, зарегистрированные кандидаты, выдвинувшиеся по одномандатным округам обязаны прибыть для подготовки к эфиру не позднее чем за один час до времени проведения совместного агитационного мероприятия по адресу редакции телеканала «Первый Ярославский»: г. Ярославль, ул. Советская, 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 xml:space="preserve"> 69.</w:t>
      </w:r>
    </w:p>
    <w:p w:rsidR="00D42808" w:rsidRPr="00D42808" w:rsidRDefault="00D42808" w:rsidP="00D42808">
      <w:pPr>
        <w:pStyle w:val="a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В целях фиксации равного времени для выступлений каждого кандидата в студии работает секундомер. </w:t>
      </w:r>
    </w:p>
    <w:p w:rsidR="00D42808" w:rsidRPr="00D42808" w:rsidRDefault="00D42808" w:rsidP="00D428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2.6. Участники совместных агитационных мероприятий обязаны быть корректными, не допускать нецензурных слов и выражения, оскорблений в адрес оппонентов, соблюдать требования Федерального закона.</w:t>
      </w:r>
    </w:p>
    <w:p w:rsidR="00D42808" w:rsidRPr="00D42808" w:rsidRDefault="00D42808" w:rsidP="00D4280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2.7. В случае нарушения со стороны кандидата, участвующего в проведении совместного агитационного мероприятия, требований законодательства к предвыборной агитации после предупреждения ведущего у кандидата выключается микрофон.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D42808" w:rsidRPr="00D42808" w:rsidTr="00031504">
        <w:tc>
          <w:tcPr>
            <w:tcW w:w="4785" w:type="dxa"/>
          </w:tcPr>
          <w:p w:rsidR="00D42808" w:rsidRPr="00D42808" w:rsidRDefault="00D42808" w:rsidP="00031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42808" w:rsidRPr="00D42808" w:rsidRDefault="00D42808" w:rsidP="00031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</w:t>
            </w:r>
          </w:p>
        </w:tc>
        <w:tc>
          <w:tcPr>
            <w:tcW w:w="4786" w:type="dxa"/>
          </w:tcPr>
          <w:p w:rsidR="00D42808" w:rsidRPr="00D42808" w:rsidRDefault="00D42808" w:rsidP="000315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D42808" w:rsidRPr="00D42808" w:rsidRDefault="00D42808" w:rsidP="000315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08" w:rsidRPr="00D42808" w:rsidRDefault="00D42808" w:rsidP="000315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433FF" w:rsidRPr="00D42808" w:rsidRDefault="003433FF" w:rsidP="003433F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433FF" w:rsidRPr="00D42808" w:rsidRDefault="003433FF" w:rsidP="003433F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к Договору N ___</w:t>
      </w:r>
    </w:p>
    <w:p w:rsidR="003433FF" w:rsidRPr="00D42808" w:rsidRDefault="003433FF" w:rsidP="003433F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от "__" _______ 2016 года</w:t>
      </w:r>
    </w:p>
    <w:p w:rsidR="003433FF" w:rsidRPr="00D42808" w:rsidRDefault="003433FF" w:rsidP="003433FF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ФОРМА</w:t>
      </w:r>
    </w:p>
    <w:p w:rsidR="003433FF" w:rsidRPr="00D42808" w:rsidRDefault="003433FF" w:rsidP="003433FF">
      <w:pPr>
        <w:autoSpaceDE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28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 приемки-передачи </w:t>
      </w:r>
    </w:p>
    <w:p w:rsidR="003433FF" w:rsidRPr="00D42808" w:rsidRDefault="003433FF" w:rsidP="003433FF">
      <w:pPr>
        <w:autoSpaceDE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2808">
        <w:rPr>
          <w:rFonts w:ascii="Times New Roman" w:hAnsi="Times New Roman" w:cs="Times New Roman"/>
          <w:bCs/>
          <w:color w:val="000000"/>
          <w:sz w:val="24"/>
          <w:szCs w:val="24"/>
        </w:rPr>
        <w:t>агитационных материалов по Договору № _________,  № __________ о предоставлении бесплатного/платного эфирного времени для проведения предвыборной агитации</w:t>
      </w:r>
    </w:p>
    <w:p w:rsidR="003433FF" w:rsidRPr="00D42808" w:rsidRDefault="003433FF" w:rsidP="003433FF">
      <w:pPr>
        <w:autoSpaceDE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                           "____" _______ 2016 г.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Политическая партия, региональное отделение политической партии ______________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(наименование политической партии)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(постановление ЦИК России от "____" ___________ 2016 г. N _________ о регистрации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федерального списка кандидатов, выдвинутого указанной политической партией)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вопросам/уполномоченного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представителя  регионального  отделения  политической  партии по финансовым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вопросам  __________________________________</w:t>
      </w:r>
      <w:bookmarkStart w:id="8" w:name="_GoBack"/>
      <w:bookmarkEnd w:id="8"/>
      <w:r w:rsidRPr="00D42808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3433FF" w:rsidRPr="00D42808" w:rsidRDefault="003433FF" w:rsidP="00343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N ____ от "__" __________ 20__ года,</w:t>
      </w:r>
    </w:p>
    <w:p w:rsidR="003433FF" w:rsidRPr="00D42808" w:rsidRDefault="003433FF" w:rsidP="003433F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Pr="00D4280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42808">
        <w:rPr>
          <w:rFonts w:ascii="Times New Roman" w:hAnsi="Times New Roman" w:cs="Times New Roman"/>
          <w:sz w:val="24"/>
          <w:szCs w:val="24"/>
        </w:rPr>
        <w:t>) в дальнейшем "Заказчик", с одной стороны, и Государственное автономное учреждение Ярославской области «Информационное агентство «Верхняя Волга» в лице директора Каткова Александра Александровича, действующего на основании Устава, именуемое  в  дальнейшем  "Исполнитель",  подписали настоящий Акт, чем подтверждают, что в рамках исполнения Договора № ______</w:t>
      </w:r>
      <w:r w:rsidRPr="00D428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№ _______ от «___»_______ 2016 </w:t>
      </w:r>
      <w:r w:rsidRPr="00D42808">
        <w:rPr>
          <w:rFonts w:ascii="Times New Roman" w:hAnsi="Times New Roman" w:cs="Times New Roman"/>
          <w:sz w:val="24"/>
          <w:szCs w:val="24"/>
        </w:rPr>
        <w:t>г., о предоставлении бесплатного/платного  эфирного времени для проведения  предвыборной  агитации  Заказчик (представитель Заказчика) передал, а Исполнитель принял, агитационный материал со следующими (заявляемыми Заказчиком) характеристиками и условиями использования (заполняется Заказчиком, его представителем, со слов):</w:t>
      </w:r>
    </w:p>
    <w:p w:rsidR="003433FF" w:rsidRPr="00D42808" w:rsidRDefault="003433FF" w:rsidP="003433FF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Продолжительность: ______ секунд.</w:t>
      </w:r>
    </w:p>
    <w:p w:rsidR="003433FF" w:rsidRPr="00D42808" w:rsidRDefault="003433FF" w:rsidP="003433FF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Название (если есть): ___________________.</w:t>
      </w:r>
    </w:p>
    <w:p w:rsidR="003433FF" w:rsidRPr="00D42808" w:rsidRDefault="003433FF" w:rsidP="003433FF">
      <w:pPr>
        <w:numPr>
          <w:ilvl w:val="0"/>
          <w:numId w:val="2"/>
        </w:numPr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808">
        <w:rPr>
          <w:rFonts w:ascii="Times New Roman" w:hAnsi="Times New Roman" w:cs="Times New Roman"/>
          <w:sz w:val="24"/>
          <w:szCs w:val="24"/>
        </w:rPr>
        <w:t>Носитель: ____________.</w:t>
      </w:r>
    </w:p>
    <w:p w:rsidR="003433FF" w:rsidRPr="00D42808" w:rsidRDefault="003433FF" w:rsidP="003433F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Дата и время приемки материала (заполняется представителем Исполнителя):</w:t>
      </w:r>
    </w:p>
    <w:p w:rsidR="003433FF" w:rsidRPr="00D42808" w:rsidRDefault="003433FF" w:rsidP="003433F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42808">
        <w:rPr>
          <w:rFonts w:ascii="Times New Roman" w:hAnsi="Times New Roman" w:cs="Times New Roman"/>
          <w:sz w:val="24"/>
          <w:szCs w:val="24"/>
        </w:rPr>
        <w:t>«___» _______________ 2016 г. в ________________.</w:t>
      </w:r>
    </w:p>
    <w:tbl>
      <w:tblPr>
        <w:tblW w:w="9702" w:type="dxa"/>
        <w:tblInd w:w="108" w:type="dxa"/>
        <w:tblLayout w:type="fixed"/>
        <w:tblLook w:val="0000"/>
      </w:tblPr>
      <w:tblGrid>
        <w:gridCol w:w="4851"/>
        <w:gridCol w:w="4851"/>
      </w:tblGrid>
      <w:tr w:rsidR="003433FF" w:rsidRPr="00D42808" w:rsidTr="00383400">
        <w:trPr>
          <w:trHeight w:val="147"/>
        </w:trPr>
        <w:tc>
          <w:tcPr>
            <w:tcW w:w="4851" w:type="dxa"/>
            <w:shd w:val="clear" w:color="auto" w:fill="auto"/>
          </w:tcPr>
          <w:p w:rsidR="003433FF" w:rsidRPr="00D42808" w:rsidRDefault="003433FF" w:rsidP="00383400">
            <w:pPr>
              <w:pStyle w:val="aa"/>
              <w:widowControl w:val="0"/>
              <w:snapToGrid w:val="0"/>
              <w:rPr>
                <w:b w:val="0"/>
                <w:sz w:val="24"/>
                <w:szCs w:val="24"/>
              </w:rPr>
            </w:pPr>
            <w:r w:rsidRPr="00D42808">
              <w:rPr>
                <w:b w:val="0"/>
                <w:sz w:val="24"/>
                <w:szCs w:val="24"/>
              </w:rPr>
              <w:t>Заказчик</w:t>
            </w:r>
          </w:p>
        </w:tc>
        <w:tc>
          <w:tcPr>
            <w:tcW w:w="4851" w:type="dxa"/>
            <w:shd w:val="clear" w:color="auto" w:fill="auto"/>
          </w:tcPr>
          <w:p w:rsidR="003433FF" w:rsidRPr="00D42808" w:rsidRDefault="003433FF" w:rsidP="00383400">
            <w:pPr>
              <w:pStyle w:val="21"/>
              <w:widowControl w:val="0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42808">
              <w:rPr>
                <w:rFonts w:cs="Times New Roman"/>
                <w:sz w:val="24"/>
                <w:szCs w:val="24"/>
              </w:rPr>
              <w:t>Исполнитель</w:t>
            </w:r>
          </w:p>
        </w:tc>
      </w:tr>
      <w:tr w:rsidR="003433FF" w:rsidRPr="00D42808" w:rsidTr="00383400">
        <w:trPr>
          <w:trHeight w:val="146"/>
        </w:trPr>
        <w:tc>
          <w:tcPr>
            <w:tcW w:w="4851" w:type="dxa"/>
            <w:shd w:val="clear" w:color="auto" w:fill="auto"/>
          </w:tcPr>
          <w:p w:rsidR="003433FF" w:rsidRPr="00D42808" w:rsidRDefault="003433FF" w:rsidP="00383400">
            <w:pPr>
              <w:pStyle w:val="21"/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42808">
              <w:rPr>
                <w:rFonts w:cs="Times New Roman"/>
                <w:sz w:val="24"/>
                <w:szCs w:val="24"/>
              </w:rPr>
              <w:t xml:space="preserve"> Партия/Кандидат в депутаты </w:t>
            </w:r>
          </w:p>
          <w:p w:rsidR="003433FF" w:rsidRPr="00D42808" w:rsidRDefault="003433FF" w:rsidP="003834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/ уполномоченный представитель по финансовым вопросам </w:t>
            </w:r>
          </w:p>
          <w:p w:rsidR="003433FF" w:rsidRPr="00D42808" w:rsidRDefault="003433FF" w:rsidP="00383400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___________________(__________________)   </w:t>
            </w:r>
          </w:p>
        </w:tc>
        <w:tc>
          <w:tcPr>
            <w:tcW w:w="4851" w:type="dxa"/>
            <w:shd w:val="clear" w:color="auto" w:fill="auto"/>
          </w:tcPr>
          <w:p w:rsidR="003433FF" w:rsidRPr="00D42808" w:rsidRDefault="003433FF" w:rsidP="0038340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bCs/>
                <w:sz w:val="24"/>
                <w:szCs w:val="24"/>
              </w:rPr>
              <w:t>ГАУ ЯО «Информационное агентство «Верхняя Волга»</w:t>
            </w:r>
            <w:r w:rsidRPr="00D42808">
              <w:rPr>
                <w:rFonts w:ascii="Times New Roman" w:hAnsi="Times New Roman" w:cs="Times New Roman"/>
                <w:sz w:val="24"/>
                <w:szCs w:val="24"/>
              </w:rPr>
              <w:t>150000, г. Ярославль, ул. Максимова, д. 17/27</w:t>
            </w:r>
          </w:p>
          <w:p w:rsidR="003433FF" w:rsidRPr="00D42808" w:rsidRDefault="003433FF" w:rsidP="00383400">
            <w:pPr>
              <w:pStyle w:val="14"/>
              <w:overflowPunct/>
              <w:autoSpaceDE/>
              <w:snapToGrid w:val="0"/>
              <w:jc w:val="left"/>
              <w:textAlignment w:va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  <w:p w:rsidR="003433FF" w:rsidRPr="00D42808" w:rsidRDefault="003433FF" w:rsidP="00383400">
            <w:pPr>
              <w:pStyle w:val="14"/>
              <w:keepNext/>
              <w:overflowPunct/>
              <w:autoSpaceDE/>
              <w:jc w:val="left"/>
              <w:textAlignment w:va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280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 Катков А.А.</w:t>
            </w:r>
          </w:p>
          <w:p w:rsidR="003433FF" w:rsidRPr="00D42808" w:rsidRDefault="003433FF" w:rsidP="00383400">
            <w:pPr>
              <w:pStyle w:val="aa"/>
              <w:widowControl w:val="0"/>
              <w:tabs>
                <w:tab w:val="left" w:pos="4003"/>
              </w:tabs>
              <w:ind w:left="34" w:right="317"/>
              <w:rPr>
                <w:b w:val="0"/>
                <w:sz w:val="24"/>
                <w:szCs w:val="24"/>
              </w:rPr>
            </w:pPr>
            <w:r w:rsidRPr="00D42808">
              <w:rPr>
                <w:b w:val="0"/>
                <w:sz w:val="24"/>
                <w:szCs w:val="24"/>
              </w:rPr>
              <w:t>М.П.</w:t>
            </w:r>
          </w:p>
        </w:tc>
      </w:tr>
    </w:tbl>
    <w:p w:rsidR="0097238D" w:rsidRPr="00D42808" w:rsidRDefault="0097238D" w:rsidP="0097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532" w:rsidRPr="00D42808" w:rsidRDefault="00AE3532">
      <w:pPr>
        <w:rPr>
          <w:rFonts w:ascii="Times New Roman" w:hAnsi="Times New Roman" w:cs="Times New Roman"/>
          <w:sz w:val="24"/>
          <w:szCs w:val="24"/>
        </w:rPr>
      </w:pPr>
    </w:p>
    <w:sectPr w:rsidR="00AE3532" w:rsidRPr="00D42808" w:rsidSect="00B4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362735B1"/>
    <w:multiLevelType w:val="multilevel"/>
    <w:tmpl w:val="B7DE4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238D"/>
    <w:rsid w:val="000557C9"/>
    <w:rsid w:val="001236DB"/>
    <w:rsid w:val="00191892"/>
    <w:rsid w:val="001C0DC9"/>
    <w:rsid w:val="002024C4"/>
    <w:rsid w:val="00235F70"/>
    <w:rsid w:val="002F6980"/>
    <w:rsid w:val="00307A23"/>
    <w:rsid w:val="00331C38"/>
    <w:rsid w:val="003433FF"/>
    <w:rsid w:val="00354469"/>
    <w:rsid w:val="00484432"/>
    <w:rsid w:val="00532E03"/>
    <w:rsid w:val="00553EDF"/>
    <w:rsid w:val="00597DCE"/>
    <w:rsid w:val="006004FB"/>
    <w:rsid w:val="007F33E1"/>
    <w:rsid w:val="00825A5B"/>
    <w:rsid w:val="00930322"/>
    <w:rsid w:val="009452BE"/>
    <w:rsid w:val="0097238D"/>
    <w:rsid w:val="00992897"/>
    <w:rsid w:val="00A85BB9"/>
    <w:rsid w:val="00AA36A4"/>
    <w:rsid w:val="00AE3532"/>
    <w:rsid w:val="00B40DDF"/>
    <w:rsid w:val="00B46920"/>
    <w:rsid w:val="00B5513D"/>
    <w:rsid w:val="00BD17FA"/>
    <w:rsid w:val="00C2627A"/>
    <w:rsid w:val="00C5280C"/>
    <w:rsid w:val="00C942FF"/>
    <w:rsid w:val="00C94C27"/>
    <w:rsid w:val="00CF5687"/>
    <w:rsid w:val="00D42808"/>
    <w:rsid w:val="00D658FC"/>
    <w:rsid w:val="00E1586C"/>
    <w:rsid w:val="00E2481A"/>
    <w:rsid w:val="00E54647"/>
    <w:rsid w:val="00E6271E"/>
    <w:rsid w:val="00E737DA"/>
    <w:rsid w:val="00E97641"/>
    <w:rsid w:val="00ED731E"/>
    <w:rsid w:val="00F37F56"/>
    <w:rsid w:val="00FE373C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69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69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6980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69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6980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98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942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C942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c">
    <w:name w:val="Table Grid"/>
    <w:basedOn w:val="a1"/>
    <w:uiPriority w:val="59"/>
    <w:rsid w:val="00C9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4C27"/>
  </w:style>
  <w:style w:type="paragraph" w:customStyle="1" w:styleId="21">
    <w:name w:val="Основной текст 21"/>
    <w:basedOn w:val="a"/>
    <w:rsid w:val="003433FF"/>
    <w:pPr>
      <w:suppressAutoHyphens/>
      <w:spacing w:after="120" w:line="48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3433FF"/>
    <w:pPr>
      <w:ind w:left="720"/>
      <w:contextualSpacing/>
    </w:pPr>
    <w:rPr>
      <w:rFonts w:eastAsiaTheme="minorHAnsi"/>
      <w:lang w:eastAsia="en-US"/>
    </w:rPr>
  </w:style>
  <w:style w:type="paragraph" w:customStyle="1" w:styleId="14">
    <w:name w:val="Загл.14"/>
    <w:basedOn w:val="a"/>
    <w:rsid w:val="003433FF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69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69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6980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69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6980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98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942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C942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c">
    <w:name w:val="Table Grid"/>
    <w:basedOn w:val="a1"/>
    <w:uiPriority w:val="59"/>
    <w:rsid w:val="00C9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D830-4D00-4C7C-BBBD-6512D614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Корнеева</dc:creator>
  <cp:lastModifiedBy>radovskydv</cp:lastModifiedBy>
  <cp:revision>10</cp:revision>
  <cp:lastPrinted>2016-08-01T10:33:00Z</cp:lastPrinted>
  <dcterms:created xsi:type="dcterms:W3CDTF">2016-08-03T11:35:00Z</dcterms:created>
  <dcterms:modified xsi:type="dcterms:W3CDTF">2016-08-15T15:08:00Z</dcterms:modified>
</cp:coreProperties>
</file>