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C9" w:rsidRDefault="008908C9" w:rsidP="008908C9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45B4" w:rsidRPr="004945B4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8908C9" w:rsidRDefault="008908C9" w:rsidP="008908C9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8908C9" w:rsidRDefault="004945B4" w:rsidP="008908C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945B4">
        <w:pict>
          <v:line id="_x0000_s1027" style="position:absolute;left:0;text-align:left;z-index:251658752" from="0,12.9pt" to="495pt,12.9pt" strokeweight="1.5pt"/>
        </w:pict>
      </w:r>
    </w:p>
    <w:p w:rsidR="008908C9" w:rsidRDefault="008908C9" w:rsidP="008908C9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</w:t>
      </w:r>
      <w:r w:rsidR="00813B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10BB7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2018г. </w:t>
      </w:r>
    </w:p>
    <w:p w:rsidR="008908C9" w:rsidRDefault="008908C9" w:rsidP="008908C9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8908C9" w:rsidRDefault="008908C9" w:rsidP="008908C9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8908C9" w:rsidRDefault="008908C9" w:rsidP="008908C9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551DF3" w:rsidRDefault="008908C9" w:rsidP="00551DF3">
      <w:pPr>
        <w:pStyle w:val="1"/>
        <w:rPr>
          <w:rFonts w:eastAsia="Calibri"/>
          <w:lang w:eastAsia="en-US"/>
        </w:rPr>
      </w:pPr>
      <w:r w:rsidRPr="00E32373">
        <w:rPr>
          <w:rFonts w:eastAsia="Calibri"/>
          <w:lang w:eastAsia="en-US"/>
        </w:rPr>
        <w:t xml:space="preserve">на поставку </w:t>
      </w:r>
      <w:r w:rsidR="00551DF3">
        <w:rPr>
          <w:rFonts w:eastAsia="Calibri"/>
          <w:lang w:eastAsia="en-US"/>
        </w:rPr>
        <w:t>портативного видео-</w:t>
      </w:r>
      <w:r w:rsidR="00551DF3" w:rsidRPr="0047688F">
        <w:rPr>
          <w:rFonts w:eastAsia="Calibri"/>
          <w:lang w:eastAsia="en-US"/>
        </w:rPr>
        <w:t xml:space="preserve">микшера </w:t>
      </w:r>
    </w:p>
    <w:p w:rsidR="008908C9" w:rsidRDefault="00551DF3" w:rsidP="00551DF3">
      <w:pPr>
        <w:pStyle w:val="1"/>
      </w:pPr>
      <w:r w:rsidRPr="0047688F">
        <w:rPr>
          <w:rFonts w:eastAsia="Calibri"/>
          <w:lang w:eastAsia="en-US"/>
        </w:rPr>
        <w:t>с панелью управления и дополнительными платами расширения</w:t>
      </w:r>
    </w:p>
    <w:p w:rsidR="008908C9" w:rsidRDefault="008908C9" w:rsidP="008908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8C9" w:rsidRPr="0047688F" w:rsidRDefault="008908C9" w:rsidP="0047688F">
      <w:pPr>
        <w:pStyle w:val="1"/>
        <w:ind w:firstLine="708"/>
        <w:jc w:val="both"/>
        <w:rPr>
          <w:rFonts w:eastAsia="Calibri"/>
          <w:lang w:eastAsia="en-US"/>
        </w:rPr>
      </w:pPr>
      <w:r w:rsidRPr="0047688F">
        <w:rPr>
          <w:rFonts w:eastAsia="Calibri"/>
          <w:lang w:eastAsia="en-US"/>
        </w:rPr>
        <w:t xml:space="preserve">В настоящее время ГАУ ЯО «Информационное агентство «Верхняя Волга» в </w:t>
      </w:r>
      <w:proofErr w:type="gramStart"/>
      <w:r w:rsidRPr="0047688F">
        <w:rPr>
          <w:rFonts w:eastAsia="Calibri"/>
          <w:lang w:eastAsia="en-US"/>
        </w:rPr>
        <w:t>целях</w:t>
      </w:r>
      <w:proofErr w:type="gramEnd"/>
      <w:r w:rsidRPr="0047688F">
        <w:rPr>
          <w:rFonts w:eastAsia="Calibri"/>
          <w:lang w:eastAsia="en-US"/>
        </w:rPr>
        <w:t xml:space="preserve"> выяснения стоимости поставки </w:t>
      </w:r>
      <w:r w:rsidR="00162228">
        <w:rPr>
          <w:rFonts w:eastAsia="Calibri"/>
          <w:lang w:eastAsia="en-US"/>
        </w:rPr>
        <w:t>портативного видео-</w:t>
      </w:r>
      <w:r w:rsidR="0047688F" w:rsidRPr="0047688F">
        <w:rPr>
          <w:rFonts w:eastAsia="Calibri"/>
          <w:lang w:eastAsia="en-US"/>
        </w:rPr>
        <w:t>микшера с панелью управления и дополнительными платами расширения</w:t>
      </w:r>
      <w:r>
        <w:t>, отвечающей требованиям Заказчика, изложенным в проекте договора, осуществляет анализ предложений поставщиков.</w:t>
      </w:r>
    </w:p>
    <w:p w:rsidR="008908C9" w:rsidRDefault="008908C9" w:rsidP="008908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</w:t>
      </w:r>
      <w:r w:rsidR="00813B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» ноября 2018 г. просим предоставить предложения по цене договора, изложенного в приложении № 2 к настоящему запросу.</w:t>
      </w:r>
    </w:p>
    <w:p w:rsidR="008908C9" w:rsidRDefault="008908C9" w:rsidP="008908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6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8908C9" w:rsidRDefault="008908C9" w:rsidP="008908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8908C9" w:rsidRDefault="008908C9" w:rsidP="008908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8908C9" w:rsidRDefault="008908C9" w:rsidP="008908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8908C9" w:rsidRDefault="008908C9" w:rsidP="008908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8C9" w:rsidRDefault="008908C9" w:rsidP="008908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8C9" w:rsidRDefault="008908C9" w:rsidP="008908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8C9" w:rsidRDefault="008908C9" w:rsidP="008908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8C9" w:rsidRDefault="008908C9" w:rsidP="008908C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8908C9" w:rsidRDefault="008908C9" w:rsidP="008908C9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А.Л. Лебедев</w:t>
      </w:r>
    </w:p>
    <w:p w:rsidR="008908C9" w:rsidRDefault="008908C9" w:rsidP="008908C9">
      <w:pPr>
        <w:pStyle w:val="a9"/>
        <w:rPr>
          <w:rFonts w:ascii="Times New Roman" w:hAnsi="Times New Roman"/>
          <w:sz w:val="20"/>
          <w:szCs w:val="20"/>
        </w:rPr>
      </w:pPr>
    </w:p>
    <w:p w:rsidR="008908C9" w:rsidRDefault="008908C9" w:rsidP="008908C9">
      <w:pPr>
        <w:pStyle w:val="a9"/>
        <w:rPr>
          <w:rFonts w:ascii="Times New Roman" w:hAnsi="Times New Roman"/>
          <w:sz w:val="20"/>
          <w:szCs w:val="20"/>
        </w:rPr>
      </w:pPr>
    </w:p>
    <w:p w:rsidR="008908C9" w:rsidRDefault="008908C9" w:rsidP="008908C9">
      <w:pPr>
        <w:pStyle w:val="a9"/>
        <w:rPr>
          <w:rFonts w:ascii="Times New Roman" w:hAnsi="Times New Roman"/>
          <w:sz w:val="20"/>
          <w:szCs w:val="20"/>
        </w:rPr>
      </w:pPr>
    </w:p>
    <w:p w:rsidR="008908C9" w:rsidRDefault="008908C9" w:rsidP="008908C9">
      <w:pPr>
        <w:pStyle w:val="a9"/>
        <w:rPr>
          <w:rFonts w:ascii="Times New Roman" w:hAnsi="Times New Roman"/>
          <w:sz w:val="16"/>
          <w:szCs w:val="16"/>
        </w:rPr>
      </w:pPr>
    </w:p>
    <w:p w:rsidR="008908C9" w:rsidRDefault="008908C9" w:rsidP="008908C9">
      <w:pPr>
        <w:pStyle w:val="a9"/>
        <w:rPr>
          <w:rFonts w:ascii="Times New Roman" w:hAnsi="Times New Roman"/>
          <w:sz w:val="16"/>
          <w:szCs w:val="16"/>
        </w:rPr>
      </w:pPr>
    </w:p>
    <w:p w:rsidR="008908C9" w:rsidRDefault="008908C9" w:rsidP="008908C9">
      <w:pPr>
        <w:spacing w:after="0"/>
        <w:rPr>
          <w:rFonts w:ascii="Times New Roman" w:hAnsi="Times New Roman"/>
        </w:rPr>
        <w:sectPr w:rsidR="008908C9">
          <w:pgSz w:w="11906" w:h="16838"/>
          <w:pgMar w:top="993" w:right="850" w:bottom="1134" w:left="1701" w:header="708" w:footer="708" w:gutter="0"/>
          <w:cols w:space="720"/>
        </w:sectPr>
      </w:pPr>
    </w:p>
    <w:p w:rsidR="008908C9" w:rsidRPr="00087FAE" w:rsidRDefault="008908C9" w:rsidP="008908C9">
      <w:pPr>
        <w:jc w:val="right"/>
        <w:rPr>
          <w:rFonts w:ascii="Times New Roman" w:hAnsi="Times New Roman"/>
          <w:i/>
        </w:rPr>
      </w:pPr>
      <w:r w:rsidRPr="00087FAE">
        <w:rPr>
          <w:rFonts w:ascii="Times New Roman" w:hAnsi="Times New Roman"/>
          <w:i/>
        </w:rPr>
        <w:lastRenderedPageBreak/>
        <w:t>приложение № 1 к запросу</w:t>
      </w:r>
    </w:p>
    <w:p w:rsidR="008908C9" w:rsidRDefault="008908C9" w:rsidP="008908C9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8908C9" w:rsidRDefault="008908C9" w:rsidP="008908C9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8908C9" w:rsidRDefault="008908C9" w:rsidP="008908C9">
      <w:pPr>
        <w:pStyle w:val="a6"/>
        <w:outlineLvl w:val="0"/>
        <w:rPr>
          <w:color w:val="000000"/>
        </w:rPr>
      </w:pPr>
    </w:p>
    <w:p w:rsidR="008908C9" w:rsidRDefault="008908C9" w:rsidP="00114FFB">
      <w:pPr>
        <w:pStyle w:val="a4"/>
        <w:jc w:val="center"/>
      </w:pPr>
      <w:r>
        <w:t xml:space="preserve">НА БЛАНКЕ ОРГАНИЗАЦИИ </w:t>
      </w:r>
    </w:p>
    <w:p w:rsidR="00114FFB" w:rsidRPr="00114FFB" w:rsidRDefault="00114FFB" w:rsidP="00114FFB">
      <w:pPr>
        <w:pStyle w:val="a4"/>
        <w:jc w:val="center"/>
      </w:pPr>
    </w:p>
    <w:p w:rsidR="008908C9" w:rsidRDefault="008908C9" w:rsidP="008908C9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8908C9" w:rsidRDefault="008908C9" w:rsidP="008908C9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8908C9" w:rsidRPr="003E3ACF" w:rsidRDefault="008908C9" w:rsidP="008908C9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________2018г.</w:t>
      </w:r>
    </w:p>
    <w:p w:rsidR="008908C9" w:rsidRDefault="008908C9" w:rsidP="008908C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C1142">
        <w:rPr>
          <w:rFonts w:ascii="Times New Roman" w:hAnsi="Times New Roman"/>
        </w:rPr>
        <w:t xml:space="preserve">В соответствии с условиями договора на поставку </w:t>
      </w:r>
      <w:r w:rsidR="00107F0F" w:rsidRPr="00107F0F">
        <w:rPr>
          <w:rFonts w:ascii="Times New Roman" w:hAnsi="Times New Roman"/>
        </w:rPr>
        <w:t>портативного видео-микшера с панелью управления и дополнительными платами расширения</w:t>
      </w:r>
      <w:r w:rsidRPr="00DC1142">
        <w:rPr>
          <w:rFonts w:ascii="Times New Roman" w:hAnsi="Times New Roman"/>
        </w:rPr>
        <w:t>, проект, которого изложен в</w:t>
      </w:r>
      <w:r>
        <w:rPr>
          <w:rFonts w:ascii="Times New Roman" w:hAnsi="Times New Roman"/>
        </w:rPr>
        <w:t xml:space="preserve"> приложении № 2 к запросу</w:t>
      </w:r>
      <w:r w:rsidRPr="00DC1142">
        <w:rPr>
          <w:rFonts w:ascii="Times New Roman" w:hAnsi="Times New Roman"/>
        </w:rPr>
        <w:t xml:space="preserve"> в целях формирования представления о рыночных ценах</w:t>
      </w:r>
      <w:r w:rsidRPr="00BE1520">
        <w:rPr>
          <w:rFonts w:ascii="Times New Roman" w:hAnsi="Times New Roman"/>
        </w:rPr>
        <w:t xml:space="preserve"> от </w:t>
      </w:r>
      <w:r w:rsidR="004F0290">
        <w:rPr>
          <w:rFonts w:ascii="Times New Roman" w:hAnsi="Times New Roman"/>
        </w:rPr>
        <w:t>31</w:t>
      </w:r>
      <w:r w:rsidRPr="00BE1520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BE1520">
        <w:rPr>
          <w:rFonts w:ascii="Times New Roman" w:hAnsi="Times New Roman"/>
        </w:rPr>
        <w:t xml:space="preserve">.2018г., размещенном на сайте </w:t>
      </w:r>
      <w:proofErr w:type="spellStart"/>
      <w:r w:rsidRPr="00BE1520">
        <w:rPr>
          <w:rFonts w:ascii="Times New Roman" w:hAnsi="Times New Roman"/>
        </w:rPr>
        <w:t>вволга</w:t>
      </w:r>
      <w:proofErr w:type="gramStart"/>
      <w:r w:rsidRPr="00BE1520">
        <w:rPr>
          <w:rFonts w:ascii="Times New Roman" w:hAnsi="Times New Roman"/>
        </w:rPr>
        <w:t>.р</w:t>
      </w:r>
      <w:proofErr w:type="gramEnd"/>
      <w:r w:rsidRPr="00BE1520">
        <w:rPr>
          <w:rFonts w:ascii="Times New Roman" w:hAnsi="Times New Roman"/>
        </w:rPr>
        <w:t>ф</w:t>
      </w:r>
      <w:proofErr w:type="spellEnd"/>
      <w:r w:rsidRPr="00BE1520">
        <w:rPr>
          <w:rFonts w:ascii="Times New Roman" w:hAnsi="Times New Roman"/>
        </w:rPr>
        <w:t>,</w:t>
      </w:r>
      <w:r w:rsidRPr="00DC1142">
        <w:rPr>
          <w:rFonts w:ascii="Times New Roman" w:hAnsi="Times New Roman"/>
        </w:rPr>
        <w:t xml:space="preserve"> ________ </w:t>
      </w:r>
      <w:r w:rsidRPr="00BE1520">
        <w:rPr>
          <w:rFonts w:ascii="Times New Roman" w:hAnsi="Times New Roman"/>
          <w:i/>
        </w:rPr>
        <w:t>(название организации)</w:t>
      </w:r>
      <w:r w:rsidRPr="00DC1142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</w:t>
      </w:r>
      <w:r w:rsidRPr="00BE1520">
        <w:rPr>
          <w:rFonts w:ascii="Times New Roman" w:hAnsi="Times New Roman"/>
        </w:rPr>
        <w:t>прописью</w:t>
      </w:r>
      <w:r w:rsidRPr="00DC1142">
        <w:rPr>
          <w:rFonts w:ascii="Times New Roman" w:hAnsi="Times New Roman"/>
        </w:rPr>
        <w:t>) рублей.</w:t>
      </w:r>
    </w:p>
    <w:p w:rsidR="00114FFB" w:rsidRPr="005D6EBB" w:rsidRDefault="00114FFB" w:rsidP="00114FFB">
      <w:pPr>
        <w:pStyle w:val="1"/>
        <w:rPr>
          <w:sz w:val="20"/>
          <w:szCs w:val="20"/>
        </w:rPr>
      </w:pPr>
    </w:p>
    <w:p w:rsidR="00114FFB" w:rsidRPr="00114FFB" w:rsidRDefault="00114FFB" w:rsidP="00114FFB">
      <w:pPr>
        <w:pStyle w:val="1"/>
        <w:jc w:val="center"/>
        <w:rPr>
          <w:b/>
          <w:bCs/>
          <w:sz w:val="20"/>
          <w:szCs w:val="20"/>
        </w:rPr>
      </w:pPr>
      <w:r w:rsidRPr="00114FFB">
        <w:rPr>
          <w:b/>
          <w:bCs/>
          <w:sz w:val="20"/>
          <w:szCs w:val="20"/>
        </w:rPr>
        <w:t>Спецификация на поставку портативного видео-микшера с панелью управления и дополнительными платами расширения</w:t>
      </w: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114FFB" w:rsidRPr="00DA7E22" w:rsidTr="00114FFB">
        <w:tc>
          <w:tcPr>
            <w:tcW w:w="567" w:type="dxa"/>
          </w:tcPr>
          <w:p w:rsidR="00114FFB" w:rsidRPr="00DA7E22" w:rsidRDefault="00114FF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14FFB" w:rsidRPr="00DA7E22" w:rsidRDefault="00114FF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F02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114FFB" w:rsidRPr="00DA7E22" w:rsidRDefault="00114FF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114FFB" w:rsidRPr="00DA7E22" w:rsidRDefault="00114FF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114FFB" w:rsidRPr="00DA7E22" w:rsidRDefault="00114FF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114FFB" w:rsidRPr="00DA7E22" w:rsidRDefault="00114FFB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Стоимость, руб. (в т.ч. НДС 18%)</w:t>
            </w:r>
          </w:p>
        </w:tc>
      </w:tr>
      <w:tr w:rsidR="00114FFB" w:rsidRPr="00AB0E01" w:rsidTr="00114FFB">
        <w:tc>
          <w:tcPr>
            <w:tcW w:w="567" w:type="dxa"/>
          </w:tcPr>
          <w:p w:rsidR="00114FFB" w:rsidRPr="00A65DF2" w:rsidRDefault="00114FFB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114FFB" w:rsidRPr="00812366" w:rsidRDefault="00E5684A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114FFB">
              <w:rPr>
                <w:rFonts w:ascii="Times New Roman" w:hAnsi="Times New Roman"/>
                <w:sz w:val="20"/>
                <w:szCs w:val="20"/>
              </w:rPr>
              <w:t xml:space="preserve">сновной модуль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HVS</w:t>
            </w:r>
            <w:r w:rsidRPr="00DA7E22">
              <w:rPr>
                <w:rFonts w:ascii="Times New Roman" w:hAnsi="Times New Roman"/>
                <w:sz w:val="20"/>
                <w:szCs w:val="20"/>
              </w:rPr>
              <w:t xml:space="preserve">-100 </w:t>
            </w:r>
            <w:r w:rsidR="004B28AA" w:rsidRPr="004B28AA">
              <w:rPr>
                <w:rFonts w:ascii="Times New Roman" w:hAnsi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851" w:type="dxa"/>
          </w:tcPr>
          <w:p w:rsidR="00114FFB" w:rsidRPr="00A65DF2" w:rsidRDefault="00114FFB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114FFB" w:rsidRPr="00A54D3C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933E3A">
              <w:rPr>
                <w:b/>
                <w:sz w:val="20"/>
                <w:szCs w:val="20"/>
              </w:rPr>
              <w:t>Видео</w:t>
            </w:r>
            <w:r w:rsidRPr="00A54D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33E3A">
              <w:rPr>
                <w:b/>
                <w:sz w:val="20"/>
                <w:szCs w:val="20"/>
              </w:rPr>
              <w:t>форматы</w:t>
            </w:r>
            <w:r w:rsidRPr="00A54D3C">
              <w:rPr>
                <w:b/>
                <w:sz w:val="20"/>
                <w:szCs w:val="20"/>
                <w:lang w:val="en-US"/>
              </w:rPr>
              <w:t>:</w:t>
            </w:r>
            <w:r w:rsidRPr="00A54D3C">
              <w:rPr>
                <w:b/>
                <w:sz w:val="20"/>
                <w:szCs w:val="20"/>
                <w:lang w:val="en-US"/>
              </w:rPr>
              <w:br/>
            </w:r>
            <w:r w:rsidRPr="00A54D3C">
              <w:rPr>
                <w:sz w:val="20"/>
                <w:szCs w:val="20"/>
                <w:lang w:val="en-US"/>
              </w:rPr>
              <w:t>1080/59.94</w:t>
            </w:r>
            <w:r w:rsidRPr="00933E3A">
              <w:rPr>
                <w:sz w:val="20"/>
                <w:szCs w:val="20"/>
                <w:lang w:val="en-US"/>
              </w:rPr>
              <w:t>i</w:t>
            </w:r>
            <w:r w:rsidRPr="00A54D3C">
              <w:rPr>
                <w:sz w:val="20"/>
                <w:szCs w:val="20"/>
                <w:lang w:val="en-US"/>
              </w:rPr>
              <w:t>, 1080/50</w:t>
            </w:r>
            <w:r w:rsidRPr="00933E3A">
              <w:rPr>
                <w:sz w:val="20"/>
                <w:szCs w:val="20"/>
                <w:lang w:val="en-US"/>
              </w:rPr>
              <w:t>i</w:t>
            </w:r>
            <w:r w:rsidRPr="00A54D3C">
              <w:rPr>
                <w:sz w:val="20"/>
                <w:szCs w:val="20"/>
                <w:lang w:val="en-US"/>
              </w:rPr>
              <w:t>, 1080/24</w:t>
            </w:r>
            <w:r w:rsidRPr="00933E3A">
              <w:rPr>
                <w:sz w:val="20"/>
                <w:szCs w:val="20"/>
                <w:lang w:val="en-US"/>
              </w:rPr>
              <w:t>PsF</w:t>
            </w:r>
            <w:r w:rsidRPr="00A54D3C">
              <w:rPr>
                <w:sz w:val="20"/>
                <w:szCs w:val="20"/>
                <w:lang w:val="en-US"/>
              </w:rPr>
              <w:t>, 1080/23.98</w:t>
            </w:r>
            <w:r w:rsidRPr="00933E3A">
              <w:rPr>
                <w:sz w:val="20"/>
                <w:szCs w:val="20"/>
                <w:lang w:val="en-US"/>
              </w:rPr>
              <w:t>PsF</w:t>
            </w:r>
            <w:r w:rsidRPr="00A54D3C">
              <w:rPr>
                <w:sz w:val="20"/>
                <w:szCs w:val="20"/>
                <w:lang w:val="en-US"/>
              </w:rPr>
              <w:t>, 1080/25</w:t>
            </w:r>
            <w:r w:rsidRPr="00933E3A">
              <w:rPr>
                <w:sz w:val="20"/>
                <w:szCs w:val="20"/>
                <w:lang w:val="en-US"/>
              </w:rPr>
              <w:t>PsF</w:t>
            </w:r>
            <w:r w:rsidRPr="00A54D3C">
              <w:rPr>
                <w:sz w:val="20"/>
                <w:szCs w:val="20"/>
                <w:lang w:val="en-US"/>
              </w:rPr>
              <w:t>, 1080/29.97</w:t>
            </w:r>
            <w:r w:rsidRPr="00933E3A">
              <w:rPr>
                <w:sz w:val="20"/>
                <w:szCs w:val="20"/>
                <w:lang w:val="en-US"/>
              </w:rPr>
              <w:t>PsF</w:t>
            </w:r>
            <w:r w:rsidRPr="00A54D3C">
              <w:rPr>
                <w:sz w:val="20"/>
                <w:szCs w:val="20"/>
                <w:lang w:val="en-US"/>
              </w:rPr>
              <w:t>, 720/59.94</w:t>
            </w:r>
            <w:r w:rsidRPr="00933E3A">
              <w:rPr>
                <w:sz w:val="20"/>
                <w:szCs w:val="20"/>
                <w:lang w:val="en-US"/>
              </w:rPr>
              <w:t>p</w:t>
            </w:r>
            <w:r w:rsidRPr="00A54D3C">
              <w:rPr>
                <w:sz w:val="20"/>
                <w:szCs w:val="20"/>
                <w:lang w:val="en-US"/>
              </w:rPr>
              <w:t>, 720/50</w:t>
            </w:r>
            <w:r w:rsidRPr="00933E3A">
              <w:rPr>
                <w:sz w:val="20"/>
                <w:szCs w:val="20"/>
                <w:lang w:val="en-US"/>
              </w:rPr>
              <w:t>p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E3A">
              <w:rPr>
                <w:sz w:val="20"/>
                <w:szCs w:val="20"/>
              </w:rPr>
              <w:t xml:space="preserve">1080/59.94p и 1080/50p </w:t>
            </w:r>
            <w:proofErr w:type="spellStart"/>
            <w:r w:rsidRPr="00933E3A">
              <w:rPr>
                <w:sz w:val="20"/>
                <w:szCs w:val="20"/>
              </w:rPr>
              <w:t>Level</w:t>
            </w:r>
            <w:proofErr w:type="spellEnd"/>
            <w:r w:rsidRPr="00933E3A">
              <w:rPr>
                <w:sz w:val="20"/>
                <w:szCs w:val="20"/>
              </w:rPr>
              <w:t xml:space="preserve"> A (опционально)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E3A">
              <w:rPr>
                <w:sz w:val="20"/>
                <w:szCs w:val="20"/>
              </w:rPr>
              <w:t>525/60 (NTSC), 625/50 (PAL)</w:t>
            </w:r>
          </w:p>
          <w:p w:rsidR="00114FFB" w:rsidRPr="00252329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E3A">
              <w:rPr>
                <w:b/>
                <w:sz w:val="20"/>
                <w:szCs w:val="20"/>
              </w:rPr>
              <w:t>Видео входы:</w:t>
            </w:r>
            <w:r>
              <w:rPr>
                <w:b/>
                <w:sz w:val="20"/>
                <w:szCs w:val="20"/>
              </w:rPr>
              <w:br/>
            </w:r>
            <w:r w:rsidRPr="00252329">
              <w:rPr>
                <w:sz w:val="20"/>
                <w:szCs w:val="20"/>
              </w:rPr>
              <w:t xml:space="preserve">HD-SDI: 1.5 </w:t>
            </w:r>
            <w:proofErr w:type="spellStart"/>
            <w:r w:rsidRPr="00252329">
              <w:rPr>
                <w:sz w:val="20"/>
                <w:szCs w:val="20"/>
              </w:rPr>
              <w:t>Gbps</w:t>
            </w:r>
            <w:proofErr w:type="spellEnd"/>
            <w:r w:rsidRPr="00252329">
              <w:rPr>
                <w:sz w:val="20"/>
                <w:szCs w:val="20"/>
              </w:rPr>
              <w:t xml:space="preserve"> или SD-SDI: 270 </w:t>
            </w:r>
            <w:proofErr w:type="spellStart"/>
            <w:r w:rsidRPr="00252329">
              <w:rPr>
                <w:sz w:val="20"/>
                <w:szCs w:val="20"/>
              </w:rPr>
              <w:t>Mbps</w:t>
            </w:r>
            <w:proofErr w:type="spellEnd"/>
            <w:r w:rsidRPr="00252329">
              <w:rPr>
                <w:sz w:val="20"/>
                <w:szCs w:val="20"/>
              </w:rPr>
              <w:t xml:space="preserve">, 75Ω, BNC </w:t>
            </w:r>
            <w:proofErr w:type="spellStart"/>
            <w:r w:rsidRPr="00252329">
              <w:rPr>
                <w:sz w:val="20"/>
                <w:szCs w:val="20"/>
              </w:rPr>
              <w:t>x</w:t>
            </w:r>
            <w:proofErr w:type="spellEnd"/>
            <w:r w:rsidRPr="00252329">
              <w:rPr>
                <w:sz w:val="20"/>
                <w:szCs w:val="20"/>
              </w:rPr>
              <w:t xml:space="preserve"> 8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52329">
              <w:rPr>
                <w:sz w:val="20"/>
                <w:szCs w:val="20"/>
              </w:rPr>
              <w:t>(</w:t>
            </w:r>
            <w:proofErr w:type="spellStart"/>
            <w:r w:rsidRPr="00252329">
              <w:rPr>
                <w:sz w:val="20"/>
                <w:szCs w:val="20"/>
              </w:rPr>
              <w:t>FSs</w:t>
            </w:r>
            <w:proofErr w:type="spellEnd"/>
            <w:r w:rsidRPr="00252329">
              <w:rPr>
                <w:sz w:val="20"/>
                <w:szCs w:val="20"/>
              </w:rPr>
              <w:t xml:space="preserve"> на 8 входах, возможность изменения размеров картинки на 4 входах)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E76C2">
              <w:rPr>
                <w:b/>
                <w:sz w:val="20"/>
                <w:szCs w:val="20"/>
              </w:rPr>
              <w:t>Количество входов:</w:t>
            </w:r>
            <w:r>
              <w:rPr>
                <w:sz w:val="20"/>
                <w:szCs w:val="20"/>
              </w:rPr>
              <w:t xml:space="preserve"> </w:t>
            </w:r>
            <w:r w:rsidRPr="00DE76C2">
              <w:rPr>
                <w:sz w:val="20"/>
                <w:szCs w:val="20"/>
              </w:rPr>
              <w:t xml:space="preserve">Стандартно: HD-SDI </w:t>
            </w:r>
            <w:proofErr w:type="spellStart"/>
            <w:r w:rsidRPr="00DE76C2">
              <w:rPr>
                <w:sz w:val="20"/>
                <w:szCs w:val="20"/>
              </w:rPr>
              <w:t>x</w:t>
            </w:r>
            <w:proofErr w:type="spellEnd"/>
            <w:r w:rsidRPr="00DE76C2">
              <w:rPr>
                <w:sz w:val="20"/>
                <w:szCs w:val="20"/>
              </w:rPr>
              <w:t xml:space="preserve"> 8 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087AB7">
              <w:rPr>
                <w:b/>
                <w:sz w:val="20"/>
                <w:szCs w:val="20"/>
              </w:rPr>
              <w:t xml:space="preserve">Видео выход: </w:t>
            </w:r>
            <w:r w:rsidRPr="00087AB7">
              <w:rPr>
                <w:sz w:val="20"/>
                <w:szCs w:val="20"/>
              </w:rPr>
              <w:t xml:space="preserve">HD-SDI: 1.5 </w:t>
            </w:r>
            <w:proofErr w:type="spellStart"/>
            <w:r w:rsidRPr="00087AB7">
              <w:rPr>
                <w:sz w:val="20"/>
                <w:szCs w:val="20"/>
              </w:rPr>
              <w:t>Gbps</w:t>
            </w:r>
            <w:proofErr w:type="spellEnd"/>
            <w:r w:rsidRPr="00087AB7">
              <w:rPr>
                <w:sz w:val="20"/>
                <w:szCs w:val="20"/>
              </w:rPr>
              <w:t xml:space="preserve"> или SD-SDI: 270 </w:t>
            </w:r>
            <w:proofErr w:type="spellStart"/>
            <w:r w:rsidRPr="00087AB7">
              <w:rPr>
                <w:sz w:val="20"/>
                <w:szCs w:val="20"/>
              </w:rPr>
              <w:t>Mbps</w:t>
            </w:r>
            <w:proofErr w:type="spellEnd"/>
            <w:r w:rsidRPr="00087AB7">
              <w:rPr>
                <w:sz w:val="20"/>
                <w:szCs w:val="20"/>
              </w:rPr>
              <w:t xml:space="preserve">, 75Ω, BNC </w:t>
            </w:r>
            <w:proofErr w:type="spellStart"/>
            <w:r w:rsidRPr="00087AB7">
              <w:rPr>
                <w:sz w:val="20"/>
                <w:szCs w:val="20"/>
              </w:rPr>
              <w:t>x</w:t>
            </w:r>
            <w:proofErr w:type="spellEnd"/>
            <w:r w:rsidRPr="00087AB7">
              <w:rPr>
                <w:sz w:val="20"/>
                <w:szCs w:val="20"/>
              </w:rPr>
              <w:t xml:space="preserve"> 4, HDMI </w:t>
            </w:r>
            <w:proofErr w:type="spellStart"/>
            <w:r w:rsidRPr="00087AB7">
              <w:rPr>
                <w:sz w:val="20"/>
                <w:szCs w:val="20"/>
              </w:rPr>
              <w:t>x</w:t>
            </w:r>
            <w:proofErr w:type="spellEnd"/>
            <w:r w:rsidRPr="00087AB7">
              <w:rPr>
                <w:sz w:val="20"/>
                <w:szCs w:val="20"/>
              </w:rPr>
              <w:t xml:space="preserve"> 1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C1B2B">
              <w:rPr>
                <w:b/>
                <w:sz w:val="20"/>
                <w:szCs w:val="20"/>
              </w:rPr>
              <w:t>Количество видео выходов:</w:t>
            </w:r>
            <w:r>
              <w:rPr>
                <w:sz w:val="20"/>
                <w:szCs w:val="20"/>
              </w:rPr>
              <w:t xml:space="preserve"> </w:t>
            </w:r>
            <w:r w:rsidRPr="004C1B2B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андартно: HD-SDI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4, HDMI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E1E84">
              <w:rPr>
                <w:b/>
                <w:sz w:val="20"/>
                <w:szCs w:val="20"/>
              </w:rPr>
              <w:t>Эффекты:</w:t>
            </w:r>
            <w:r>
              <w:rPr>
                <w:sz w:val="20"/>
                <w:szCs w:val="20"/>
              </w:rPr>
              <w:t xml:space="preserve"> з</w:t>
            </w:r>
            <w:r w:rsidRPr="00EE1E84">
              <w:rPr>
                <w:sz w:val="20"/>
                <w:szCs w:val="20"/>
              </w:rPr>
              <w:t>амещение:100 паттернов, граница и мягкость / 2.5D DVE: 56 или более паттернов замещения DVE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E1E84">
              <w:rPr>
                <w:b/>
                <w:sz w:val="20"/>
                <w:szCs w:val="20"/>
              </w:rPr>
              <w:t xml:space="preserve">Переходы: </w:t>
            </w:r>
            <w:r w:rsidRPr="00EE1E84">
              <w:rPr>
                <w:sz w:val="20"/>
                <w:szCs w:val="20"/>
              </w:rPr>
              <w:t xml:space="preserve">Доступные контроллеры: </w:t>
            </w:r>
            <w:proofErr w:type="spellStart"/>
            <w:r w:rsidRPr="00EE1E84">
              <w:rPr>
                <w:sz w:val="20"/>
                <w:szCs w:val="20"/>
              </w:rPr>
              <w:t>Фейдер</w:t>
            </w:r>
            <w:proofErr w:type="spellEnd"/>
            <w:r w:rsidRPr="00EE1E84">
              <w:rPr>
                <w:sz w:val="20"/>
                <w:szCs w:val="20"/>
              </w:rPr>
              <w:t>, кнопки AUTO или CUT / тип: микширование или размывка (DVE входит в комплект поставки)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E1E84">
              <w:rPr>
                <w:b/>
                <w:sz w:val="20"/>
                <w:szCs w:val="20"/>
              </w:rPr>
              <w:t>Память статичных кадров:</w:t>
            </w:r>
            <w:r>
              <w:rPr>
                <w:sz w:val="20"/>
                <w:szCs w:val="20"/>
              </w:rPr>
              <w:t xml:space="preserve"> </w:t>
            </w:r>
            <w:r w:rsidRPr="00EE1E84">
              <w:rPr>
                <w:sz w:val="20"/>
                <w:szCs w:val="20"/>
              </w:rPr>
              <w:t>2 канала (с возможностью резервного сохранения). Каждый может содержать до 227 кадров видео формата HD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E84">
              <w:rPr>
                <w:b/>
                <w:sz w:val="20"/>
                <w:szCs w:val="20"/>
              </w:rPr>
              <w:t>Кеер</w:t>
            </w:r>
            <w:proofErr w:type="spellEnd"/>
            <w:r w:rsidRPr="00EE1E84">
              <w:rPr>
                <w:b/>
                <w:sz w:val="20"/>
                <w:szCs w:val="20"/>
              </w:rPr>
              <w:t>/DSK:</w:t>
            </w:r>
            <w:r>
              <w:rPr>
                <w:sz w:val="20"/>
                <w:szCs w:val="20"/>
              </w:rPr>
              <w:t xml:space="preserve"> </w:t>
            </w:r>
            <w:r w:rsidRPr="00EE1E84">
              <w:rPr>
                <w:sz w:val="20"/>
                <w:szCs w:val="20"/>
              </w:rPr>
              <w:t xml:space="preserve">4 канала (KEYER </w:t>
            </w:r>
            <w:proofErr w:type="spellStart"/>
            <w:r w:rsidRPr="00EE1E84">
              <w:rPr>
                <w:sz w:val="20"/>
                <w:szCs w:val="20"/>
              </w:rPr>
              <w:t>x</w:t>
            </w:r>
            <w:proofErr w:type="spellEnd"/>
            <w:r w:rsidRPr="00EE1E84">
              <w:rPr>
                <w:sz w:val="20"/>
                <w:szCs w:val="20"/>
              </w:rPr>
              <w:t xml:space="preserve"> 2 + DSK </w:t>
            </w:r>
            <w:proofErr w:type="spellStart"/>
            <w:r w:rsidRPr="00EE1E84">
              <w:rPr>
                <w:sz w:val="20"/>
                <w:szCs w:val="20"/>
              </w:rPr>
              <w:t>x</w:t>
            </w:r>
            <w:proofErr w:type="spellEnd"/>
            <w:r w:rsidRPr="00EE1E84">
              <w:rPr>
                <w:sz w:val="20"/>
                <w:szCs w:val="20"/>
              </w:rPr>
              <w:t xml:space="preserve"> 2), включая 2D DVE, которые можно легко </w:t>
            </w:r>
            <w:proofErr w:type="spellStart"/>
            <w:r w:rsidRPr="00EE1E84">
              <w:rPr>
                <w:sz w:val="20"/>
                <w:szCs w:val="20"/>
              </w:rPr>
              <w:t>назначить</w:t>
            </w:r>
            <w:proofErr w:type="gramStart"/>
            <w:r w:rsidRPr="00EE1E84">
              <w:rPr>
                <w:sz w:val="20"/>
                <w:szCs w:val="20"/>
              </w:rPr>
              <w:t>.Р</w:t>
            </w:r>
            <w:proofErr w:type="gramEnd"/>
            <w:r w:rsidRPr="00EE1E84">
              <w:rPr>
                <w:sz w:val="20"/>
                <w:szCs w:val="20"/>
              </w:rPr>
              <w:t>азвитый</w:t>
            </w:r>
            <w:proofErr w:type="spellEnd"/>
            <w:r w:rsidRPr="00EE1E84">
              <w:rPr>
                <w:sz w:val="20"/>
                <w:szCs w:val="20"/>
              </w:rPr>
              <w:t xml:space="preserve"> </w:t>
            </w:r>
            <w:proofErr w:type="spellStart"/>
            <w:r w:rsidRPr="00EE1E84">
              <w:rPr>
                <w:sz w:val="20"/>
                <w:szCs w:val="20"/>
              </w:rPr>
              <w:t>кеер</w:t>
            </w:r>
            <w:proofErr w:type="spellEnd"/>
            <w:r w:rsidRPr="00EE1E84">
              <w:rPr>
                <w:sz w:val="20"/>
                <w:szCs w:val="20"/>
              </w:rPr>
              <w:t xml:space="preserve"> цветности, может быть назначен либо на любой из двух </w:t>
            </w:r>
            <w:proofErr w:type="spellStart"/>
            <w:r w:rsidRPr="00EE1E84">
              <w:rPr>
                <w:sz w:val="20"/>
                <w:szCs w:val="20"/>
              </w:rPr>
              <w:t>кееров</w:t>
            </w:r>
            <w:proofErr w:type="spellEnd"/>
            <w:r w:rsidRPr="00EE1E84">
              <w:rPr>
                <w:sz w:val="20"/>
                <w:szCs w:val="20"/>
              </w:rPr>
              <w:t>, либо на два DSK.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64145">
              <w:rPr>
                <w:b/>
                <w:sz w:val="20"/>
                <w:szCs w:val="20"/>
              </w:rPr>
              <w:t>Мультивьюер</w:t>
            </w:r>
            <w:proofErr w:type="spellEnd"/>
            <w:r w:rsidRPr="00C6414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64145">
              <w:rPr>
                <w:sz w:val="20"/>
                <w:szCs w:val="20"/>
              </w:rPr>
              <w:t xml:space="preserve">2/4/5/7/9/10/11/16-окон с заголовками, </w:t>
            </w:r>
            <w:proofErr w:type="spellStart"/>
            <w:r w:rsidRPr="00C64145">
              <w:rPr>
                <w:sz w:val="20"/>
                <w:szCs w:val="20"/>
              </w:rPr>
              <w:t>tally</w:t>
            </w:r>
            <w:proofErr w:type="spellEnd"/>
            <w:r w:rsidRPr="00C64145">
              <w:rPr>
                <w:sz w:val="20"/>
                <w:szCs w:val="20"/>
              </w:rPr>
              <w:t xml:space="preserve"> и индикаторами уровня звука, задержка — 1 кадр перед выходом PGM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>Память на события:</w:t>
            </w:r>
            <w:r>
              <w:rPr>
                <w:sz w:val="20"/>
                <w:szCs w:val="20"/>
              </w:rPr>
              <w:t xml:space="preserve"> </w:t>
            </w:r>
            <w:r w:rsidRPr="002338AD">
              <w:rPr>
                <w:sz w:val="20"/>
                <w:szCs w:val="20"/>
              </w:rPr>
              <w:t>100 событий (При загрузке событий допустимы так же сложные переходы)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 xml:space="preserve">Функция </w:t>
            </w:r>
            <w:proofErr w:type="spellStart"/>
            <w:r w:rsidRPr="002338AD">
              <w:rPr>
                <w:b/>
                <w:sz w:val="20"/>
                <w:szCs w:val="20"/>
              </w:rPr>
              <w:t>Macro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2338AD">
              <w:rPr>
                <w:sz w:val="20"/>
                <w:szCs w:val="20"/>
              </w:rPr>
              <w:t xml:space="preserve">30 команд (можно сохранять до 230 </w:t>
            </w:r>
            <w:r w:rsidRPr="002338AD">
              <w:rPr>
                <w:sz w:val="20"/>
                <w:szCs w:val="20"/>
              </w:rPr>
              <w:lastRenderedPageBreak/>
              <w:t>операций на одну команду)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 xml:space="preserve">Вход </w:t>
            </w:r>
            <w:proofErr w:type="spellStart"/>
            <w:r w:rsidRPr="002338AD">
              <w:rPr>
                <w:b/>
                <w:sz w:val="20"/>
                <w:szCs w:val="20"/>
              </w:rPr>
              <w:t>Genlock</w:t>
            </w:r>
            <w:proofErr w:type="spellEnd"/>
            <w:r w:rsidRPr="002338AD">
              <w:rPr>
                <w:b/>
                <w:sz w:val="20"/>
                <w:szCs w:val="20"/>
              </w:rPr>
              <w:t xml:space="preserve">: </w:t>
            </w:r>
            <w:r w:rsidRPr="002338AD">
              <w:rPr>
                <w:sz w:val="20"/>
                <w:szCs w:val="20"/>
              </w:rPr>
              <w:t xml:space="preserve">BB: NTSC: 0.429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/PAL: 0.45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 или </w:t>
            </w:r>
            <w:proofErr w:type="spellStart"/>
            <w:r w:rsidRPr="002338AD">
              <w:rPr>
                <w:sz w:val="20"/>
                <w:szCs w:val="20"/>
              </w:rPr>
              <w:t>Tri-level</w:t>
            </w:r>
            <w:proofErr w:type="spellEnd"/>
            <w:r w:rsidRPr="002338AD">
              <w:rPr>
                <w:sz w:val="20"/>
                <w:szCs w:val="20"/>
              </w:rPr>
              <w:t xml:space="preserve"> </w:t>
            </w:r>
            <w:proofErr w:type="spellStart"/>
            <w:r w:rsidRPr="002338AD">
              <w:rPr>
                <w:sz w:val="20"/>
                <w:szCs w:val="20"/>
              </w:rPr>
              <w:t>Sync</w:t>
            </w:r>
            <w:proofErr w:type="spellEnd"/>
            <w:r w:rsidRPr="002338AD">
              <w:rPr>
                <w:sz w:val="20"/>
                <w:szCs w:val="20"/>
              </w:rPr>
              <w:t xml:space="preserve">: 0.6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, 75Ω, BNC </w:t>
            </w:r>
            <w:proofErr w:type="spellStart"/>
            <w:r w:rsidRPr="002338AD">
              <w:rPr>
                <w:sz w:val="20"/>
                <w:szCs w:val="20"/>
              </w:rPr>
              <w:t>x</w:t>
            </w:r>
            <w:proofErr w:type="spellEnd"/>
            <w:r w:rsidRPr="002338AD">
              <w:rPr>
                <w:sz w:val="20"/>
                <w:szCs w:val="20"/>
              </w:rPr>
              <w:t xml:space="preserve"> 1, сквозной выход</w:t>
            </w:r>
            <w:r>
              <w:rPr>
                <w:sz w:val="20"/>
                <w:szCs w:val="20"/>
              </w:rPr>
              <w:t>.</w:t>
            </w:r>
            <w:r w:rsidRPr="002338AD">
              <w:rPr>
                <w:sz w:val="20"/>
                <w:szCs w:val="20"/>
              </w:rPr>
              <w:t xml:space="preserve"> 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>Настройка фазы:</w:t>
            </w:r>
            <w:r>
              <w:rPr>
                <w:sz w:val="20"/>
                <w:szCs w:val="20"/>
              </w:rPr>
              <w:t xml:space="preserve"> </w:t>
            </w:r>
            <w:r w:rsidRPr="002338AD">
              <w:rPr>
                <w:sz w:val="20"/>
                <w:szCs w:val="20"/>
              </w:rPr>
              <w:t>Горизонтальная: -1/2H до +1/2H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 xml:space="preserve">Выход </w:t>
            </w:r>
            <w:proofErr w:type="spellStart"/>
            <w:r w:rsidRPr="002338AD">
              <w:rPr>
                <w:b/>
                <w:sz w:val="20"/>
                <w:szCs w:val="20"/>
              </w:rPr>
              <w:t>Genlock</w:t>
            </w:r>
            <w:proofErr w:type="spellEnd"/>
            <w:r w:rsidRPr="002338AD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338AD">
              <w:rPr>
                <w:sz w:val="20"/>
                <w:szCs w:val="20"/>
              </w:rPr>
              <w:t xml:space="preserve">BB: NTSC: 0.429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 / PAL: 0.45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 или </w:t>
            </w:r>
            <w:proofErr w:type="spellStart"/>
            <w:r w:rsidRPr="002338AD">
              <w:rPr>
                <w:sz w:val="20"/>
                <w:szCs w:val="20"/>
              </w:rPr>
              <w:t>Tri-level</w:t>
            </w:r>
            <w:proofErr w:type="spellEnd"/>
            <w:r w:rsidRPr="002338AD">
              <w:rPr>
                <w:sz w:val="20"/>
                <w:szCs w:val="20"/>
              </w:rPr>
              <w:t xml:space="preserve"> </w:t>
            </w:r>
            <w:proofErr w:type="spellStart"/>
            <w:r w:rsidRPr="002338AD">
              <w:rPr>
                <w:sz w:val="20"/>
                <w:szCs w:val="20"/>
              </w:rPr>
              <w:t>Sync</w:t>
            </w:r>
            <w:proofErr w:type="spellEnd"/>
            <w:r w:rsidRPr="002338AD">
              <w:rPr>
                <w:sz w:val="20"/>
                <w:szCs w:val="20"/>
              </w:rPr>
              <w:t xml:space="preserve">: 0.6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, 75Ω, BNC </w:t>
            </w:r>
            <w:proofErr w:type="spellStart"/>
            <w:r w:rsidRPr="002338AD">
              <w:rPr>
                <w:sz w:val="20"/>
                <w:szCs w:val="20"/>
              </w:rPr>
              <w:t>x</w:t>
            </w:r>
            <w:proofErr w:type="spellEnd"/>
            <w:r w:rsidRPr="002338AD">
              <w:rPr>
                <w:sz w:val="20"/>
                <w:szCs w:val="20"/>
              </w:rPr>
              <w:t xml:space="preserve"> 1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>Задержка по входу/выходу: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338AD">
              <w:rPr>
                <w:sz w:val="20"/>
                <w:szCs w:val="20"/>
              </w:rPr>
              <w:t>1H (минимальная задержка)</w:t>
            </w:r>
            <w:r>
              <w:rPr>
                <w:sz w:val="20"/>
                <w:szCs w:val="20"/>
              </w:rPr>
              <w:br/>
            </w:r>
            <w:r w:rsidRPr="002338AD">
              <w:rPr>
                <w:sz w:val="20"/>
                <w:szCs w:val="20"/>
              </w:rPr>
              <w:t>1 до 2 кадра +1H (при использовании FS или изменении размера)</w:t>
            </w:r>
            <w:r>
              <w:rPr>
                <w:sz w:val="20"/>
                <w:szCs w:val="20"/>
              </w:rPr>
              <w:br/>
            </w:r>
            <w:r w:rsidRPr="002338AD">
              <w:rPr>
                <w:sz w:val="20"/>
                <w:szCs w:val="20"/>
              </w:rPr>
              <w:t>2 до 3 кадров +1H (при использовании FS или изменении размера и DVE)</w:t>
            </w:r>
            <w:r>
              <w:rPr>
                <w:sz w:val="20"/>
                <w:szCs w:val="20"/>
              </w:rPr>
              <w:br/>
            </w:r>
            <w:r w:rsidRPr="002338AD">
              <w:rPr>
                <w:sz w:val="20"/>
                <w:szCs w:val="20"/>
              </w:rPr>
              <w:t>3 до 4 кадров +1H (при использовании FS или изменении размера на выходе и DVE)</w:t>
            </w:r>
          </w:p>
          <w:p w:rsidR="00114FFB" w:rsidRPr="00A54D3C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338AD">
              <w:rPr>
                <w:b/>
                <w:sz w:val="20"/>
                <w:szCs w:val="20"/>
              </w:rPr>
              <w:t>Интерфейсы</w:t>
            </w:r>
            <w:r w:rsidRPr="002338AD">
              <w:rPr>
                <w:b/>
                <w:sz w:val="20"/>
                <w:szCs w:val="20"/>
                <w:lang w:val="en-US"/>
              </w:rPr>
              <w:t>:</w:t>
            </w:r>
            <w:r w:rsidRPr="002338AD">
              <w:rPr>
                <w:sz w:val="20"/>
                <w:szCs w:val="20"/>
                <w:lang w:val="en-US"/>
              </w:rPr>
              <w:t xml:space="preserve"> Ethernet (10/100Base-TX): RJ-45 x 1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sz w:val="20"/>
                <w:szCs w:val="20"/>
              </w:rPr>
              <w:t xml:space="preserve">TO OU: RJ-45 </w:t>
            </w:r>
            <w:proofErr w:type="spellStart"/>
            <w:r w:rsidRPr="002338AD">
              <w:rPr>
                <w:sz w:val="20"/>
                <w:szCs w:val="20"/>
              </w:rPr>
              <w:t>x</w:t>
            </w:r>
            <w:proofErr w:type="spellEnd"/>
            <w:r w:rsidRPr="002338AD">
              <w:rPr>
                <w:sz w:val="20"/>
                <w:szCs w:val="20"/>
              </w:rPr>
              <w:t xml:space="preserve"> 1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B0E01">
              <w:rPr>
                <w:sz w:val="20"/>
                <w:szCs w:val="20"/>
              </w:rPr>
              <w:t xml:space="preserve">GPI-IN/OUT: 25-пин </w:t>
            </w:r>
            <w:proofErr w:type="spellStart"/>
            <w:r w:rsidRPr="00AB0E01">
              <w:rPr>
                <w:sz w:val="20"/>
                <w:szCs w:val="20"/>
              </w:rPr>
              <w:t>D-sub</w:t>
            </w:r>
            <w:proofErr w:type="spellEnd"/>
            <w:r w:rsidRPr="00AB0E01">
              <w:rPr>
                <w:sz w:val="20"/>
                <w:szCs w:val="20"/>
              </w:rPr>
              <w:t xml:space="preserve"> (мама) </w:t>
            </w:r>
            <w:proofErr w:type="spellStart"/>
            <w:r w:rsidRPr="00AB0E01">
              <w:rPr>
                <w:sz w:val="20"/>
                <w:szCs w:val="20"/>
              </w:rPr>
              <w:t>x</w:t>
            </w:r>
            <w:proofErr w:type="spellEnd"/>
            <w:r w:rsidRPr="00AB0E01">
              <w:rPr>
                <w:sz w:val="20"/>
                <w:szCs w:val="20"/>
              </w:rPr>
              <w:t xml:space="preserve"> 1 (24 входа/24 выхода), TTL логический минус или контакт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AB0E01">
              <w:rPr>
                <w:sz w:val="20"/>
                <w:szCs w:val="20"/>
              </w:rPr>
              <w:t xml:space="preserve">RS-422: 9-пин </w:t>
            </w:r>
            <w:proofErr w:type="spellStart"/>
            <w:r w:rsidRPr="00AB0E01">
              <w:rPr>
                <w:sz w:val="20"/>
                <w:szCs w:val="20"/>
              </w:rPr>
              <w:t>D-sub</w:t>
            </w:r>
            <w:proofErr w:type="spellEnd"/>
            <w:r w:rsidRPr="00AB0E01">
              <w:rPr>
                <w:sz w:val="20"/>
                <w:szCs w:val="20"/>
              </w:rPr>
              <w:t xml:space="preserve"> (мама) </w:t>
            </w:r>
            <w:proofErr w:type="spellStart"/>
            <w:r w:rsidRPr="00AB0E01">
              <w:rPr>
                <w:sz w:val="20"/>
                <w:szCs w:val="20"/>
              </w:rPr>
              <w:t>x</w:t>
            </w:r>
            <w:proofErr w:type="spellEnd"/>
            <w:r w:rsidRPr="00AB0E01">
              <w:rPr>
                <w:sz w:val="20"/>
                <w:szCs w:val="20"/>
              </w:rPr>
              <w:t xml:space="preserve"> 2 (для подключения HVS-30RU и модуля </w:t>
            </w:r>
            <w:proofErr w:type="spellStart"/>
            <w:r w:rsidRPr="00AB0E01">
              <w:rPr>
                <w:sz w:val="20"/>
                <w:szCs w:val="20"/>
              </w:rPr>
              <w:t>tally</w:t>
            </w:r>
            <w:proofErr w:type="spellEnd"/>
            <w:r w:rsidRPr="00AB0E01">
              <w:rPr>
                <w:sz w:val="20"/>
                <w:szCs w:val="20"/>
              </w:rPr>
              <w:t xml:space="preserve"> или панели редактирования (протоколы BVS-3000 и GVG-100)</w:t>
            </w:r>
            <w:proofErr w:type="gramEnd"/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F129F6">
              <w:rPr>
                <w:b/>
                <w:sz w:val="20"/>
                <w:szCs w:val="20"/>
              </w:rPr>
              <w:t>Питание / Потребление:</w:t>
            </w:r>
            <w:r>
              <w:rPr>
                <w:sz w:val="20"/>
                <w:szCs w:val="20"/>
              </w:rPr>
              <w:t xml:space="preserve"> </w:t>
            </w:r>
            <w:r w:rsidRPr="00F129F6">
              <w:rPr>
                <w:sz w:val="20"/>
                <w:szCs w:val="20"/>
              </w:rPr>
              <w:t>от 100 до 240 Вольт переем</w:t>
            </w:r>
            <w:proofErr w:type="gramStart"/>
            <w:r w:rsidRPr="00F129F6">
              <w:rPr>
                <w:sz w:val="20"/>
                <w:szCs w:val="20"/>
              </w:rPr>
              <w:t>.</w:t>
            </w:r>
            <w:proofErr w:type="gramEnd"/>
            <w:r w:rsidRPr="00F129F6">
              <w:rPr>
                <w:sz w:val="20"/>
                <w:szCs w:val="20"/>
              </w:rPr>
              <w:t xml:space="preserve"> </w:t>
            </w:r>
            <w:proofErr w:type="gramStart"/>
            <w:r w:rsidRPr="00F129F6">
              <w:rPr>
                <w:sz w:val="20"/>
                <w:szCs w:val="20"/>
              </w:rPr>
              <w:t>т</w:t>
            </w:r>
            <w:proofErr w:type="gramEnd"/>
            <w:r w:rsidRPr="00F129F6">
              <w:rPr>
                <w:sz w:val="20"/>
                <w:szCs w:val="20"/>
              </w:rPr>
              <w:t xml:space="preserve">ок ±10%, 50/60 Гц / Порядка 240 </w:t>
            </w:r>
            <w:r w:rsidRPr="00B16264">
              <w:rPr>
                <w:sz w:val="20"/>
                <w:szCs w:val="20"/>
              </w:rPr>
              <w:t>Ватт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16264">
              <w:rPr>
                <w:b/>
                <w:sz w:val="20"/>
                <w:szCs w:val="20"/>
              </w:rPr>
              <w:t>Размеры / Вес:</w:t>
            </w:r>
            <w:r>
              <w:rPr>
                <w:sz w:val="20"/>
                <w:szCs w:val="20"/>
              </w:rPr>
              <w:t xml:space="preserve"> </w:t>
            </w:r>
            <w:r w:rsidRPr="00B16264">
              <w:rPr>
                <w:sz w:val="20"/>
                <w:szCs w:val="20"/>
              </w:rPr>
              <w:t xml:space="preserve">Примерно 430 (Ш) </w:t>
            </w:r>
            <w:proofErr w:type="spellStart"/>
            <w:r w:rsidRPr="00B16264">
              <w:rPr>
                <w:sz w:val="20"/>
                <w:szCs w:val="20"/>
              </w:rPr>
              <w:t>x</w:t>
            </w:r>
            <w:proofErr w:type="spellEnd"/>
            <w:r w:rsidRPr="00B16264">
              <w:rPr>
                <w:sz w:val="20"/>
                <w:szCs w:val="20"/>
              </w:rPr>
              <w:t xml:space="preserve"> 88 (В) </w:t>
            </w:r>
            <w:proofErr w:type="spellStart"/>
            <w:r w:rsidRPr="00B16264">
              <w:rPr>
                <w:sz w:val="20"/>
                <w:szCs w:val="20"/>
              </w:rPr>
              <w:t>x</w:t>
            </w:r>
            <w:proofErr w:type="spellEnd"/>
            <w:r w:rsidRPr="00B16264">
              <w:rPr>
                <w:sz w:val="20"/>
                <w:szCs w:val="20"/>
              </w:rPr>
              <w:t xml:space="preserve"> 225 (Г) мм / не более 5 кг</w:t>
            </w:r>
            <w:r>
              <w:rPr>
                <w:sz w:val="20"/>
                <w:szCs w:val="20"/>
              </w:rPr>
              <w:t xml:space="preserve"> </w:t>
            </w:r>
            <w:r w:rsidRPr="00B16264">
              <w:rPr>
                <w:sz w:val="20"/>
                <w:szCs w:val="20"/>
              </w:rPr>
              <w:t>(с установленными опциями: не более 7 кг)</w:t>
            </w:r>
          </w:p>
          <w:p w:rsidR="00114FFB" w:rsidRPr="00AB0E01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C0866">
              <w:rPr>
                <w:b/>
                <w:sz w:val="20"/>
              </w:rPr>
              <w:t>Аксессуары:</w:t>
            </w:r>
            <w:r w:rsidRPr="008C0866">
              <w:rPr>
                <w:sz w:val="20"/>
              </w:rPr>
              <w:t xml:space="preserve"> Руководство пользователя, AC кабель пита</w:t>
            </w:r>
            <w:r>
              <w:rPr>
                <w:sz w:val="20"/>
              </w:rPr>
              <w:t xml:space="preserve">ния, набор для установки в </w:t>
            </w:r>
            <w:proofErr w:type="spellStart"/>
            <w:r>
              <w:rPr>
                <w:sz w:val="20"/>
              </w:rPr>
              <w:t>рэк</w:t>
            </w:r>
            <w:proofErr w:type="spellEnd"/>
          </w:p>
        </w:tc>
        <w:tc>
          <w:tcPr>
            <w:tcW w:w="1559" w:type="dxa"/>
          </w:tcPr>
          <w:p w:rsidR="00114FFB" w:rsidRPr="00AB0E01" w:rsidRDefault="00114FFB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FFB" w:rsidRPr="00A65DF2" w:rsidTr="00114FFB">
        <w:tc>
          <w:tcPr>
            <w:tcW w:w="567" w:type="dxa"/>
          </w:tcPr>
          <w:p w:rsidR="00114FFB" w:rsidRPr="00A65DF2" w:rsidRDefault="00114FFB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4" w:type="dxa"/>
          </w:tcPr>
          <w:p w:rsidR="00114FFB" w:rsidRPr="00A65DF2" w:rsidRDefault="00E5684A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14FFB">
              <w:rPr>
                <w:rFonts w:ascii="Times New Roman" w:hAnsi="Times New Roman"/>
                <w:sz w:val="20"/>
                <w:szCs w:val="20"/>
              </w:rPr>
              <w:t>анель управления</w:t>
            </w:r>
            <w:r w:rsidRPr="00812366">
              <w:rPr>
                <w:rFonts w:ascii="Times New Roman" w:hAnsi="Times New Roman"/>
                <w:sz w:val="20"/>
                <w:szCs w:val="20"/>
              </w:rPr>
              <w:t xml:space="preserve"> HVS-100OU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28AA" w:rsidRPr="004B28AA">
              <w:rPr>
                <w:rFonts w:ascii="Times New Roman" w:hAnsi="Times New Roman"/>
                <w:i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851" w:type="dxa"/>
          </w:tcPr>
          <w:p w:rsidR="00114FFB" w:rsidRPr="00A65DF2" w:rsidRDefault="00114FFB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16264">
              <w:rPr>
                <w:b/>
                <w:sz w:val="20"/>
                <w:szCs w:val="20"/>
              </w:rPr>
              <w:t>Питание / Потребление:</w:t>
            </w:r>
            <w:r>
              <w:rPr>
                <w:sz w:val="20"/>
                <w:szCs w:val="20"/>
              </w:rPr>
              <w:t xml:space="preserve"> </w:t>
            </w:r>
            <w:r w:rsidRPr="00F129F6">
              <w:rPr>
                <w:sz w:val="20"/>
                <w:szCs w:val="20"/>
              </w:rPr>
              <w:t xml:space="preserve">от 100 до 240 Вольт </w:t>
            </w:r>
            <w:proofErr w:type="spellStart"/>
            <w:r w:rsidRPr="00F129F6">
              <w:rPr>
                <w:sz w:val="20"/>
                <w:szCs w:val="20"/>
              </w:rPr>
              <w:t>перем</w:t>
            </w:r>
            <w:proofErr w:type="spellEnd"/>
            <w:r w:rsidRPr="00F129F6">
              <w:rPr>
                <w:sz w:val="20"/>
                <w:szCs w:val="20"/>
              </w:rPr>
              <w:t>. ток ±10%, 50/60 Гц / Порядка 23 Ватт</w:t>
            </w:r>
          </w:p>
          <w:p w:rsidR="00114FFB" w:rsidRPr="00A65DF2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16264">
              <w:rPr>
                <w:b/>
                <w:sz w:val="20"/>
                <w:szCs w:val="20"/>
              </w:rPr>
              <w:t>Размеры / Вес:</w:t>
            </w:r>
            <w:r>
              <w:rPr>
                <w:sz w:val="20"/>
                <w:szCs w:val="20"/>
              </w:rPr>
              <w:t xml:space="preserve"> </w:t>
            </w:r>
            <w:r w:rsidRPr="00B16264">
              <w:rPr>
                <w:sz w:val="20"/>
                <w:szCs w:val="20"/>
              </w:rPr>
              <w:t xml:space="preserve">Примерно 420 (Ш) </w:t>
            </w:r>
            <w:proofErr w:type="spellStart"/>
            <w:r w:rsidRPr="00B16264">
              <w:rPr>
                <w:sz w:val="20"/>
                <w:szCs w:val="20"/>
              </w:rPr>
              <w:t>x</w:t>
            </w:r>
            <w:proofErr w:type="spellEnd"/>
            <w:r w:rsidRPr="00B16264">
              <w:rPr>
                <w:sz w:val="20"/>
                <w:szCs w:val="20"/>
              </w:rPr>
              <w:t xml:space="preserve"> 87.2 (В) </w:t>
            </w:r>
            <w:proofErr w:type="spellStart"/>
            <w:r w:rsidRPr="00B16264">
              <w:rPr>
                <w:sz w:val="20"/>
                <w:szCs w:val="20"/>
              </w:rPr>
              <w:t>x</w:t>
            </w:r>
            <w:proofErr w:type="spellEnd"/>
            <w:r w:rsidRPr="00B16264">
              <w:rPr>
                <w:sz w:val="20"/>
                <w:szCs w:val="20"/>
              </w:rPr>
              <w:t xml:space="preserve"> 246 (Г) мм</w:t>
            </w:r>
            <w:proofErr w:type="gramStart"/>
            <w:r w:rsidRPr="00B16264">
              <w:rPr>
                <w:sz w:val="20"/>
                <w:szCs w:val="20"/>
              </w:rPr>
              <w:t xml:space="preserve"> / Н</w:t>
            </w:r>
            <w:proofErr w:type="gramEnd"/>
            <w:r w:rsidRPr="00B16264">
              <w:rPr>
                <w:sz w:val="20"/>
                <w:szCs w:val="20"/>
              </w:rPr>
              <w:t>е более 2,6 кг</w:t>
            </w:r>
          </w:p>
        </w:tc>
        <w:tc>
          <w:tcPr>
            <w:tcW w:w="1559" w:type="dxa"/>
          </w:tcPr>
          <w:p w:rsidR="00114FFB" w:rsidRPr="00A65DF2" w:rsidRDefault="00114FFB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FFB" w:rsidRPr="00A65DF2" w:rsidTr="00114FFB">
        <w:tc>
          <w:tcPr>
            <w:tcW w:w="567" w:type="dxa"/>
          </w:tcPr>
          <w:p w:rsidR="00114FFB" w:rsidRPr="00A65DF2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114FFB" w:rsidRPr="00A65DF2" w:rsidRDefault="00114FFB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24821">
              <w:rPr>
                <w:rFonts w:ascii="Times New Roman" w:hAnsi="Times New Roman"/>
                <w:sz w:val="20"/>
                <w:szCs w:val="20"/>
              </w:rPr>
              <w:t>Карта входа</w:t>
            </w:r>
            <w:r w:rsidR="004C1ED7" w:rsidRPr="00324821">
              <w:rPr>
                <w:rFonts w:ascii="Times New Roman" w:hAnsi="Times New Roman"/>
                <w:sz w:val="20"/>
                <w:szCs w:val="20"/>
              </w:rPr>
              <w:t xml:space="preserve"> HVS-100DI-A</w:t>
            </w:r>
            <w:r w:rsidR="004C1ED7">
              <w:rPr>
                <w:rFonts w:ascii="Times New Roman" w:hAnsi="Times New Roman"/>
                <w:sz w:val="20"/>
                <w:szCs w:val="20"/>
              </w:rPr>
              <w:t>:</w:t>
            </w:r>
            <w:r w:rsidRPr="00324821">
              <w:rPr>
                <w:rFonts w:ascii="Times New Roman" w:hAnsi="Times New Roman"/>
                <w:sz w:val="20"/>
                <w:szCs w:val="20"/>
              </w:rPr>
              <w:t xml:space="preserve"> HD/SD-SDI</w:t>
            </w:r>
            <w:r w:rsidR="004B28AA" w:rsidRPr="004B28AA">
              <w:rPr>
                <w:rFonts w:ascii="Times New Roman" w:hAnsi="Times New Roman"/>
                <w:i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851" w:type="dxa"/>
          </w:tcPr>
          <w:p w:rsidR="00114FFB" w:rsidRPr="00A65DF2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665B4">
              <w:rPr>
                <w:sz w:val="20"/>
                <w:szCs w:val="20"/>
              </w:rPr>
              <w:t xml:space="preserve">Карта имеет 4 HD/SD-SDI входа. На всех входах имеется </w:t>
            </w:r>
            <w:proofErr w:type="spellStart"/>
            <w:r w:rsidRPr="002665B4">
              <w:rPr>
                <w:sz w:val="20"/>
                <w:szCs w:val="20"/>
              </w:rPr>
              <w:t>покадровый</w:t>
            </w:r>
            <w:proofErr w:type="spellEnd"/>
            <w:r w:rsidRPr="002665B4">
              <w:rPr>
                <w:sz w:val="20"/>
                <w:szCs w:val="20"/>
              </w:rPr>
              <w:t xml:space="preserve"> синхронизатор и возможность изменения размеров картинки. Что дает возможность </w:t>
            </w:r>
            <w:proofErr w:type="gramStart"/>
            <w:r w:rsidRPr="002665B4">
              <w:rPr>
                <w:sz w:val="20"/>
                <w:szCs w:val="20"/>
              </w:rPr>
              <w:t>внутренней</w:t>
            </w:r>
            <w:proofErr w:type="gramEnd"/>
            <w:r w:rsidRPr="002665B4">
              <w:rPr>
                <w:sz w:val="20"/>
                <w:szCs w:val="20"/>
              </w:rPr>
              <w:t xml:space="preserve"> обработки SD и HD сигналов.</w:t>
            </w:r>
          </w:p>
          <w:p w:rsidR="00114FFB" w:rsidRPr="002665B4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E76C2">
              <w:rPr>
                <w:b/>
                <w:sz w:val="20"/>
                <w:szCs w:val="20"/>
              </w:rPr>
              <w:t>Видео входы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76C2">
              <w:rPr>
                <w:b/>
                <w:sz w:val="20"/>
                <w:szCs w:val="20"/>
              </w:rPr>
              <w:t>HD-SDI:</w:t>
            </w:r>
            <w:r w:rsidRPr="00DE76C2">
              <w:rPr>
                <w:sz w:val="20"/>
                <w:szCs w:val="20"/>
              </w:rPr>
              <w:t xml:space="preserve"> 1.5 </w:t>
            </w:r>
            <w:proofErr w:type="spellStart"/>
            <w:r w:rsidRPr="00DE76C2">
              <w:rPr>
                <w:sz w:val="20"/>
                <w:szCs w:val="20"/>
              </w:rPr>
              <w:t>Gbps</w:t>
            </w:r>
            <w:proofErr w:type="spellEnd"/>
            <w:r w:rsidRPr="00DE76C2">
              <w:rPr>
                <w:sz w:val="20"/>
                <w:szCs w:val="20"/>
              </w:rPr>
              <w:t xml:space="preserve"> или SD-SDI: 270 </w:t>
            </w:r>
            <w:proofErr w:type="spellStart"/>
            <w:r w:rsidRPr="00DE76C2">
              <w:rPr>
                <w:sz w:val="20"/>
                <w:szCs w:val="20"/>
              </w:rPr>
              <w:t>Mbps</w:t>
            </w:r>
            <w:proofErr w:type="spellEnd"/>
            <w:r w:rsidRPr="00DE76C2">
              <w:rPr>
                <w:sz w:val="20"/>
                <w:szCs w:val="20"/>
              </w:rPr>
              <w:t xml:space="preserve">, 75Ω, BNC </w:t>
            </w:r>
            <w:proofErr w:type="spellStart"/>
            <w:r w:rsidRPr="00DE76C2">
              <w:rPr>
                <w:sz w:val="20"/>
                <w:szCs w:val="20"/>
              </w:rPr>
              <w:t>x</w:t>
            </w:r>
            <w:proofErr w:type="spellEnd"/>
            <w:r w:rsidRPr="00DE76C2">
              <w:rPr>
                <w:sz w:val="20"/>
                <w:szCs w:val="20"/>
              </w:rPr>
              <w:t xml:space="preserve"> 4 (</w:t>
            </w:r>
            <w:proofErr w:type="spellStart"/>
            <w:r w:rsidRPr="00DE76C2">
              <w:rPr>
                <w:sz w:val="20"/>
                <w:szCs w:val="20"/>
              </w:rPr>
              <w:t>FSs</w:t>
            </w:r>
            <w:proofErr w:type="spellEnd"/>
            <w:r w:rsidRPr="00DE76C2">
              <w:rPr>
                <w:sz w:val="20"/>
                <w:szCs w:val="20"/>
              </w:rPr>
              <w:t xml:space="preserve"> и возможность изменения размеров картинки на 4 входах)</w:t>
            </w:r>
          </w:p>
        </w:tc>
        <w:tc>
          <w:tcPr>
            <w:tcW w:w="1559" w:type="dxa"/>
          </w:tcPr>
          <w:p w:rsidR="00114FFB" w:rsidRPr="00A65DF2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FFB" w:rsidRPr="002665B4" w:rsidTr="00114FFB">
        <w:tc>
          <w:tcPr>
            <w:tcW w:w="567" w:type="dxa"/>
          </w:tcPr>
          <w:p w:rsidR="00114FFB" w:rsidRPr="00A65DF2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114FFB" w:rsidRPr="00324821" w:rsidRDefault="00114FFB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24821">
              <w:rPr>
                <w:rFonts w:ascii="Times New Roman" w:hAnsi="Times New Roman"/>
                <w:sz w:val="20"/>
                <w:szCs w:val="20"/>
              </w:rPr>
              <w:t xml:space="preserve"> Карта входа</w:t>
            </w:r>
            <w:r w:rsidR="004C1ED7" w:rsidRPr="00324821">
              <w:rPr>
                <w:rFonts w:ascii="Times New Roman" w:hAnsi="Times New Roman"/>
                <w:sz w:val="20"/>
                <w:szCs w:val="20"/>
              </w:rPr>
              <w:t xml:space="preserve"> HVS-100PCI</w:t>
            </w:r>
            <w:r w:rsidR="004C1ED7">
              <w:rPr>
                <w:rFonts w:ascii="Times New Roman" w:hAnsi="Times New Roman"/>
                <w:sz w:val="20"/>
                <w:szCs w:val="20"/>
              </w:rPr>
              <w:t>:</w:t>
            </w:r>
            <w:r w:rsidRPr="00324821">
              <w:rPr>
                <w:rFonts w:ascii="Times New Roman" w:hAnsi="Times New Roman"/>
                <w:sz w:val="20"/>
                <w:szCs w:val="20"/>
              </w:rPr>
              <w:t xml:space="preserve"> PC (HDMI/VGA)</w:t>
            </w:r>
            <w:r w:rsidR="004B28AA" w:rsidRPr="004B28AA">
              <w:rPr>
                <w:rFonts w:ascii="Times New Roman" w:hAnsi="Times New Roman"/>
                <w:i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851" w:type="dxa"/>
          </w:tcPr>
          <w:p w:rsidR="00114FFB" w:rsidRPr="00A65DF2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114FFB" w:rsidRPr="002665B4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665B4">
              <w:rPr>
                <w:sz w:val="20"/>
                <w:szCs w:val="20"/>
              </w:rPr>
              <w:t>Карта имеет входы HDMI и VGA, которые можно использовать одновременно.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2665B4">
              <w:rPr>
                <w:b/>
                <w:sz w:val="20"/>
                <w:szCs w:val="20"/>
              </w:rPr>
              <w:t>Разрешения</w:t>
            </w:r>
            <w:proofErr w:type="gramEnd"/>
            <w:r w:rsidRPr="002665B4">
              <w:rPr>
                <w:b/>
                <w:sz w:val="20"/>
                <w:szCs w:val="20"/>
              </w:rPr>
              <w:t xml:space="preserve"> поддерживаемые входными картами</w:t>
            </w:r>
            <w:r>
              <w:rPr>
                <w:b/>
                <w:sz w:val="20"/>
                <w:szCs w:val="20"/>
              </w:rPr>
              <w:t>: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Режим</w:t>
            </w:r>
            <w:r w:rsidRPr="002665B4">
              <w:rPr>
                <w:b/>
                <w:sz w:val="20"/>
                <w:szCs w:val="20"/>
              </w:rPr>
              <w:t xml:space="preserve"> </w:t>
            </w:r>
            <w:r w:rsidRPr="002665B4">
              <w:rPr>
                <w:b/>
                <w:sz w:val="20"/>
                <w:szCs w:val="20"/>
                <w:lang w:val="en-US"/>
              </w:rPr>
              <w:t>HD</w:t>
            </w:r>
            <w:r w:rsidRPr="002665B4">
              <w:rPr>
                <w:b/>
                <w:sz w:val="20"/>
                <w:szCs w:val="20"/>
              </w:rPr>
              <w:t xml:space="preserve"> (1080</w:t>
            </w:r>
            <w:proofErr w:type="spellStart"/>
            <w:r w:rsidRPr="002665B4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2665B4">
              <w:rPr>
                <w:b/>
                <w:sz w:val="20"/>
                <w:szCs w:val="20"/>
              </w:rPr>
              <w:t>/</w:t>
            </w:r>
            <w:r w:rsidRPr="002665B4">
              <w:rPr>
                <w:b/>
                <w:sz w:val="20"/>
                <w:szCs w:val="20"/>
                <w:lang w:val="en-US"/>
              </w:rPr>
              <w:t>p</w:t>
            </w:r>
            <w:r w:rsidRPr="002665B4">
              <w:rPr>
                <w:b/>
                <w:sz w:val="20"/>
                <w:szCs w:val="20"/>
              </w:rPr>
              <w:t>/</w:t>
            </w:r>
            <w:proofErr w:type="spellStart"/>
            <w:r w:rsidRPr="002665B4">
              <w:rPr>
                <w:b/>
                <w:sz w:val="20"/>
                <w:szCs w:val="20"/>
                <w:lang w:val="en-US"/>
              </w:rPr>
              <w:t>PsF</w:t>
            </w:r>
            <w:proofErr w:type="spellEnd"/>
            <w:r w:rsidRPr="002665B4">
              <w:rPr>
                <w:b/>
                <w:sz w:val="20"/>
                <w:szCs w:val="20"/>
              </w:rPr>
              <w:t xml:space="preserve">): </w:t>
            </w:r>
            <w:r w:rsidRPr="002665B4">
              <w:rPr>
                <w:sz w:val="20"/>
                <w:szCs w:val="20"/>
              </w:rPr>
              <w:t xml:space="preserve">1024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768 (XGA), 1280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1024 (SXGA), 1600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1200 (UXGA), 1280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768 (WXGA), 1920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1200 (WUXGA), 1920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1080 (HDTV)</w:t>
            </w:r>
          </w:p>
          <w:p w:rsidR="00114FFB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Режим</w:t>
            </w:r>
            <w:r w:rsidRPr="002665B4">
              <w:rPr>
                <w:b/>
                <w:sz w:val="20"/>
                <w:szCs w:val="20"/>
              </w:rPr>
              <w:t xml:space="preserve"> </w:t>
            </w:r>
            <w:r w:rsidRPr="002665B4">
              <w:rPr>
                <w:b/>
                <w:sz w:val="20"/>
                <w:szCs w:val="20"/>
                <w:lang w:val="en-US"/>
              </w:rPr>
              <w:t>HD</w:t>
            </w:r>
            <w:r w:rsidRPr="002665B4">
              <w:rPr>
                <w:b/>
                <w:sz w:val="20"/>
                <w:szCs w:val="20"/>
              </w:rPr>
              <w:t xml:space="preserve"> (720</w:t>
            </w:r>
            <w:r w:rsidRPr="002665B4">
              <w:rPr>
                <w:b/>
                <w:sz w:val="20"/>
                <w:szCs w:val="20"/>
                <w:lang w:val="en-US"/>
              </w:rPr>
              <w:t>p</w:t>
            </w:r>
            <w:r w:rsidRPr="002665B4">
              <w:rPr>
                <w:b/>
                <w:sz w:val="20"/>
                <w:szCs w:val="20"/>
              </w:rPr>
              <w:t>):</w:t>
            </w:r>
            <w:r w:rsidRPr="002665B4">
              <w:rPr>
                <w:sz w:val="20"/>
                <w:szCs w:val="20"/>
              </w:rPr>
              <w:t xml:space="preserve"> 1024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768 (XGA), 1280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1024 (SXGA), 1280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768 (WXGA)</w:t>
            </w:r>
          </w:p>
          <w:p w:rsidR="00114FFB" w:rsidRPr="002665B4" w:rsidRDefault="00114FFB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665B4">
              <w:rPr>
                <w:b/>
                <w:sz w:val="20"/>
                <w:szCs w:val="20"/>
              </w:rPr>
              <w:t>Режим SD</w:t>
            </w:r>
            <w:r>
              <w:rPr>
                <w:b/>
                <w:sz w:val="20"/>
                <w:szCs w:val="20"/>
              </w:rPr>
              <w:t>:</w:t>
            </w:r>
            <w:r w:rsidRPr="002665B4">
              <w:rPr>
                <w:sz w:val="20"/>
                <w:szCs w:val="20"/>
              </w:rPr>
              <w:t xml:space="preserve"> 640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480 (VGA), 800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600 (SVGA), 1024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768 (XGA)</w:t>
            </w:r>
          </w:p>
        </w:tc>
        <w:tc>
          <w:tcPr>
            <w:tcW w:w="1559" w:type="dxa"/>
          </w:tcPr>
          <w:p w:rsidR="00114FFB" w:rsidRPr="002665B4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FFB" w:rsidRPr="00A65DF2" w:rsidTr="00114FFB">
        <w:tc>
          <w:tcPr>
            <w:tcW w:w="567" w:type="dxa"/>
          </w:tcPr>
          <w:p w:rsidR="00114FFB" w:rsidRPr="00A65DF2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114FFB" w:rsidRPr="00324821" w:rsidRDefault="004C1ED7" w:rsidP="004C1ED7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24821">
              <w:rPr>
                <w:rFonts w:ascii="Times New Roman" w:hAnsi="Times New Roman"/>
                <w:sz w:val="20"/>
                <w:szCs w:val="20"/>
              </w:rPr>
              <w:t xml:space="preserve">Карта выхода </w:t>
            </w:r>
            <w:r w:rsidR="00114FFB" w:rsidRPr="00324821">
              <w:rPr>
                <w:rFonts w:ascii="Times New Roman" w:hAnsi="Times New Roman"/>
                <w:sz w:val="20"/>
                <w:szCs w:val="20"/>
              </w:rPr>
              <w:t>HVS-100DO: HD/SD-SDI</w:t>
            </w:r>
            <w:r w:rsidR="004B28AA" w:rsidRPr="004B28AA">
              <w:rPr>
                <w:rFonts w:ascii="Times New Roman" w:hAnsi="Times New Roman"/>
                <w:i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851" w:type="dxa"/>
          </w:tcPr>
          <w:p w:rsidR="00114FFB" w:rsidRPr="00A65DF2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114FFB" w:rsidRPr="005E7E37" w:rsidRDefault="00114FFB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5E7E37">
              <w:rPr>
                <w:sz w:val="20"/>
                <w:szCs w:val="20"/>
              </w:rPr>
              <w:t xml:space="preserve">Карта имеет 2 HD/SD-SDI выхода. Поскольку каждый выход оборудован </w:t>
            </w:r>
            <w:proofErr w:type="spellStart"/>
            <w:r w:rsidRPr="005E7E37">
              <w:rPr>
                <w:sz w:val="20"/>
                <w:szCs w:val="20"/>
              </w:rPr>
              <w:t>даунконвертерами</w:t>
            </w:r>
            <w:proofErr w:type="spellEnd"/>
            <w:r w:rsidRPr="005E7E37">
              <w:rPr>
                <w:sz w:val="20"/>
                <w:szCs w:val="20"/>
              </w:rPr>
              <w:t>, сигнал на выходе может иметь формат как HD, так и SD.</w:t>
            </w:r>
          </w:p>
        </w:tc>
        <w:tc>
          <w:tcPr>
            <w:tcW w:w="1559" w:type="dxa"/>
          </w:tcPr>
          <w:p w:rsidR="00114FFB" w:rsidRPr="00A65DF2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FFB" w:rsidRPr="00A65DF2" w:rsidTr="00114FFB">
        <w:tc>
          <w:tcPr>
            <w:tcW w:w="567" w:type="dxa"/>
          </w:tcPr>
          <w:p w:rsidR="00114FFB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:rsidR="00114FFB" w:rsidRPr="00324821" w:rsidRDefault="004C1ED7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114FFB">
              <w:rPr>
                <w:rFonts w:ascii="Times New Roman" w:hAnsi="Times New Roman"/>
                <w:sz w:val="20"/>
                <w:szCs w:val="20"/>
              </w:rPr>
              <w:t>езервный блок питания для основного модуля</w:t>
            </w:r>
            <w:r w:rsidRPr="006D34F8">
              <w:rPr>
                <w:rFonts w:ascii="Times New Roman" w:hAnsi="Times New Roman"/>
                <w:sz w:val="20"/>
                <w:szCs w:val="20"/>
              </w:rPr>
              <w:t xml:space="preserve"> HVS-100PSM</w:t>
            </w:r>
            <w:r w:rsidR="004B2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28AA" w:rsidRPr="004B28AA">
              <w:rPr>
                <w:rFonts w:ascii="Times New Roman" w:hAnsi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851" w:type="dxa"/>
          </w:tcPr>
          <w:p w:rsidR="00114FFB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114FFB" w:rsidRPr="002338AD" w:rsidRDefault="00114FFB" w:rsidP="000C2C4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D34F8">
              <w:rPr>
                <w:sz w:val="20"/>
                <w:szCs w:val="20"/>
              </w:rPr>
              <w:t>Модуль резервного блока питания</w:t>
            </w:r>
            <w:r>
              <w:rPr>
                <w:sz w:val="20"/>
                <w:szCs w:val="20"/>
              </w:rPr>
              <w:t xml:space="preserve"> для основного модуля </w:t>
            </w:r>
          </w:p>
        </w:tc>
        <w:tc>
          <w:tcPr>
            <w:tcW w:w="1559" w:type="dxa"/>
          </w:tcPr>
          <w:p w:rsidR="00114FFB" w:rsidRPr="00A65DF2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FFB" w:rsidRPr="00A65DF2" w:rsidTr="00114FFB">
        <w:tc>
          <w:tcPr>
            <w:tcW w:w="9073" w:type="dxa"/>
            <w:gridSpan w:val="4"/>
          </w:tcPr>
          <w:p w:rsidR="00114FFB" w:rsidRPr="00A65DF2" w:rsidRDefault="00114FFB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114FFB" w:rsidRPr="00A65DF2" w:rsidRDefault="00114FFB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08C9" w:rsidRDefault="008908C9" w:rsidP="008908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8C9" w:rsidRDefault="008908C9" w:rsidP="008908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8908C9" w:rsidRDefault="008908C9" w:rsidP="008908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8908C9" w:rsidRPr="007B620E" w:rsidRDefault="008908C9" w:rsidP="008908C9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8908C9" w:rsidRDefault="008908C9" w:rsidP="00617C28">
      <w:pPr>
        <w:tabs>
          <w:tab w:val="left" w:pos="26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8908C9" w:rsidRPr="00087FAE" w:rsidRDefault="008908C9" w:rsidP="008908C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lastRenderedPageBreak/>
        <w:t>приложение № 2 к запросу</w:t>
      </w:r>
    </w:p>
    <w:p w:rsidR="008908C9" w:rsidRDefault="008908C9" w:rsidP="008908C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проект</w:t>
      </w:r>
    </w:p>
    <w:p w:rsidR="008908C9" w:rsidRPr="00087FAE" w:rsidRDefault="008908C9" w:rsidP="008908C9">
      <w:pPr>
        <w:spacing w:after="0"/>
        <w:jc w:val="right"/>
        <w:rPr>
          <w:rFonts w:ascii="Times New Roman" w:hAnsi="Times New Roman"/>
          <w:i/>
        </w:rPr>
      </w:pPr>
    </w:p>
    <w:p w:rsidR="008908C9" w:rsidRPr="005D6EBB" w:rsidRDefault="008908C9" w:rsidP="008908C9">
      <w:pPr>
        <w:pStyle w:val="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8908C9" w:rsidRPr="005D6EBB" w:rsidRDefault="008908C9" w:rsidP="008908C9">
      <w:pPr>
        <w:pStyle w:val="1"/>
        <w:jc w:val="both"/>
        <w:rPr>
          <w:b/>
          <w:bCs/>
          <w:sz w:val="20"/>
          <w:szCs w:val="20"/>
        </w:rPr>
      </w:pPr>
    </w:p>
    <w:p w:rsidR="008908C9" w:rsidRPr="005D6EBB" w:rsidRDefault="008908C9" w:rsidP="008908C9">
      <w:pPr>
        <w:pStyle w:val="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</w:p>
    <w:p w:rsidR="008908C9" w:rsidRPr="005D6EBB" w:rsidRDefault="008908C9" w:rsidP="008908C9">
      <w:pPr>
        <w:pStyle w:val="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</w:p>
    <w:p w:rsidR="008908C9" w:rsidRPr="005D6EBB" w:rsidRDefault="008908C9" w:rsidP="008908C9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</w:t>
      </w:r>
      <w:r w:rsidR="00E07898" w:rsidRPr="00E07898">
        <w:rPr>
          <w:sz w:val="20"/>
          <w:szCs w:val="20"/>
        </w:rPr>
        <w:t>портативный видео-микшер с панелью управления и дополнительными платами расширения</w:t>
      </w:r>
      <w:r>
        <w:rPr>
          <w:sz w:val="20"/>
          <w:szCs w:val="20"/>
        </w:rPr>
        <w:t xml:space="preserve"> </w:t>
      </w:r>
      <w:r w:rsidRPr="005D6EBB">
        <w:rPr>
          <w:sz w:val="20"/>
          <w:szCs w:val="20"/>
        </w:rPr>
        <w:t xml:space="preserve">(далее – товар), отвечающей требованиям Заказчика согласно Приложению №1, являющегося неотъемлемой частью настоящего Договора, а Заказчик </w:t>
      </w:r>
      <w:proofErr w:type="gramStart"/>
      <w:r w:rsidRPr="005D6EBB">
        <w:rPr>
          <w:sz w:val="20"/>
          <w:szCs w:val="20"/>
        </w:rPr>
        <w:t>принять и оплатить</w:t>
      </w:r>
      <w:proofErr w:type="gramEnd"/>
      <w:r w:rsidRPr="005D6EBB">
        <w:rPr>
          <w:sz w:val="20"/>
          <w:szCs w:val="20"/>
        </w:rPr>
        <w:t xml:space="preserve"> данный товар.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8908C9" w:rsidRPr="005D6EBB" w:rsidRDefault="008908C9" w:rsidP="008908C9">
      <w:pPr>
        <w:pStyle w:val="1"/>
        <w:jc w:val="center"/>
        <w:rPr>
          <w:b/>
          <w:bCs/>
          <w:sz w:val="20"/>
          <w:szCs w:val="20"/>
        </w:rPr>
      </w:pPr>
    </w:p>
    <w:p w:rsidR="008908C9" w:rsidRPr="005D6EBB" w:rsidRDefault="008908C9" w:rsidP="008908C9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в </w:t>
      </w:r>
      <w:r w:rsidRPr="00C10608">
        <w:rPr>
          <w:color w:val="000000"/>
          <w:sz w:val="20"/>
          <w:szCs w:val="20"/>
        </w:rPr>
        <w:t>течение</w:t>
      </w:r>
      <w:r w:rsidRPr="005D6EBB">
        <w:rPr>
          <w:sz w:val="20"/>
          <w:szCs w:val="20"/>
        </w:rPr>
        <w:t xml:space="preserve"> 10 (десять)</w:t>
      </w:r>
      <w:r w:rsidRPr="005D6EBB">
        <w:rPr>
          <w:color w:val="000000"/>
          <w:sz w:val="20"/>
          <w:szCs w:val="20"/>
        </w:rPr>
        <w:t xml:space="preserve"> календарных дней </w:t>
      </w:r>
      <w:proofErr w:type="gramStart"/>
      <w:r w:rsidRPr="005D6EBB">
        <w:rPr>
          <w:color w:val="000000"/>
          <w:sz w:val="20"/>
          <w:szCs w:val="20"/>
        </w:rPr>
        <w:t>с даты подписания</w:t>
      </w:r>
      <w:proofErr w:type="gramEnd"/>
      <w:r w:rsidRPr="005D6EBB">
        <w:rPr>
          <w:color w:val="000000"/>
          <w:sz w:val="20"/>
          <w:szCs w:val="20"/>
        </w:rPr>
        <w:t xml:space="preserve"> настоящего договора.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8908C9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8908C9" w:rsidRDefault="008908C9" w:rsidP="008908C9">
      <w:pPr>
        <w:pStyle w:val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8908C9" w:rsidRPr="001F70DF" w:rsidRDefault="008908C9" w:rsidP="008908C9">
      <w:pPr>
        <w:pStyle w:val="1"/>
        <w:jc w:val="both"/>
        <w:rPr>
          <w:color w:val="000000"/>
          <w:sz w:val="20"/>
          <w:szCs w:val="20"/>
        </w:rPr>
      </w:pPr>
    </w:p>
    <w:p w:rsidR="008908C9" w:rsidRPr="005D6EBB" w:rsidRDefault="008908C9" w:rsidP="008908C9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8908C9" w:rsidRPr="005D6EBB" w:rsidRDefault="008908C9" w:rsidP="008908C9">
      <w:pPr>
        <w:pStyle w:val="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8908C9" w:rsidRPr="005D6EBB" w:rsidRDefault="008908C9" w:rsidP="008908C9">
      <w:pPr>
        <w:pStyle w:val="1"/>
        <w:jc w:val="both"/>
        <w:rPr>
          <w:spacing w:val="-1"/>
          <w:sz w:val="20"/>
          <w:szCs w:val="20"/>
        </w:rPr>
      </w:pPr>
    </w:p>
    <w:p w:rsidR="008908C9" w:rsidRPr="005D6EBB" w:rsidRDefault="008908C9" w:rsidP="008908C9">
      <w:pPr>
        <w:pStyle w:val="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8908C9" w:rsidRPr="005D6EBB" w:rsidRDefault="008908C9" w:rsidP="008908C9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</w:t>
      </w:r>
      <w:r w:rsidRPr="005D6EBB">
        <w:rPr>
          <w:color w:val="000000"/>
          <w:sz w:val="20"/>
          <w:szCs w:val="20"/>
        </w:rPr>
        <w:lastRenderedPageBreak/>
        <w:t>лицензирования, если такие требования предъявляются действующим законодательством Российской Федерации.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8908C9" w:rsidRPr="005D6EBB" w:rsidRDefault="008908C9" w:rsidP="008908C9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8908C9" w:rsidRPr="005D6EBB" w:rsidRDefault="008908C9" w:rsidP="008908C9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8908C9" w:rsidRPr="005D6EBB" w:rsidRDefault="008908C9" w:rsidP="008908C9">
      <w:pPr>
        <w:pStyle w:val="1"/>
        <w:jc w:val="both"/>
        <w:rPr>
          <w:spacing w:val="-1"/>
          <w:sz w:val="20"/>
          <w:szCs w:val="20"/>
        </w:rPr>
      </w:pPr>
    </w:p>
    <w:p w:rsidR="008908C9" w:rsidRPr="005D6EBB" w:rsidRDefault="008908C9" w:rsidP="008908C9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8908C9" w:rsidRPr="005D6EBB" w:rsidRDefault="008908C9" w:rsidP="008908C9">
      <w:pPr>
        <w:pStyle w:val="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 xml:space="preserve"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</w:t>
      </w:r>
      <w:r w:rsidRPr="005D6EBB">
        <w:rPr>
          <w:sz w:val="20"/>
          <w:szCs w:val="20"/>
        </w:rPr>
        <w:lastRenderedPageBreak/>
        <w:t>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</w:p>
    <w:p w:rsidR="008908C9" w:rsidRPr="005D6EBB" w:rsidRDefault="008908C9" w:rsidP="008908C9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8908C9" w:rsidRPr="005D6EBB" w:rsidRDefault="008908C9" w:rsidP="008908C9">
      <w:pPr>
        <w:pStyle w:val="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8908C9" w:rsidRPr="00DF6930" w:rsidRDefault="008908C9" w:rsidP="008908C9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8908C9" w:rsidRPr="005D6EBB" w:rsidRDefault="008908C9" w:rsidP="008908C9">
      <w:pPr>
        <w:pStyle w:val="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8908C9" w:rsidRPr="005D6EBB" w:rsidRDefault="008908C9" w:rsidP="008908C9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8908C9" w:rsidRPr="005D6EBB" w:rsidRDefault="008908C9" w:rsidP="008908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8908C9" w:rsidRPr="005D6EBB" w:rsidRDefault="008908C9" w:rsidP="008908C9">
      <w:pPr>
        <w:pStyle w:val="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8908C9" w:rsidRPr="005D6EBB" w:rsidRDefault="008908C9" w:rsidP="008908C9">
      <w:pPr>
        <w:pStyle w:val="1"/>
        <w:jc w:val="both"/>
        <w:rPr>
          <w:b/>
          <w:bCs/>
          <w:sz w:val="20"/>
          <w:szCs w:val="20"/>
        </w:rPr>
      </w:pPr>
    </w:p>
    <w:p w:rsidR="008908C9" w:rsidRPr="005D6EBB" w:rsidRDefault="008908C9" w:rsidP="008908C9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9.4. </w:t>
      </w:r>
      <w:proofErr w:type="gramStart"/>
      <w:r w:rsidRPr="005D6EBB">
        <w:rPr>
          <w:sz w:val="20"/>
          <w:szCs w:val="20"/>
        </w:rPr>
        <w:t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8908C9" w:rsidRPr="00FA567F" w:rsidRDefault="008908C9" w:rsidP="008908C9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8908C9" w:rsidRPr="00FA567F" w:rsidRDefault="008908C9" w:rsidP="008908C9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8908C9" w:rsidRPr="00B73205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908C9" w:rsidRPr="005D6EBB" w:rsidRDefault="008908C9" w:rsidP="008908C9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</w:p>
    <w:p w:rsidR="008908C9" w:rsidRPr="005D6EBB" w:rsidRDefault="008908C9" w:rsidP="008908C9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</w:p>
    <w:p w:rsidR="008908C9" w:rsidRPr="005D6EBB" w:rsidRDefault="008908C9" w:rsidP="008908C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lastRenderedPageBreak/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8908C9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908C9" w:rsidRPr="005D6EBB" w:rsidRDefault="008908C9" w:rsidP="008908C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8908C9" w:rsidRPr="005D6EBB" w:rsidRDefault="008908C9" w:rsidP="008908C9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8908C9" w:rsidRPr="005D6EBB" w:rsidRDefault="008908C9" w:rsidP="008908C9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</w:p>
    <w:p w:rsidR="008908C9" w:rsidRPr="005D6EBB" w:rsidRDefault="008908C9" w:rsidP="008908C9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8908C9" w:rsidRPr="005D6EBB" w:rsidRDefault="008908C9" w:rsidP="008908C9">
      <w:pPr>
        <w:pStyle w:val="1"/>
        <w:jc w:val="center"/>
        <w:rPr>
          <w:sz w:val="20"/>
          <w:szCs w:val="20"/>
        </w:rPr>
      </w:pPr>
    </w:p>
    <w:tbl>
      <w:tblPr>
        <w:tblW w:w="9869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142"/>
        <w:gridCol w:w="88"/>
      </w:tblGrid>
      <w:tr w:rsidR="008908C9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8908C9" w:rsidRPr="005D6EBB" w:rsidRDefault="008908C9" w:rsidP="004E1F0C">
            <w:pPr>
              <w:pStyle w:val="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8908C9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230" w:type="dxa"/>
            <w:gridSpan w:val="2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8908C9" w:rsidRDefault="008908C9" w:rsidP="008908C9">
      <w:pPr>
        <w:pStyle w:val="1"/>
        <w:rPr>
          <w:sz w:val="20"/>
          <w:szCs w:val="20"/>
        </w:rPr>
      </w:pPr>
    </w:p>
    <w:p w:rsidR="008908C9" w:rsidRDefault="008908C9" w:rsidP="008908C9">
      <w:pPr>
        <w:pStyle w:val="1"/>
        <w:rPr>
          <w:sz w:val="20"/>
          <w:szCs w:val="20"/>
        </w:rPr>
      </w:pPr>
    </w:p>
    <w:p w:rsidR="008908C9" w:rsidRDefault="008908C9" w:rsidP="008908C9">
      <w:pPr>
        <w:pStyle w:val="1"/>
        <w:rPr>
          <w:sz w:val="20"/>
          <w:szCs w:val="20"/>
        </w:rPr>
      </w:pPr>
    </w:p>
    <w:p w:rsidR="008908C9" w:rsidRDefault="008908C9" w:rsidP="008908C9">
      <w:pPr>
        <w:pStyle w:val="1"/>
        <w:rPr>
          <w:sz w:val="20"/>
          <w:szCs w:val="20"/>
        </w:rPr>
      </w:pPr>
    </w:p>
    <w:p w:rsidR="008908C9" w:rsidRDefault="008908C9" w:rsidP="008908C9">
      <w:pPr>
        <w:pStyle w:val="1"/>
        <w:rPr>
          <w:sz w:val="20"/>
          <w:szCs w:val="20"/>
        </w:rPr>
      </w:pPr>
    </w:p>
    <w:p w:rsidR="008908C9" w:rsidRDefault="008908C9" w:rsidP="008908C9">
      <w:pPr>
        <w:pStyle w:val="1"/>
        <w:rPr>
          <w:sz w:val="20"/>
          <w:szCs w:val="20"/>
        </w:rPr>
      </w:pPr>
    </w:p>
    <w:p w:rsidR="008908C9" w:rsidRDefault="008908C9" w:rsidP="008908C9">
      <w:pPr>
        <w:pStyle w:val="1"/>
        <w:rPr>
          <w:sz w:val="20"/>
          <w:szCs w:val="20"/>
        </w:rPr>
      </w:pPr>
    </w:p>
    <w:p w:rsidR="008908C9" w:rsidRDefault="008908C9" w:rsidP="008908C9">
      <w:pPr>
        <w:pStyle w:val="1"/>
        <w:rPr>
          <w:sz w:val="20"/>
          <w:szCs w:val="20"/>
        </w:rPr>
      </w:pPr>
    </w:p>
    <w:p w:rsidR="008908C9" w:rsidRPr="005D6EBB" w:rsidRDefault="008908C9" w:rsidP="008908C9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>Приложение №1</w:t>
      </w:r>
    </w:p>
    <w:p w:rsidR="008908C9" w:rsidRPr="005D6EBB" w:rsidRDefault="008908C9" w:rsidP="008908C9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8908C9" w:rsidRDefault="008908C9" w:rsidP="008908C9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4B28AA" w:rsidRDefault="004B28AA" w:rsidP="008908C9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B28AA" w:rsidRPr="00114FFB" w:rsidRDefault="004B28AA" w:rsidP="004B28AA">
      <w:pPr>
        <w:pStyle w:val="1"/>
        <w:jc w:val="center"/>
        <w:rPr>
          <w:b/>
          <w:bCs/>
          <w:sz w:val="20"/>
          <w:szCs w:val="20"/>
        </w:rPr>
      </w:pPr>
      <w:r w:rsidRPr="00114FFB">
        <w:rPr>
          <w:b/>
          <w:bCs/>
          <w:sz w:val="20"/>
          <w:szCs w:val="20"/>
        </w:rPr>
        <w:t>Спецификация на поставку портативного видео-микшера с панелью управления и дополнительными платами расширения</w:t>
      </w: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4B28AA" w:rsidRPr="00DA7E22" w:rsidTr="004E1F0C">
        <w:tc>
          <w:tcPr>
            <w:tcW w:w="567" w:type="dxa"/>
          </w:tcPr>
          <w:p w:rsidR="004B28AA" w:rsidRPr="00DA7E22" w:rsidRDefault="004B28AA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B28AA" w:rsidRPr="00DA7E22" w:rsidRDefault="004B28AA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7E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4B28AA" w:rsidRPr="00DA7E22" w:rsidRDefault="004B28AA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4B28AA" w:rsidRPr="00DA7E22" w:rsidRDefault="004B28AA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4B28AA" w:rsidRPr="00DA7E22" w:rsidRDefault="004B28AA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4B28AA" w:rsidRPr="00DA7E22" w:rsidRDefault="004B28AA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Стоимость, руб. (в т.ч. НДС 18%)</w:t>
            </w:r>
          </w:p>
        </w:tc>
      </w:tr>
      <w:tr w:rsidR="004B28AA" w:rsidRPr="00AB0E01" w:rsidTr="004E1F0C">
        <w:tc>
          <w:tcPr>
            <w:tcW w:w="567" w:type="dxa"/>
          </w:tcPr>
          <w:p w:rsidR="004B28AA" w:rsidRPr="00A65DF2" w:rsidRDefault="004B28AA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4B28AA" w:rsidRPr="00812366" w:rsidRDefault="006B5AD8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B28AA">
              <w:rPr>
                <w:rFonts w:ascii="Times New Roman" w:hAnsi="Times New Roman"/>
                <w:sz w:val="20"/>
                <w:szCs w:val="20"/>
              </w:rPr>
              <w:t xml:space="preserve">сновной модуль 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851" w:type="dxa"/>
          </w:tcPr>
          <w:p w:rsidR="004B28AA" w:rsidRPr="00A65DF2" w:rsidRDefault="004B28AA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4B28AA" w:rsidRPr="00A54D3C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933E3A">
              <w:rPr>
                <w:b/>
                <w:sz w:val="20"/>
                <w:szCs w:val="20"/>
              </w:rPr>
              <w:t>Видео</w:t>
            </w:r>
            <w:r w:rsidRPr="00A54D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33E3A">
              <w:rPr>
                <w:b/>
                <w:sz w:val="20"/>
                <w:szCs w:val="20"/>
              </w:rPr>
              <w:t>форматы</w:t>
            </w:r>
            <w:r w:rsidRPr="00A54D3C">
              <w:rPr>
                <w:b/>
                <w:sz w:val="20"/>
                <w:szCs w:val="20"/>
                <w:lang w:val="en-US"/>
              </w:rPr>
              <w:t>:</w:t>
            </w:r>
            <w:r w:rsidRPr="00A54D3C">
              <w:rPr>
                <w:b/>
                <w:sz w:val="20"/>
                <w:szCs w:val="20"/>
                <w:lang w:val="en-US"/>
              </w:rPr>
              <w:br/>
            </w:r>
            <w:r w:rsidRPr="00A54D3C">
              <w:rPr>
                <w:sz w:val="20"/>
                <w:szCs w:val="20"/>
                <w:lang w:val="en-US"/>
              </w:rPr>
              <w:t>1080/59.94</w:t>
            </w:r>
            <w:r w:rsidRPr="00933E3A">
              <w:rPr>
                <w:sz w:val="20"/>
                <w:szCs w:val="20"/>
                <w:lang w:val="en-US"/>
              </w:rPr>
              <w:t>i</w:t>
            </w:r>
            <w:r w:rsidRPr="00A54D3C">
              <w:rPr>
                <w:sz w:val="20"/>
                <w:szCs w:val="20"/>
                <w:lang w:val="en-US"/>
              </w:rPr>
              <w:t>, 1080/50</w:t>
            </w:r>
            <w:r w:rsidRPr="00933E3A">
              <w:rPr>
                <w:sz w:val="20"/>
                <w:szCs w:val="20"/>
                <w:lang w:val="en-US"/>
              </w:rPr>
              <w:t>i</w:t>
            </w:r>
            <w:r w:rsidRPr="00A54D3C">
              <w:rPr>
                <w:sz w:val="20"/>
                <w:szCs w:val="20"/>
                <w:lang w:val="en-US"/>
              </w:rPr>
              <w:t>, 1080/24</w:t>
            </w:r>
            <w:r w:rsidRPr="00933E3A">
              <w:rPr>
                <w:sz w:val="20"/>
                <w:szCs w:val="20"/>
                <w:lang w:val="en-US"/>
              </w:rPr>
              <w:t>PsF</w:t>
            </w:r>
            <w:r w:rsidRPr="00A54D3C">
              <w:rPr>
                <w:sz w:val="20"/>
                <w:szCs w:val="20"/>
                <w:lang w:val="en-US"/>
              </w:rPr>
              <w:t>, 1080/23.98</w:t>
            </w:r>
            <w:r w:rsidRPr="00933E3A">
              <w:rPr>
                <w:sz w:val="20"/>
                <w:szCs w:val="20"/>
                <w:lang w:val="en-US"/>
              </w:rPr>
              <w:t>PsF</w:t>
            </w:r>
            <w:r w:rsidRPr="00A54D3C">
              <w:rPr>
                <w:sz w:val="20"/>
                <w:szCs w:val="20"/>
                <w:lang w:val="en-US"/>
              </w:rPr>
              <w:t>, 1080/25</w:t>
            </w:r>
            <w:r w:rsidRPr="00933E3A">
              <w:rPr>
                <w:sz w:val="20"/>
                <w:szCs w:val="20"/>
                <w:lang w:val="en-US"/>
              </w:rPr>
              <w:t>PsF</w:t>
            </w:r>
            <w:r w:rsidRPr="00A54D3C">
              <w:rPr>
                <w:sz w:val="20"/>
                <w:szCs w:val="20"/>
                <w:lang w:val="en-US"/>
              </w:rPr>
              <w:t>, 1080/29.97</w:t>
            </w:r>
            <w:r w:rsidRPr="00933E3A">
              <w:rPr>
                <w:sz w:val="20"/>
                <w:szCs w:val="20"/>
                <w:lang w:val="en-US"/>
              </w:rPr>
              <w:t>PsF</w:t>
            </w:r>
            <w:r w:rsidRPr="00A54D3C">
              <w:rPr>
                <w:sz w:val="20"/>
                <w:szCs w:val="20"/>
                <w:lang w:val="en-US"/>
              </w:rPr>
              <w:t>, 720/59.94</w:t>
            </w:r>
            <w:r w:rsidRPr="00933E3A">
              <w:rPr>
                <w:sz w:val="20"/>
                <w:szCs w:val="20"/>
                <w:lang w:val="en-US"/>
              </w:rPr>
              <w:t>p</w:t>
            </w:r>
            <w:r w:rsidRPr="00A54D3C">
              <w:rPr>
                <w:sz w:val="20"/>
                <w:szCs w:val="20"/>
                <w:lang w:val="en-US"/>
              </w:rPr>
              <w:t>, 720/50</w:t>
            </w:r>
            <w:r w:rsidRPr="00933E3A">
              <w:rPr>
                <w:sz w:val="20"/>
                <w:szCs w:val="20"/>
                <w:lang w:val="en-US"/>
              </w:rPr>
              <w:t>p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E3A">
              <w:rPr>
                <w:sz w:val="20"/>
                <w:szCs w:val="20"/>
              </w:rPr>
              <w:t xml:space="preserve">1080/59.94p и 1080/50p </w:t>
            </w:r>
            <w:proofErr w:type="spellStart"/>
            <w:r w:rsidRPr="00933E3A">
              <w:rPr>
                <w:sz w:val="20"/>
                <w:szCs w:val="20"/>
              </w:rPr>
              <w:t>Level</w:t>
            </w:r>
            <w:proofErr w:type="spellEnd"/>
            <w:r w:rsidRPr="00933E3A">
              <w:rPr>
                <w:sz w:val="20"/>
                <w:szCs w:val="20"/>
              </w:rPr>
              <w:t xml:space="preserve"> A (опционально)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E3A">
              <w:rPr>
                <w:sz w:val="20"/>
                <w:szCs w:val="20"/>
              </w:rPr>
              <w:t>525/60 (NTSC), 625/50 (PAL)</w:t>
            </w:r>
          </w:p>
          <w:p w:rsidR="004B28AA" w:rsidRPr="00252329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E3A">
              <w:rPr>
                <w:b/>
                <w:sz w:val="20"/>
                <w:szCs w:val="20"/>
              </w:rPr>
              <w:t>Видео входы:</w:t>
            </w:r>
            <w:r>
              <w:rPr>
                <w:b/>
                <w:sz w:val="20"/>
                <w:szCs w:val="20"/>
              </w:rPr>
              <w:br/>
            </w:r>
            <w:r w:rsidRPr="00252329">
              <w:rPr>
                <w:sz w:val="20"/>
                <w:szCs w:val="20"/>
              </w:rPr>
              <w:t xml:space="preserve">HD-SDI: 1.5 </w:t>
            </w:r>
            <w:proofErr w:type="spellStart"/>
            <w:r w:rsidRPr="00252329">
              <w:rPr>
                <w:sz w:val="20"/>
                <w:szCs w:val="20"/>
              </w:rPr>
              <w:t>Gbps</w:t>
            </w:r>
            <w:proofErr w:type="spellEnd"/>
            <w:r w:rsidRPr="00252329">
              <w:rPr>
                <w:sz w:val="20"/>
                <w:szCs w:val="20"/>
              </w:rPr>
              <w:t xml:space="preserve"> или SD-SDI: 270 </w:t>
            </w:r>
            <w:proofErr w:type="spellStart"/>
            <w:r w:rsidRPr="00252329">
              <w:rPr>
                <w:sz w:val="20"/>
                <w:szCs w:val="20"/>
              </w:rPr>
              <w:t>Mbps</w:t>
            </w:r>
            <w:proofErr w:type="spellEnd"/>
            <w:r w:rsidRPr="00252329">
              <w:rPr>
                <w:sz w:val="20"/>
                <w:szCs w:val="20"/>
              </w:rPr>
              <w:t xml:space="preserve">, 75Ω, BNC </w:t>
            </w:r>
            <w:proofErr w:type="spellStart"/>
            <w:r w:rsidRPr="00252329">
              <w:rPr>
                <w:sz w:val="20"/>
                <w:szCs w:val="20"/>
              </w:rPr>
              <w:t>x</w:t>
            </w:r>
            <w:proofErr w:type="spellEnd"/>
            <w:r w:rsidRPr="00252329">
              <w:rPr>
                <w:sz w:val="20"/>
                <w:szCs w:val="20"/>
              </w:rPr>
              <w:t xml:space="preserve"> 8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52329">
              <w:rPr>
                <w:sz w:val="20"/>
                <w:szCs w:val="20"/>
              </w:rPr>
              <w:t>(</w:t>
            </w:r>
            <w:proofErr w:type="spellStart"/>
            <w:r w:rsidRPr="00252329">
              <w:rPr>
                <w:sz w:val="20"/>
                <w:szCs w:val="20"/>
              </w:rPr>
              <w:t>FSs</w:t>
            </w:r>
            <w:proofErr w:type="spellEnd"/>
            <w:r w:rsidRPr="00252329">
              <w:rPr>
                <w:sz w:val="20"/>
                <w:szCs w:val="20"/>
              </w:rPr>
              <w:t xml:space="preserve"> на 8 входах, возможность изменения размеров картинки на 4 входах)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E76C2">
              <w:rPr>
                <w:b/>
                <w:sz w:val="20"/>
                <w:szCs w:val="20"/>
              </w:rPr>
              <w:t>Количество входов:</w:t>
            </w:r>
            <w:r>
              <w:rPr>
                <w:sz w:val="20"/>
                <w:szCs w:val="20"/>
              </w:rPr>
              <w:t xml:space="preserve"> </w:t>
            </w:r>
            <w:r w:rsidRPr="00DE76C2">
              <w:rPr>
                <w:sz w:val="20"/>
                <w:szCs w:val="20"/>
              </w:rPr>
              <w:t xml:space="preserve">Стандартно: HD-SDI </w:t>
            </w:r>
            <w:proofErr w:type="spellStart"/>
            <w:r w:rsidRPr="00DE76C2">
              <w:rPr>
                <w:sz w:val="20"/>
                <w:szCs w:val="20"/>
              </w:rPr>
              <w:t>x</w:t>
            </w:r>
            <w:proofErr w:type="spellEnd"/>
            <w:r w:rsidRPr="00DE76C2">
              <w:rPr>
                <w:sz w:val="20"/>
                <w:szCs w:val="20"/>
              </w:rPr>
              <w:t xml:space="preserve"> 8 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087AB7">
              <w:rPr>
                <w:b/>
                <w:sz w:val="20"/>
                <w:szCs w:val="20"/>
              </w:rPr>
              <w:t xml:space="preserve">Видео выход: </w:t>
            </w:r>
            <w:r w:rsidRPr="00087AB7">
              <w:rPr>
                <w:sz w:val="20"/>
                <w:szCs w:val="20"/>
              </w:rPr>
              <w:t xml:space="preserve">HD-SDI: 1.5 </w:t>
            </w:r>
            <w:proofErr w:type="spellStart"/>
            <w:r w:rsidRPr="00087AB7">
              <w:rPr>
                <w:sz w:val="20"/>
                <w:szCs w:val="20"/>
              </w:rPr>
              <w:t>Gbps</w:t>
            </w:r>
            <w:proofErr w:type="spellEnd"/>
            <w:r w:rsidRPr="00087AB7">
              <w:rPr>
                <w:sz w:val="20"/>
                <w:szCs w:val="20"/>
              </w:rPr>
              <w:t xml:space="preserve"> или SD-SDI: 270 </w:t>
            </w:r>
            <w:proofErr w:type="spellStart"/>
            <w:r w:rsidRPr="00087AB7">
              <w:rPr>
                <w:sz w:val="20"/>
                <w:szCs w:val="20"/>
              </w:rPr>
              <w:t>Mbps</w:t>
            </w:r>
            <w:proofErr w:type="spellEnd"/>
            <w:r w:rsidRPr="00087AB7">
              <w:rPr>
                <w:sz w:val="20"/>
                <w:szCs w:val="20"/>
              </w:rPr>
              <w:t xml:space="preserve">, 75Ω, BNC </w:t>
            </w:r>
            <w:proofErr w:type="spellStart"/>
            <w:r w:rsidRPr="00087AB7">
              <w:rPr>
                <w:sz w:val="20"/>
                <w:szCs w:val="20"/>
              </w:rPr>
              <w:t>x</w:t>
            </w:r>
            <w:proofErr w:type="spellEnd"/>
            <w:r w:rsidRPr="00087AB7">
              <w:rPr>
                <w:sz w:val="20"/>
                <w:szCs w:val="20"/>
              </w:rPr>
              <w:t xml:space="preserve"> 4, HDMI </w:t>
            </w:r>
            <w:proofErr w:type="spellStart"/>
            <w:r w:rsidRPr="00087AB7">
              <w:rPr>
                <w:sz w:val="20"/>
                <w:szCs w:val="20"/>
              </w:rPr>
              <w:t>x</w:t>
            </w:r>
            <w:proofErr w:type="spellEnd"/>
            <w:r w:rsidRPr="00087AB7">
              <w:rPr>
                <w:sz w:val="20"/>
                <w:szCs w:val="20"/>
              </w:rPr>
              <w:t xml:space="preserve"> 1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C1B2B">
              <w:rPr>
                <w:b/>
                <w:sz w:val="20"/>
                <w:szCs w:val="20"/>
              </w:rPr>
              <w:t>Количество видео выходов:</w:t>
            </w:r>
            <w:r>
              <w:rPr>
                <w:sz w:val="20"/>
                <w:szCs w:val="20"/>
              </w:rPr>
              <w:t xml:space="preserve"> </w:t>
            </w:r>
            <w:r w:rsidRPr="004C1B2B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андартно: HD-SDI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4, HDMI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E1E84">
              <w:rPr>
                <w:b/>
                <w:sz w:val="20"/>
                <w:szCs w:val="20"/>
              </w:rPr>
              <w:t>Эффекты:</w:t>
            </w:r>
            <w:r>
              <w:rPr>
                <w:sz w:val="20"/>
                <w:szCs w:val="20"/>
              </w:rPr>
              <w:t xml:space="preserve"> з</w:t>
            </w:r>
            <w:r w:rsidRPr="00EE1E84">
              <w:rPr>
                <w:sz w:val="20"/>
                <w:szCs w:val="20"/>
              </w:rPr>
              <w:t>амещение:100 паттернов, граница и мягкость / 2.5D DVE: 56 или более паттернов замещения DVE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E1E84">
              <w:rPr>
                <w:b/>
                <w:sz w:val="20"/>
                <w:szCs w:val="20"/>
              </w:rPr>
              <w:t xml:space="preserve">Переходы: </w:t>
            </w:r>
            <w:r w:rsidRPr="00EE1E84">
              <w:rPr>
                <w:sz w:val="20"/>
                <w:szCs w:val="20"/>
              </w:rPr>
              <w:t xml:space="preserve">Доступные контроллеры: </w:t>
            </w:r>
            <w:proofErr w:type="spellStart"/>
            <w:r w:rsidRPr="00EE1E84">
              <w:rPr>
                <w:sz w:val="20"/>
                <w:szCs w:val="20"/>
              </w:rPr>
              <w:t>Фейдер</w:t>
            </w:r>
            <w:proofErr w:type="spellEnd"/>
            <w:r w:rsidRPr="00EE1E84">
              <w:rPr>
                <w:sz w:val="20"/>
                <w:szCs w:val="20"/>
              </w:rPr>
              <w:t>, кнопки AUTO или CUT / тип: микширование или размывка (DVE входит в комплект поставки)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E1E84">
              <w:rPr>
                <w:b/>
                <w:sz w:val="20"/>
                <w:szCs w:val="20"/>
              </w:rPr>
              <w:t>Память статичных кадров:</w:t>
            </w:r>
            <w:r>
              <w:rPr>
                <w:sz w:val="20"/>
                <w:szCs w:val="20"/>
              </w:rPr>
              <w:t xml:space="preserve"> </w:t>
            </w:r>
            <w:r w:rsidRPr="00EE1E84">
              <w:rPr>
                <w:sz w:val="20"/>
                <w:szCs w:val="20"/>
              </w:rPr>
              <w:t>2 канала (с возможностью резервного сохранения). Каждый может содержать до 227 кадров видео формата HD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E84">
              <w:rPr>
                <w:b/>
                <w:sz w:val="20"/>
                <w:szCs w:val="20"/>
              </w:rPr>
              <w:t>Кеер</w:t>
            </w:r>
            <w:proofErr w:type="spellEnd"/>
            <w:r w:rsidRPr="00EE1E84">
              <w:rPr>
                <w:b/>
                <w:sz w:val="20"/>
                <w:szCs w:val="20"/>
              </w:rPr>
              <w:t>/DSK:</w:t>
            </w:r>
            <w:r>
              <w:rPr>
                <w:sz w:val="20"/>
                <w:szCs w:val="20"/>
              </w:rPr>
              <w:t xml:space="preserve"> </w:t>
            </w:r>
            <w:r w:rsidRPr="00EE1E84">
              <w:rPr>
                <w:sz w:val="20"/>
                <w:szCs w:val="20"/>
              </w:rPr>
              <w:t xml:space="preserve">4 канала (KEYER </w:t>
            </w:r>
            <w:proofErr w:type="spellStart"/>
            <w:r w:rsidRPr="00EE1E84">
              <w:rPr>
                <w:sz w:val="20"/>
                <w:szCs w:val="20"/>
              </w:rPr>
              <w:t>x</w:t>
            </w:r>
            <w:proofErr w:type="spellEnd"/>
            <w:r w:rsidRPr="00EE1E84">
              <w:rPr>
                <w:sz w:val="20"/>
                <w:szCs w:val="20"/>
              </w:rPr>
              <w:t xml:space="preserve"> 2 + DSK </w:t>
            </w:r>
            <w:proofErr w:type="spellStart"/>
            <w:r w:rsidRPr="00EE1E84">
              <w:rPr>
                <w:sz w:val="20"/>
                <w:szCs w:val="20"/>
              </w:rPr>
              <w:t>x</w:t>
            </w:r>
            <w:proofErr w:type="spellEnd"/>
            <w:r w:rsidRPr="00EE1E84">
              <w:rPr>
                <w:sz w:val="20"/>
                <w:szCs w:val="20"/>
              </w:rPr>
              <w:t xml:space="preserve"> 2), включая 2D DVE, которые можно легко </w:t>
            </w:r>
            <w:proofErr w:type="spellStart"/>
            <w:r w:rsidRPr="00EE1E84">
              <w:rPr>
                <w:sz w:val="20"/>
                <w:szCs w:val="20"/>
              </w:rPr>
              <w:t>назначить</w:t>
            </w:r>
            <w:proofErr w:type="gramStart"/>
            <w:r w:rsidRPr="00EE1E84">
              <w:rPr>
                <w:sz w:val="20"/>
                <w:szCs w:val="20"/>
              </w:rPr>
              <w:t>.Р</w:t>
            </w:r>
            <w:proofErr w:type="gramEnd"/>
            <w:r w:rsidRPr="00EE1E84">
              <w:rPr>
                <w:sz w:val="20"/>
                <w:szCs w:val="20"/>
              </w:rPr>
              <w:t>азвитый</w:t>
            </w:r>
            <w:proofErr w:type="spellEnd"/>
            <w:r w:rsidRPr="00EE1E84">
              <w:rPr>
                <w:sz w:val="20"/>
                <w:szCs w:val="20"/>
              </w:rPr>
              <w:t xml:space="preserve"> </w:t>
            </w:r>
            <w:proofErr w:type="spellStart"/>
            <w:r w:rsidRPr="00EE1E84">
              <w:rPr>
                <w:sz w:val="20"/>
                <w:szCs w:val="20"/>
              </w:rPr>
              <w:t>кеер</w:t>
            </w:r>
            <w:proofErr w:type="spellEnd"/>
            <w:r w:rsidRPr="00EE1E84">
              <w:rPr>
                <w:sz w:val="20"/>
                <w:szCs w:val="20"/>
              </w:rPr>
              <w:t xml:space="preserve"> цветности, может быть назначен либо на любой из двух </w:t>
            </w:r>
            <w:proofErr w:type="spellStart"/>
            <w:r w:rsidRPr="00EE1E84">
              <w:rPr>
                <w:sz w:val="20"/>
                <w:szCs w:val="20"/>
              </w:rPr>
              <w:t>кееров</w:t>
            </w:r>
            <w:proofErr w:type="spellEnd"/>
            <w:r w:rsidRPr="00EE1E84">
              <w:rPr>
                <w:sz w:val="20"/>
                <w:szCs w:val="20"/>
              </w:rPr>
              <w:t>, либо на два DSK.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64145">
              <w:rPr>
                <w:b/>
                <w:sz w:val="20"/>
                <w:szCs w:val="20"/>
              </w:rPr>
              <w:t>Мультивьюер</w:t>
            </w:r>
            <w:proofErr w:type="spellEnd"/>
            <w:r w:rsidRPr="00C6414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64145">
              <w:rPr>
                <w:sz w:val="20"/>
                <w:szCs w:val="20"/>
              </w:rPr>
              <w:t xml:space="preserve">2/4/5/7/9/10/11/16-окон с заголовками, </w:t>
            </w:r>
            <w:proofErr w:type="spellStart"/>
            <w:r w:rsidRPr="00C64145">
              <w:rPr>
                <w:sz w:val="20"/>
                <w:szCs w:val="20"/>
              </w:rPr>
              <w:t>tally</w:t>
            </w:r>
            <w:proofErr w:type="spellEnd"/>
            <w:r w:rsidRPr="00C64145">
              <w:rPr>
                <w:sz w:val="20"/>
                <w:szCs w:val="20"/>
              </w:rPr>
              <w:t xml:space="preserve"> и индикаторами уровня звука, задержка — 1 кадр перед выходом PGM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>Память на события:</w:t>
            </w:r>
            <w:r>
              <w:rPr>
                <w:sz w:val="20"/>
                <w:szCs w:val="20"/>
              </w:rPr>
              <w:t xml:space="preserve"> </w:t>
            </w:r>
            <w:r w:rsidRPr="002338AD">
              <w:rPr>
                <w:sz w:val="20"/>
                <w:szCs w:val="20"/>
              </w:rPr>
              <w:t>100 событий (При загрузке событий допустимы так же сложные переходы)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 xml:space="preserve">Функция </w:t>
            </w:r>
            <w:proofErr w:type="spellStart"/>
            <w:r w:rsidRPr="002338AD">
              <w:rPr>
                <w:b/>
                <w:sz w:val="20"/>
                <w:szCs w:val="20"/>
              </w:rPr>
              <w:t>Macro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2338AD">
              <w:rPr>
                <w:sz w:val="20"/>
                <w:szCs w:val="20"/>
              </w:rPr>
              <w:t>30 команд (можно сохранять до 230 операций на одну команду)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 xml:space="preserve">Вход </w:t>
            </w:r>
            <w:proofErr w:type="spellStart"/>
            <w:r w:rsidRPr="002338AD">
              <w:rPr>
                <w:b/>
                <w:sz w:val="20"/>
                <w:szCs w:val="20"/>
              </w:rPr>
              <w:t>Genlock</w:t>
            </w:r>
            <w:proofErr w:type="spellEnd"/>
            <w:r w:rsidRPr="002338AD">
              <w:rPr>
                <w:b/>
                <w:sz w:val="20"/>
                <w:szCs w:val="20"/>
              </w:rPr>
              <w:t xml:space="preserve">: </w:t>
            </w:r>
            <w:r w:rsidRPr="002338AD">
              <w:rPr>
                <w:sz w:val="20"/>
                <w:szCs w:val="20"/>
              </w:rPr>
              <w:t xml:space="preserve">BB: NTSC: 0.429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/PAL: 0.45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 или </w:t>
            </w:r>
            <w:proofErr w:type="spellStart"/>
            <w:r w:rsidRPr="002338AD">
              <w:rPr>
                <w:sz w:val="20"/>
                <w:szCs w:val="20"/>
              </w:rPr>
              <w:t>Tri-level</w:t>
            </w:r>
            <w:proofErr w:type="spellEnd"/>
            <w:r w:rsidRPr="002338AD">
              <w:rPr>
                <w:sz w:val="20"/>
                <w:szCs w:val="20"/>
              </w:rPr>
              <w:t xml:space="preserve"> </w:t>
            </w:r>
            <w:proofErr w:type="spellStart"/>
            <w:r w:rsidRPr="002338AD">
              <w:rPr>
                <w:sz w:val="20"/>
                <w:szCs w:val="20"/>
              </w:rPr>
              <w:t>Sync</w:t>
            </w:r>
            <w:proofErr w:type="spellEnd"/>
            <w:r w:rsidRPr="002338AD">
              <w:rPr>
                <w:sz w:val="20"/>
                <w:szCs w:val="20"/>
              </w:rPr>
              <w:t xml:space="preserve">: 0.6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, 75Ω, BNC </w:t>
            </w:r>
            <w:proofErr w:type="spellStart"/>
            <w:r w:rsidRPr="002338AD">
              <w:rPr>
                <w:sz w:val="20"/>
                <w:szCs w:val="20"/>
              </w:rPr>
              <w:t>x</w:t>
            </w:r>
            <w:proofErr w:type="spellEnd"/>
            <w:r w:rsidRPr="002338AD">
              <w:rPr>
                <w:sz w:val="20"/>
                <w:szCs w:val="20"/>
              </w:rPr>
              <w:t xml:space="preserve"> 1, сквозной выход</w:t>
            </w:r>
            <w:r>
              <w:rPr>
                <w:sz w:val="20"/>
                <w:szCs w:val="20"/>
              </w:rPr>
              <w:t>.</w:t>
            </w:r>
            <w:r w:rsidRPr="002338AD">
              <w:rPr>
                <w:sz w:val="20"/>
                <w:szCs w:val="20"/>
              </w:rPr>
              <w:t xml:space="preserve"> 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>Настройка фазы:</w:t>
            </w:r>
            <w:r>
              <w:rPr>
                <w:sz w:val="20"/>
                <w:szCs w:val="20"/>
              </w:rPr>
              <w:t xml:space="preserve"> </w:t>
            </w:r>
            <w:r w:rsidRPr="002338AD">
              <w:rPr>
                <w:sz w:val="20"/>
                <w:szCs w:val="20"/>
              </w:rPr>
              <w:t>Горизонтальная: -1/2H до +1/2H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 xml:space="preserve">Выход </w:t>
            </w:r>
            <w:proofErr w:type="spellStart"/>
            <w:r w:rsidRPr="002338AD">
              <w:rPr>
                <w:b/>
                <w:sz w:val="20"/>
                <w:szCs w:val="20"/>
              </w:rPr>
              <w:t>Genlock</w:t>
            </w:r>
            <w:proofErr w:type="spellEnd"/>
            <w:r w:rsidRPr="002338AD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338AD">
              <w:rPr>
                <w:sz w:val="20"/>
                <w:szCs w:val="20"/>
              </w:rPr>
              <w:t xml:space="preserve">BB: NTSC: 0.429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 / PAL: 0.45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 или </w:t>
            </w:r>
            <w:proofErr w:type="spellStart"/>
            <w:r w:rsidRPr="002338AD">
              <w:rPr>
                <w:sz w:val="20"/>
                <w:szCs w:val="20"/>
              </w:rPr>
              <w:t>Tri-level</w:t>
            </w:r>
            <w:proofErr w:type="spellEnd"/>
            <w:r w:rsidRPr="002338AD">
              <w:rPr>
                <w:sz w:val="20"/>
                <w:szCs w:val="20"/>
              </w:rPr>
              <w:t xml:space="preserve"> </w:t>
            </w:r>
            <w:proofErr w:type="spellStart"/>
            <w:r w:rsidRPr="002338AD">
              <w:rPr>
                <w:sz w:val="20"/>
                <w:szCs w:val="20"/>
              </w:rPr>
              <w:t>Sync</w:t>
            </w:r>
            <w:proofErr w:type="spellEnd"/>
            <w:r w:rsidRPr="002338AD">
              <w:rPr>
                <w:sz w:val="20"/>
                <w:szCs w:val="20"/>
              </w:rPr>
              <w:t xml:space="preserve">: 0.6 </w:t>
            </w:r>
            <w:proofErr w:type="spellStart"/>
            <w:r w:rsidRPr="002338AD">
              <w:rPr>
                <w:sz w:val="20"/>
                <w:szCs w:val="20"/>
              </w:rPr>
              <w:t>Vp-p</w:t>
            </w:r>
            <w:proofErr w:type="spellEnd"/>
            <w:r w:rsidRPr="002338AD">
              <w:rPr>
                <w:sz w:val="20"/>
                <w:szCs w:val="20"/>
              </w:rPr>
              <w:t xml:space="preserve">, 75Ω, BNC </w:t>
            </w:r>
            <w:proofErr w:type="spellStart"/>
            <w:r w:rsidRPr="002338AD">
              <w:rPr>
                <w:sz w:val="20"/>
                <w:szCs w:val="20"/>
              </w:rPr>
              <w:t>x</w:t>
            </w:r>
            <w:proofErr w:type="spellEnd"/>
            <w:r w:rsidRPr="002338AD">
              <w:rPr>
                <w:sz w:val="20"/>
                <w:szCs w:val="20"/>
              </w:rPr>
              <w:t xml:space="preserve"> 1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b/>
                <w:sz w:val="20"/>
                <w:szCs w:val="20"/>
              </w:rPr>
              <w:t>Задержка по входу/выходу: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338AD">
              <w:rPr>
                <w:sz w:val="20"/>
                <w:szCs w:val="20"/>
              </w:rPr>
              <w:t>1H (минимальная задержка)</w:t>
            </w:r>
            <w:r>
              <w:rPr>
                <w:sz w:val="20"/>
                <w:szCs w:val="20"/>
              </w:rPr>
              <w:br/>
            </w:r>
            <w:r w:rsidRPr="002338AD">
              <w:rPr>
                <w:sz w:val="20"/>
                <w:szCs w:val="20"/>
              </w:rPr>
              <w:t>1 до 2 кадра +1H (при использовании FS или изменении размера)</w:t>
            </w:r>
            <w:r>
              <w:rPr>
                <w:sz w:val="20"/>
                <w:szCs w:val="20"/>
              </w:rPr>
              <w:br/>
            </w:r>
            <w:r w:rsidRPr="002338AD">
              <w:rPr>
                <w:sz w:val="20"/>
                <w:szCs w:val="20"/>
              </w:rPr>
              <w:t>2 до 3 кадров +1H (при использовании FS или изменении размера и DVE)</w:t>
            </w:r>
            <w:r>
              <w:rPr>
                <w:sz w:val="20"/>
                <w:szCs w:val="20"/>
              </w:rPr>
              <w:br/>
            </w:r>
            <w:r w:rsidRPr="002338AD">
              <w:rPr>
                <w:sz w:val="20"/>
                <w:szCs w:val="20"/>
              </w:rPr>
              <w:t>3 до 4 кадров +1H (при использовании FS или изменении размера на выходе и DVE)</w:t>
            </w:r>
          </w:p>
          <w:p w:rsidR="004B28AA" w:rsidRPr="00A54D3C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338AD">
              <w:rPr>
                <w:b/>
                <w:sz w:val="20"/>
                <w:szCs w:val="20"/>
              </w:rPr>
              <w:t>Интерфейсы</w:t>
            </w:r>
            <w:r w:rsidRPr="002338AD">
              <w:rPr>
                <w:b/>
                <w:sz w:val="20"/>
                <w:szCs w:val="20"/>
                <w:lang w:val="en-US"/>
              </w:rPr>
              <w:t>:</w:t>
            </w:r>
            <w:r w:rsidRPr="002338AD">
              <w:rPr>
                <w:sz w:val="20"/>
                <w:szCs w:val="20"/>
                <w:lang w:val="en-US"/>
              </w:rPr>
              <w:t xml:space="preserve"> Ethernet (10/100Base-TX): RJ-45 x 1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338AD">
              <w:rPr>
                <w:sz w:val="20"/>
                <w:szCs w:val="20"/>
              </w:rPr>
              <w:t xml:space="preserve">TO OU: RJ-45 </w:t>
            </w:r>
            <w:proofErr w:type="spellStart"/>
            <w:r w:rsidRPr="002338AD">
              <w:rPr>
                <w:sz w:val="20"/>
                <w:szCs w:val="20"/>
              </w:rPr>
              <w:t>x</w:t>
            </w:r>
            <w:proofErr w:type="spellEnd"/>
            <w:r w:rsidRPr="002338AD">
              <w:rPr>
                <w:sz w:val="20"/>
                <w:szCs w:val="20"/>
              </w:rPr>
              <w:t xml:space="preserve"> 1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B0E01">
              <w:rPr>
                <w:sz w:val="20"/>
                <w:szCs w:val="20"/>
              </w:rPr>
              <w:t xml:space="preserve">GPI-IN/OUT: 25-пин </w:t>
            </w:r>
            <w:proofErr w:type="spellStart"/>
            <w:r w:rsidRPr="00AB0E01">
              <w:rPr>
                <w:sz w:val="20"/>
                <w:szCs w:val="20"/>
              </w:rPr>
              <w:t>D-sub</w:t>
            </w:r>
            <w:proofErr w:type="spellEnd"/>
            <w:r w:rsidRPr="00AB0E01">
              <w:rPr>
                <w:sz w:val="20"/>
                <w:szCs w:val="20"/>
              </w:rPr>
              <w:t xml:space="preserve"> (мама) </w:t>
            </w:r>
            <w:proofErr w:type="spellStart"/>
            <w:r w:rsidRPr="00AB0E01">
              <w:rPr>
                <w:sz w:val="20"/>
                <w:szCs w:val="20"/>
              </w:rPr>
              <w:t>x</w:t>
            </w:r>
            <w:proofErr w:type="spellEnd"/>
            <w:r w:rsidRPr="00AB0E01">
              <w:rPr>
                <w:sz w:val="20"/>
                <w:szCs w:val="20"/>
              </w:rPr>
              <w:t xml:space="preserve"> 1 (24 входа/24 выхода), TTL логический минус или контакт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AB0E01">
              <w:rPr>
                <w:sz w:val="20"/>
                <w:szCs w:val="20"/>
              </w:rPr>
              <w:t xml:space="preserve">RS-422: 9-пин </w:t>
            </w:r>
            <w:proofErr w:type="spellStart"/>
            <w:r w:rsidRPr="00AB0E01">
              <w:rPr>
                <w:sz w:val="20"/>
                <w:szCs w:val="20"/>
              </w:rPr>
              <w:t>D-sub</w:t>
            </w:r>
            <w:proofErr w:type="spellEnd"/>
            <w:r w:rsidRPr="00AB0E01">
              <w:rPr>
                <w:sz w:val="20"/>
                <w:szCs w:val="20"/>
              </w:rPr>
              <w:t xml:space="preserve"> (мама) </w:t>
            </w:r>
            <w:proofErr w:type="spellStart"/>
            <w:r w:rsidRPr="00AB0E01">
              <w:rPr>
                <w:sz w:val="20"/>
                <w:szCs w:val="20"/>
              </w:rPr>
              <w:t>x</w:t>
            </w:r>
            <w:proofErr w:type="spellEnd"/>
            <w:r w:rsidRPr="00AB0E01">
              <w:rPr>
                <w:sz w:val="20"/>
                <w:szCs w:val="20"/>
              </w:rPr>
              <w:t xml:space="preserve"> 2 (для подключения HVS-30RU и модуля </w:t>
            </w:r>
            <w:proofErr w:type="spellStart"/>
            <w:r w:rsidRPr="00AB0E01">
              <w:rPr>
                <w:sz w:val="20"/>
                <w:szCs w:val="20"/>
              </w:rPr>
              <w:t>tally</w:t>
            </w:r>
            <w:proofErr w:type="spellEnd"/>
            <w:r w:rsidRPr="00AB0E01">
              <w:rPr>
                <w:sz w:val="20"/>
                <w:szCs w:val="20"/>
              </w:rPr>
              <w:t xml:space="preserve"> или панели редактирования </w:t>
            </w:r>
            <w:r w:rsidRPr="00AB0E01">
              <w:rPr>
                <w:sz w:val="20"/>
                <w:szCs w:val="20"/>
              </w:rPr>
              <w:lastRenderedPageBreak/>
              <w:t>(протоколы BVS-3000 и GVG-100)</w:t>
            </w:r>
            <w:proofErr w:type="gramEnd"/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F129F6">
              <w:rPr>
                <w:b/>
                <w:sz w:val="20"/>
                <w:szCs w:val="20"/>
              </w:rPr>
              <w:t>Питание / Потребление:</w:t>
            </w:r>
            <w:r>
              <w:rPr>
                <w:sz w:val="20"/>
                <w:szCs w:val="20"/>
              </w:rPr>
              <w:t xml:space="preserve"> </w:t>
            </w:r>
            <w:r w:rsidRPr="00F129F6">
              <w:rPr>
                <w:sz w:val="20"/>
                <w:szCs w:val="20"/>
              </w:rPr>
              <w:t>от 100 до 240 Вольт переем</w:t>
            </w:r>
            <w:proofErr w:type="gramStart"/>
            <w:r w:rsidRPr="00F129F6">
              <w:rPr>
                <w:sz w:val="20"/>
                <w:szCs w:val="20"/>
              </w:rPr>
              <w:t>.</w:t>
            </w:r>
            <w:proofErr w:type="gramEnd"/>
            <w:r w:rsidRPr="00F129F6">
              <w:rPr>
                <w:sz w:val="20"/>
                <w:szCs w:val="20"/>
              </w:rPr>
              <w:t xml:space="preserve"> </w:t>
            </w:r>
            <w:proofErr w:type="gramStart"/>
            <w:r w:rsidRPr="00F129F6">
              <w:rPr>
                <w:sz w:val="20"/>
                <w:szCs w:val="20"/>
              </w:rPr>
              <w:t>т</w:t>
            </w:r>
            <w:proofErr w:type="gramEnd"/>
            <w:r w:rsidRPr="00F129F6">
              <w:rPr>
                <w:sz w:val="20"/>
                <w:szCs w:val="20"/>
              </w:rPr>
              <w:t xml:space="preserve">ок ±10%, 50/60 Гц / Порядка 240 </w:t>
            </w:r>
            <w:r w:rsidRPr="00B16264">
              <w:rPr>
                <w:sz w:val="20"/>
                <w:szCs w:val="20"/>
              </w:rPr>
              <w:t>Ватт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16264">
              <w:rPr>
                <w:b/>
                <w:sz w:val="20"/>
                <w:szCs w:val="20"/>
              </w:rPr>
              <w:t>Размеры / Вес:</w:t>
            </w:r>
            <w:r>
              <w:rPr>
                <w:sz w:val="20"/>
                <w:szCs w:val="20"/>
              </w:rPr>
              <w:t xml:space="preserve"> </w:t>
            </w:r>
            <w:r w:rsidRPr="00B16264">
              <w:rPr>
                <w:sz w:val="20"/>
                <w:szCs w:val="20"/>
              </w:rPr>
              <w:t xml:space="preserve">Примерно 430 (Ш) </w:t>
            </w:r>
            <w:proofErr w:type="spellStart"/>
            <w:r w:rsidRPr="00B16264">
              <w:rPr>
                <w:sz w:val="20"/>
                <w:szCs w:val="20"/>
              </w:rPr>
              <w:t>x</w:t>
            </w:r>
            <w:proofErr w:type="spellEnd"/>
            <w:r w:rsidRPr="00B16264">
              <w:rPr>
                <w:sz w:val="20"/>
                <w:szCs w:val="20"/>
              </w:rPr>
              <w:t xml:space="preserve"> 88 (В) </w:t>
            </w:r>
            <w:proofErr w:type="spellStart"/>
            <w:r w:rsidRPr="00B16264">
              <w:rPr>
                <w:sz w:val="20"/>
                <w:szCs w:val="20"/>
              </w:rPr>
              <w:t>x</w:t>
            </w:r>
            <w:proofErr w:type="spellEnd"/>
            <w:r w:rsidRPr="00B16264">
              <w:rPr>
                <w:sz w:val="20"/>
                <w:szCs w:val="20"/>
              </w:rPr>
              <w:t xml:space="preserve"> 225 (Г) мм / не более 5 кг</w:t>
            </w:r>
            <w:r>
              <w:rPr>
                <w:sz w:val="20"/>
                <w:szCs w:val="20"/>
              </w:rPr>
              <w:t xml:space="preserve"> </w:t>
            </w:r>
            <w:r w:rsidRPr="00B16264">
              <w:rPr>
                <w:sz w:val="20"/>
                <w:szCs w:val="20"/>
              </w:rPr>
              <w:t>(с установленными опциями: не более 7 кг)</w:t>
            </w:r>
          </w:p>
          <w:p w:rsidR="004B28AA" w:rsidRPr="00AB0E01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C0866">
              <w:rPr>
                <w:b/>
                <w:sz w:val="20"/>
              </w:rPr>
              <w:t>Аксессуары:</w:t>
            </w:r>
            <w:r w:rsidRPr="008C0866">
              <w:rPr>
                <w:sz w:val="20"/>
              </w:rPr>
              <w:t xml:space="preserve"> Руководство пользователя, AC кабель пита</w:t>
            </w:r>
            <w:r>
              <w:rPr>
                <w:sz w:val="20"/>
              </w:rPr>
              <w:t xml:space="preserve">ния, набор для установки в </w:t>
            </w:r>
            <w:proofErr w:type="spellStart"/>
            <w:r>
              <w:rPr>
                <w:sz w:val="20"/>
              </w:rPr>
              <w:t>рэк</w:t>
            </w:r>
            <w:proofErr w:type="spellEnd"/>
          </w:p>
        </w:tc>
        <w:tc>
          <w:tcPr>
            <w:tcW w:w="1559" w:type="dxa"/>
          </w:tcPr>
          <w:p w:rsidR="004B28AA" w:rsidRPr="00AB0E01" w:rsidRDefault="004B28AA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8AA" w:rsidRPr="00A65DF2" w:rsidTr="004E1F0C">
        <w:tc>
          <w:tcPr>
            <w:tcW w:w="567" w:type="dxa"/>
          </w:tcPr>
          <w:p w:rsidR="004B28AA" w:rsidRPr="00A65DF2" w:rsidRDefault="004B28AA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4" w:type="dxa"/>
          </w:tcPr>
          <w:p w:rsidR="004B28AA" w:rsidRPr="00A65DF2" w:rsidRDefault="006B5AD8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B28AA">
              <w:rPr>
                <w:rFonts w:ascii="Times New Roman" w:hAnsi="Times New Roman"/>
                <w:sz w:val="20"/>
                <w:szCs w:val="20"/>
              </w:rPr>
              <w:t>анель 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</w:t>
            </w:r>
          </w:p>
        </w:tc>
        <w:tc>
          <w:tcPr>
            <w:tcW w:w="851" w:type="dxa"/>
          </w:tcPr>
          <w:p w:rsidR="004B28AA" w:rsidRPr="00A65DF2" w:rsidRDefault="004B28AA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16264">
              <w:rPr>
                <w:b/>
                <w:sz w:val="20"/>
                <w:szCs w:val="20"/>
              </w:rPr>
              <w:t>Питание / Потребление:</w:t>
            </w:r>
            <w:r>
              <w:rPr>
                <w:sz w:val="20"/>
                <w:szCs w:val="20"/>
              </w:rPr>
              <w:t xml:space="preserve"> </w:t>
            </w:r>
            <w:r w:rsidRPr="00F129F6">
              <w:rPr>
                <w:sz w:val="20"/>
                <w:szCs w:val="20"/>
              </w:rPr>
              <w:t xml:space="preserve">от 100 до 240 Вольт </w:t>
            </w:r>
            <w:proofErr w:type="spellStart"/>
            <w:r w:rsidRPr="00F129F6">
              <w:rPr>
                <w:sz w:val="20"/>
                <w:szCs w:val="20"/>
              </w:rPr>
              <w:t>перем</w:t>
            </w:r>
            <w:proofErr w:type="spellEnd"/>
            <w:r w:rsidRPr="00F129F6">
              <w:rPr>
                <w:sz w:val="20"/>
                <w:szCs w:val="20"/>
              </w:rPr>
              <w:t>. ток ±10%, 50/60 Гц / Порядка 23 Ватт</w:t>
            </w:r>
          </w:p>
          <w:p w:rsidR="004B28AA" w:rsidRPr="00A65DF2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16264">
              <w:rPr>
                <w:b/>
                <w:sz w:val="20"/>
                <w:szCs w:val="20"/>
              </w:rPr>
              <w:t>Размеры / Вес:</w:t>
            </w:r>
            <w:r>
              <w:rPr>
                <w:sz w:val="20"/>
                <w:szCs w:val="20"/>
              </w:rPr>
              <w:t xml:space="preserve"> </w:t>
            </w:r>
            <w:r w:rsidRPr="00B16264">
              <w:rPr>
                <w:sz w:val="20"/>
                <w:szCs w:val="20"/>
              </w:rPr>
              <w:t xml:space="preserve">Примерно 420 (Ш) </w:t>
            </w:r>
            <w:proofErr w:type="spellStart"/>
            <w:r w:rsidRPr="00B16264">
              <w:rPr>
                <w:sz w:val="20"/>
                <w:szCs w:val="20"/>
              </w:rPr>
              <w:t>x</w:t>
            </w:r>
            <w:proofErr w:type="spellEnd"/>
            <w:r w:rsidRPr="00B16264">
              <w:rPr>
                <w:sz w:val="20"/>
                <w:szCs w:val="20"/>
              </w:rPr>
              <w:t xml:space="preserve"> 87.2 (В) </w:t>
            </w:r>
            <w:proofErr w:type="spellStart"/>
            <w:r w:rsidRPr="00B16264">
              <w:rPr>
                <w:sz w:val="20"/>
                <w:szCs w:val="20"/>
              </w:rPr>
              <w:t>x</w:t>
            </w:r>
            <w:proofErr w:type="spellEnd"/>
            <w:r w:rsidRPr="00B16264">
              <w:rPr>
                <w:sz w:val="20"/>
                <w:szCs w:val="20"/>
              </w:rPr>
              <w:t xml:space="preserve"> 246 (Г) мм</w:t>
            </w:r>
            <w:proofErr w:type="gramStart"/>
            <w:r w:rsidRPr="00B16264">
              <w:rPr>
                <w:sz w:val="20"/>
                <w:szCs w:val="20"/>
              </w:rPr>
              <w:t xml:space="preserve"> / Н</w:t>
            </w:r>
            <w:proofErr w:type="gramEnd"/>
            <w:r w:rsidRPr="00B16264">
              <w:rPr>
                <w:sz w:val="20"/>
                <w:szCs w:val="20"/>
              </w:rPr>
              <w:t>е более 2,6 кг</w:t>
            </w:r>
          </w:p>
        </w:tc>
        <w:tc>
          <w:tcPr>
            <w:tcW w:w="1559" w:type="dxa"/>
          </w:tcPr>
          <w:p w:rsidR="004B28AA" w:rsidRPr="00A65DF2" w:rsidRDefault="004B28AA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8AA" w:rsidRPr="00A65DF2" w:rsidTr="00CD7AA8">
        <w:trPr>
          <w:trHeight w:val="1745"/>
        </w:trPr>
        <w:tc>
          <w:tcPr>
            <w:tcW w:w="567" w:type="dxa"/>
          </w:tcPr>
          <w:p w:rsidR="004B28AA" w:rsidRPr="00A65DF2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4B28AA" w:rsidRPr="00A65DF2" w:rsidRDefault="004B28AA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24821">
              <w:rPr>
                <w:rFonts w:ascii="Times New Roman" w:hAnsi="Times New Roman"/>
                <w:sz w:val="20"/>
                <w:szCs w:val="20"/>
              </w:rPr>
              <w:t>Карта входа</w:t>
            </w:r>
            <w:r w:rsidR="00CD7AA8">
              <w:rPr>
                <w:rFonts w:ascii="Times New Roman" w:hAnsi="Times New Roman"/>
                <w:sz w:val="20"/>
                <w:szCs w:val="20"/>
              </w:rPr>
              <w:t xml:space="preserve"> _____________:</w:t>
            </w:r>
            <w:r w:rsidRPr="00324821">
              <w:rPr>
                <w:rFonts w:ascii="Times New Roman" w:hAnsi="Times New Roman"/>
                <w:sz w:val="20"/>
                <w:szCs w:val="20"/>
              </w:rPr>
              <w:t xml:space="preserve"> HD/SD-SDI</w:t>
            </w:r>
          </w:p>
        </w:tc>
        <w:tc>
          <w:tcPr>
            <w:tcW w:w="851" w:type="dxa"/>
          </w:tcPr>
          <w:p w:rsidR="004B28AA" w:rsidRPr="00A65DF2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665B4">
              <w:rPr>
                <w:sz w:val="20"/>
                <w:szCs w:val="20"/>
              </w:rPr>
              <w:t xml:space="preserve">Карта имеет 4 HD/SD-SDI входа. На всех входах имеется </w:t>
            </w:r>
            <w:proofErr w:type="spellStart"/>
            <w:r w:rsidRPr="002665B4">
              <w:rPr>
                <w:sz w:val="20"/>
                <w:szCs w:val="20"/>
              </w:rPr>
              <w:t>покадровый</w:t>
            </w:r>
            <w:proofErr w:type="spellEnd"/>
            <w:r w:rsidRPr="002665B4">
              <w:rPr>
                <w:sz w:val="20"/>
                <w:szCs w:val="20"/>
              </w:rPr>
              <w:t xml:space="preserve"> синхронизатор и возможность изменения размеров картинки. Что дает возможность </w:t>
            </w:r>
            <w:proofErr w:type="gramStart"/>
            <w:r w:rsidRPr="002665B4">
              <w:rPr>
                <w:sz w:val="20"/>
                <w:szCs w:val="20"/>
              </w:rPr>
              <w:t>внутренней</w:t>
            </w:r>
            <w:proofErr w:type="gramEnd"/>
            <w:r w:rsidRPr="002665B4">
              <w:rPr>
                <w:sz w:val="20"/>
                <w:szCs w:val="20"/>
              </w:rPr>
              <w:t xml:space="preserve"> обработки SD и HD сигналов.</w:t>
            </w:r>
          </w:p>
          <w:p w:rsidR="004B28AA" w:rsidRPr="002665B4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E76C2">
              <w:rPr>
                <w:b/>
                <w:sz w:val="20"/>
                <w:szCs w:val="20"/>
              </w:rPr>
              <w:t>Видео входы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76C2">
              <w:rPr>
                <w:b/>
                <w:sz w:val="20"/>
                <w:szCs w:val="20"/>
              </w:rPr>
              <w:t>HD-SDI:</w:t>
            </w:r>
            <w:r w:rsidRPr="00DE76C2">
              <w:rPr>
                <w:sz w:val="20"/>
                <w:szCs w:val="20"/>
              </w:rPr>
              <w:t xml:space="preserve"> 1.5 </w:t>
            </w:r>
            <w:proofErr w:type="spellStart"/>
            <w:r w:rsidRPr="00DE76C2">
              <w:rPr>
                <w:sz w:val="20"/>
                <w:szCs w:val="20"/>
              </w:rPr>
              <w:t>Gbps</w:t>
            </w:r>
            <w:proofErr w:type="spellEnd"/>
            <w:r w:rsidRPr="00DE76C2">
              <w:rPr>
                <w:sz w:val="20"/>
                <w:szCs w:val="20"/>
              </w:rPr>
              <w:t xml:space="preserve"> или SD-SDI: 270 </w:t>
            </w:r>
            <w:proofErr w:type="spellStart"/>
            <w:r w:rsidRPr="00DE76C2">
              <w:rPr>
                <w:sz w:val="20"/>
                <w:szCs w:val="20"/>
              </w:rPr>
              <w:t>Mbps</w:t>
            </w:r>
            <w:proofErr w:type="spellEnd"/>
            <w:r w:rsidRPr="00DE76C2">
              <w:rPr>
                <w:sz w:val="20"/>
                <w:szCs w:val="20"/>
              </w:rPr>
              <w:t xml:space="preserve">, 75Ω, BNC </w:t>
            </w:r>
            <w:proofErr w:type="spellStart"/>
            <w:r w:rsidRPr="00DE76C2">
              <w:rPr>
                <w:sz w:val="20"/>
                <w:szCs w:val="20"/>
              </w:rPr>
              <w:t>x</w:t>
            </w:r>
            <w:proofErr w:type="spellEnd"/>
            <w:r w:rsidRPr="00DE76C2">
              <w:rPr>
                <w:sz w:val="20"/>
                <w:szCs w:val="20"/>
              </w:rPr>
              <w:t xml:space="preserve"> 4 (</w:t>
            </w:r>
            <w:proofErr w:type="spellStart"/>
            <w:r w:rsidRPr="00DE76C2">
              <w:rPr>
                <w:sz w:val="20"/>
                <w:szCs w:val="20"/>
              </w:rPr>
              <w:t>FSs</w:t>
            </w:r>
            <w:proofErr w:type="spellEnd"/>
            <w:r w:rsidRPr="00DE76C2">
              <w:rPr>
                <w:sz w:val="20"/>
                <w:szCs w:val="20"/>
              </w:rPr>
              <w:t xml:space="preserve"> и возможность изменения размеров картинки на 4 входах)</w:t>
            </w:r>
          </w:p>
        </w:tc>
        <w:tc>
          <w:tcPr>
            <w:tcW w:w="1559" w:type="dxa"/>
          </w:tcPr>
          <w:p w:rsidR="004B28AA" w:rsidRPr="00A65DF2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8AA" w:rsidRPr="002665B4" w:rsidTr="004E1F0C">
        <w:tc>
          <w:tcPr>
            <w:tcW w:w="567" w:type="dxa"/>
          </w:tcPr>
          <w:p w:rsidR="004B28AA" w:rsidRPr="00A65DF2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4B28AA" w:rsidRPr="00324821" w:rsidRDefault="004B28AA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24821">
              <w:rPr>
                <w:rFonts w:ascii="Times New Roman" w:hAnsi="Times New Roman"/>
                <w:sz w:val="20"/>
                <w:szCs w:val="20"/>
              </w:rPr>
              <w:t>Карта входа</w:t>
            </w:r>
            <w:r w:rsidR="00CD7AA8">
              <w:rPr>
                <w:rFonts w:ascii="Times New Roman" w:hAnsi="Times New Roman"/>
                <w:sz w:val="20"/>
                <w:szCs w:val="20"/>
              </w:rPr>
              <w:t xml:space="preserve"> ___________:</w:t>
            </w:r>
            <w:r w:rsidRPr="00324821">
              <w:rPr>
                <w:rFonts w:ascii="Times New Roman" w:hAnsi="Times New Roman"/>
                <w:sz w:val="20"/>
                <w:szCs w:val="20"/>
              </w:rPr>
              <w:t xml:space="preserve"> PC (HDMI/VGA)</w:t>
            </w:r>
          </w:p>
        </w:tc>
        <w:tc>
          <w:tcPr>
            <w:tcW w:w="851" w:type="dxa"/>
          </w:tcPr>
          <w:p w:rsidR="004B28AA" w:rsidRPr="00A65DF2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4B28AA" w:rsidRPr="002665B4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2665B4">
              <w:rPr>
                <w:sz w:val="20"/>
                <w:szCs w:val="20"/>
              </w:rPr>
              <w:t>Карта имеет входы HDMI и VGA, которые можно использовать одновременно.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2665B4">
              <w:rPr>
                <w:b/>
                <w:sz w:val="20"/>
                <w:szCs w:val="20"/>
              </w:rPr>
              <w:t>Разрешения</w:t>
            </w:r>
            <w:proofErr w:type="gramEnd"/>
            <w:r w:rsidRPr="002665B4">
              <w:rPr>
                <w:b/>
                <w:sz w:val="20"/>
                <w:szCs w:val="20"/>
              </w:rPr>
              <w:t xml:space="preserve"> поддерживаемые входными картами</w:t>
            </w:r>
            <w:r>
              <w:rPr>
                <w:b/>
                <w:sz w:val="20"/>
                <w:szCs w:val="20"/>
              </w:rPr>
              <w:t>: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Режим</w:t>
            </w:r>
            <w:r w:rsidRPr="002665B4">
              <w:rPr>
                <w:b/>
                <w:sz w:val="20"/>
                <w:szCs w:val="20"/>
              </w:rPr>
              <w:t xml:space="preserve"> </w:t>
            </w:r>
            <w:r w:rsidRPr="002665B4">
              <w:rPr>
                <w:b/>
                <w:sz w:val="20"/>
                <w:szCs w:val="20"/>
                <w:lang w:val="en-US"/>
              </w:rPr>
              <w:t>HD</w:t>
            </w:r>
            <w:r w:rsidRPr="002665B4">
              <w:rPr>
                <w:b/>
                <w:sz w:val="20"/>
                <w:szCs w:val="20"/>
              </w:rPr>
              <w:t xml:space="preserve"> (1080</w:t>
            </w:r>
            <w:proofErr w:type="spellStart"/>
            <w:r w:rsidRPr="002665B4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2665B4">
              <w:rPr>
                <w:b/>
                <w:sz w:val="20"/>
                <w:szCs w:val="20"/>
              </w:rPr>
              <w:t>/</w:t>
            </w:r>
            <w:r w:rsidRPr="002665B4">
              <w:rPr>
                <w:b/>
                <w:sz w:val="20"/>
                <w:szCs w:val="20"/>
                <w:lang w:val="en-US"/>
              </w:rPr>
              <w:t>p</w:t>
            </w:r>
            <w:r w:rsidRPr="002665B4">
              <w:rPr>
                <w:b/>
                <w:sz w:val="20"/>
                <w:szCs w:val="20"/>
              </w:rPr>
              <w:t>/</w:t>
            </w:r>
            <w:proofErr w:type="spellStart"/>
            <w:r w:rsidRPr="002665B4">
              <w:rPr>
                <w:b/>
                <w:sz w:val="20"/>
                <w:szCs w:val="20"/>
                <w:lang w:val="en-US"/>
              </w:rPr>
              <w:t>PsF</w:t>
            </w:r>
            <w:proofErr w:type="spellEnd"/>
            <w:r w:rsidRPr="002665B4">
              <w:rPr>
                <w:b/>
                <w:sz w:val="20"/>
                <w:szCs w:val="20"/>
              </w:rPr>
              <w:t xml:space="preserve">): </w:t>
            </w:r>
            <w:r w:rsidRPr="002665B4">
              <w:rPr>
                <w:sz w:val="20"/>
                <w:szCs w:val="20"/>
              </w:rPr>
              <w:t xml:space="preserve">1024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768 (XGA), 1280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1024 (SXGA), 1600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1200 (UXGA), 1280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768 (WXGA), 1920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1200 (WUXGA), 1920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1080 (HDTV)</w:t>
            </w:r>
          </w:p>
          <w:p w:rsidR="004B28AA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Режим</w:t>
            </w:r>
            <w:r w:rsidRPr="002665B4">
              <w:rPr>
                <w:b/>
                <w:sz w:val="20"/>
                <w:szCs w:val="20"/>
              </w:rPr>
              <w:t xml:space="preserve"> </w:t>
            </w:r>
            <w:r w:rsidRPr="002665B4">
              <w:rPr>
                <w:b/>
                <w:sz w:val="20"/>
                <w:szCs w:val="20"/>
                <w:lang w:val="en-US"/>
              </w:rPr>
              <w:t>HD</w:t>
            </w:r>
            <w:r w:rsidRPr="002665B4">
              <w:rPr>
                <w:b/>
                <w:sz w:val="20"/>
                <w:szCs w:val="20"/>
              </w:rPr>
              <w:t xml:space="preserve"> (720</w:t>
            </w:r>
            <w:r w:rsidRPr="002665B4">
              <w:rPr>
                <w:b/>
                <w:sz w:val="20"/>
                <w:szCs w:val="20"/>
                <w:lang w:val="en-US"/>
              </w:rPr>
              <w:t>p</w:t>
            </w:r>
            <w:r w:rsidRPr="002665B4">
              <w:rPr>
                <w:b/>
                <w:sz w:val="20"/>
                <w:szCs w:val="20"/>
              </w:rPr>
              <w:t>):</w:t>
            </w:r>
            <w:r w:rsidRPr="002665B4">
              <w:rPr>
                <w:sz w:val="20"/>
                <w:szCs w:val="20"/>
              </w:rPr>
              <w:t xml:space="preserve"> 1024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768 (XGA), 1280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1024 (SXGA), 1280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768 (WXGA)</w:t>
            </w:r>
          </w:p>
          <w:p w:rsidR="004B28AA" w:rsidRPr="002665B4" w:rsidRDefault="004B28AA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665B4">
              <w:rPr>
                <w:b/>
                <w:sz w:val="20"/>
                <w:szCs w:val="20"/>
              </w:rPr>
              <w:t>Режим SD</w:t>
            </w:r>
            <w:r>
              <w:rPr>
                <w:b/>
                <w:sz w:val="20"/>
                <w:szCs w:val="20"/>
              </w:rPr>
              <w:t>:</w:t>
            </w:r>
            <w:r w:rsidRPr="002665B4">
              <w:rPr>
                <w:sz w:val="20"/>
                <w:szCs w:val="20"/>
              </w:rPr>
              <w:t xml:space="preserve"> 640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480 (VGA), 800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600 (SVGA), 1024 </w:t>
            </w:r>
            <w:proofErr w:type="spellStart"/>
            <w:r w:rsidRPr="002665B4">
              <w:rPr>
                <w:sz w:val="20"/>
                <w:szCs w:val="20"/>
              </w:rPr>
              <w:t>x</w:t>
            </w:r>
            <w:proofErr w:type="spellEnd"/>
            <w:r w:rsidRPr="002665B4">
              <w:rPr>
                <w:sz w:val="20"/>
                <w:szCs w:val="20"/>
              </w:rPr>
              <w:t xml:space="preserve"> 768 (XGA)</w:t>
            </w:r>
          </w:p>
        </w:tc>
        <w:tc>
          <w:tcPr>
            <w:tcW w:w="1559" w:type="dxa"/>
          </w:tcPr>
          <w:p w:rsidR="004B28AA" w:rsidRPr="002665B4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8AA" w:rsidRPr="00A65DF2" w:rsidTr="004E1F0C">
        <w:tc>
          <w:tcPr>
            <w:tcW w:w="567" w:type="dxa"/>
          </w:tcPr>
          <w:p w:rsidR="004B28AA" w:rsidRPr="00A65DF2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4B28AA" w:rsidRPr="00324821" w:rsidRDefault="004B28AA" w:rsidP="004E1F0C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24821">
              <w:rPr>
                <w:rFonts w:ascii="Times New Roman" w:hAnsi="Times New Roman"/>
                <w:sz w:val="20"/>
                <w:szCs w:val="20"/>
              </w:rPr>
              <w:t>Карта выхода</w:t>
            </w:r>
            <w:r w:rsidR="00CD7AA8">
              <w:rPr>
                <w:rFonts w:ascii="Times New Roman" w:hAnsi="Times New Roman"/>
                <w:sz w:val="20"/>
                <w:szCs w:val="20"/>
              </w:rPr>
              <w:t xml:space="preserve"> ____________:</w:t>
            </w:r>
            <w:r w:rsidRPr="00324821">
              <w:rPr>
                <w:rFonts w:ascii="Times New Roman" w:hAnsi="Times New Roman"/>
                <w:sz w:val="20"/>
                <w:szCs w:val="20"/>
              </w:rPr>
              <w:t xml:space="preserve"> HD/SD-SDI</w:t>
            </w:r>
          </w:p>
        </w:tc>
        <w:tc>
          <w:tcPr>
            <w:tcW w:w="851" w:type="dxa"/>
          </w:tcPr>
          <w:p w:rsidR="004B28AA" w:rsidRPr="00A65DF2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4B28AA" w:rsidRPr="005E7E37" w:rsidRDefault="004B28AA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5E7E37">
              <w:rPr>
                <w:sz w:val="20"/>
                <w:szCs w:val="20"/>
              </w:rPr>
              <w:t xml:space="preserve">Карта имеет 2 HD/SD-SDI выхода. Поскольку каждый выход оборудован </w:t>
            </w:r>
            <w:proofErr w:type="spellStart"/>
            <w:r w:rsidRPr="005E7E37">
              <w:rPr>
                <w:sz w:val="20"/>
                <w:szCs w:val="20"/>
              </w:rPr>
              <w:t>даунконвертерами</w:t>
            </w:r>
            <w:proofErr w:type="spellEnd"/>
            <w:r w:rsidRPr="005E7E37">
              <w:rPr>
                <w:sz w:val="20"/>
                <w:szCs w:val="20"/>
              </w:rPr>
              <w:t>, сигнал на выходе может иметь формат как HD, так и SD.</w:t>
            </w:r>
          </w:p>
        </w:tc>
        <w:tc>
          <w:tcPr>
            <w:tcW w:w="1559" w:type="dxa"/>
          </w:tcPr>
          <w:p w:rsidR="004B28AA" w:rsidRPr="00A65DF2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8AA" w:rsidRPr="00A65DF2" w:rsidTr="004E1F0C">
        <w:tc>
          <w:tcPr>
            <w:tcW w:w="567" w:type="dxa"/>
          </w:tcPr>
          <w:p w:rsidR="004B28AA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:rsidR="004B28AA" w:rsidRDefault="006B5AD8" w:rsidP="006B5AD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4B28AA">
              <w:rPr>
                <w:rFonts w:ascii="Times New Roman" w:hAnsi="Times New Roman"/>
                <w:sz w:val="20"/>
                <w:szCs w:val="20"/>
              </w:rPr>
              <w:t>езервный блок питания для основного модуля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</w:t>
            </w:r>
          </w:p>
          <w:p w:rsidR="006B5AD8" w:rsidRPr="00324821" w:rsidRDefault="006B5AD8" w:rsidP="006B5AD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8AA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4B28AA" w:rsidRPr="002338AD" w:rsidRDefault="004B28AA" w:rsidP="006B5AD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D34F8">
              <w:rPr>
                <w:sz w:val="20"/>
                <w:szCs w:val="20"/>
              </w:rPr>
              <w:t>Модуль резервного блока питания</w:t>
            </w:r>
            <w:r>
              <w:rPr>
                <w:sz w:val="20"/>
                <w:szCs w:val="20"/>
              </w:rPr>
              <w:t xml:space="preserve"> для основного модуля </w:t>
            </w:r>
          </w:p>
        </w:tc>
        <w:tc>
          <w:tcPr>
            <w:tcW w:w="1559" w:type="dxa"/>
          </w:tcPr>
          <w:p w:rsidR="004B28AA" w:rsidRPr="00A65DF2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8AA" w:rsidRPr="00A65DF2" w:rsidTr="004E1F0C">
        <w:tc>
          <w:tcPr>
            <w:tcW w:w="9073" w:type="dxa"/>
            <w:gridSpan w:val="4"/>
          </w:tcPr>
          <w:p w:rsidR="004B28AA" w:rsidRPr="00A65DF2" w:rsidRDefault="004B28AA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4B28AA" w:rsidRPr="00A65DF2" w:rsidRDefault="004B28AA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28AA" w:rsidRDefault="004B28AA" w:rsidP="008908C9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t>Условия поставки Товара: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не позднее 10 (десяти) календарных дней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 даты заключения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:rsidR="008908C9" w:rsidRPr="005D6EBB" w:rsidRDefault="008908C9" w:rsidP="008908C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8908C9" w:rsidRPr="005D6EBB" w:rsidRDefault="008908C9" w:rsidP="008908C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8908C9" w:rsidRPr="005D6EBB" w:rsidRDefault="008908C9" w:rsidP="008908C9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 xml:space="preserve">санкций, в том числе неустойки, штрафа, за задержку оплаты со стороны Заказчика до 31 </w:t>
      </w:r>
      <w:r>
        <w:rPr>
          <w:rFonts w:ascii="Times New Roman" w:hAnsi="Times New Roman"/>
          <w:bCs/>
          <w:sz w:val="20"/>
          <w:szCs w:val="20"/>
        </w:rPr>
        <w:t>января</w:t>
      </w:r>
      <w:r w:rsidRPr="005D6EBB">
        <w:rPr>
          <w:rFonts w:ascii="Times New Roman" w:hAnsi="Times New Roman"/>
          <w:bCs/>
          <w:sz w:val="20"/>
          <w:szCs w:val="20"/>
        </w:rPr>
        <w:t xml:space="preserve"> 201</w:t>
      </w:r>
      <w:r>
        <w:rPr>
          <w:rFonts w:ascii="Times New Roman" w:hAnsi="Times New Roman"/>
          <w:bCs/>
          <w:sz w:val="20"/>
          <w:szCs w:val="20"/>
        </w:rPr>
        <w:t>9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8908C9" w:rsidRPr="005D6EBB" w:rsidRDefault="008908C9" w:rsidP="008908C9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8908C9" w:rsidRPr="005D6EBB" w:rsidRDefault="008908C9" w:rsidP="008908C9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счет-фактуру;</w:t>
      </w:r>
    </w:p>
    <w:p w:rsidR="008908C9" w:rsidRPr="005D6EBB" w:rsidRDefault="008908C9" w:rsidP="008908C9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8908C9" w:rsidRPr="005D6EBB" w:rsidRDefault="008908C9" w:rsidP="008908C9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8908C9" w:rsidRPr="005D6EBB" w:rsidRDefault="008908C9" w:rsidP="008908C9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8908C9" w:rsidRPr="005D6EBB" w:rsidRDefault="008908C9" w:rsidP="0089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 xml:space="preserve">новым товаром, произведен </w:t>
      </w:r>
      <w:r w:rsidRPr="00B91B19">
        <w:rPr>
          <w:rFonts w:ascii="Times New Roman" w:hAnsi="Times New Roman"/>
          <w:sz w:val="20"/>
          <w:szCs w:val="20"/>
        </w:rPr>
        <w:t>не ранее 201</w:t>
      </w:r>
      <w:r>
        <w:rPr>
          <w:rFonts w:ascii="Times New Roman" w:hAnsi="Times New Roman"/>
          <w:sz w:val="20"/>
          <w:szCs w:val="20"/>
        </w:rPr>
        <w:t>7</w:t>
      </w:r>
      <w:r w:rsidRPr="00B91B19">
        <w:rPr>
          <w:rFonts w:ascii="Times New Roman" w:hAnsi="Times New Roman"/>
          <w:sz w:val="20"/>
          <w:szCs w:val="20"/>
        </w:rPr>
        <w:t xml:space="preserve"> года</w:t>
      </w:r>
      <w:r w:rsidRPr="005D6EBB">
        <w:rPr>
          <w:rFonts w:ascii="Times New Roman" w:hAnsi="Times New Roman"/>
          <w:sz w:val="20"/>
          <w:szCs w:val="20"/>
        </w:rPr>
        <w:t>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>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8908C9" w:rsidRPr="005D6EBB" w:rsidRDefault="008908C9" w:rsidP="0089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 xml:space="preserve"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</w:t>
      </w:r>
      <w:r w:rsidRPr="005D6EBB">
        <w:rPr>
          <w:rFonts w:ascii="Times New Roman" w:hAnsi="Times New Roman"/>
          <w:sz w:val="20"/>
          <w:szCs w:val="20"/>
        </w:rPr>
        <w:lastRenderedPageBreak/>
        <w:t>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8908C9" w:rsidRPr="005D6EBB" w:rsidRDefault="008908C9" w:rsidP="008908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8908C9" w:rsidRPr="0000195A" w:rsidRDefault="008908C9" w:rsidP="008908C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tbl>
      <w:tblPr>
        <w:tblW w:w="9784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</w:tblGrid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8908C9" w:rsidRPr="005D6EBB" w:rsidTr="004E1F0C">
        <w:tc>
          <w:tcPr>
            <w:tcW w:w="484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8908C9" w:rsidRPr="005D6EBB" w:rsidRDefault="008908C9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</w:tr>
    </w:tbl>
    <w:p w:rsidR="008908C9" w:rsidRPr="005D6EBB" w:rsidRDefault="008908C9" w:rsidP="008908C9">
      <w:pPr>
        <w:pStyle w:val="1"/>
        <w:jc w:val="both"/>
        <w:rPr>
          <w:sz w:val="20"/>
          <w:szCs w:val="20"/>
        </w:rPr>
      </w:pPr>
    </w:p>
    <w:p w:rsidR="008908C9" w:rsidRDefault="008908C9" w:rsidP="008908C9"/>
    <w:p w:rsidR="008908C9" w:rsidRDefault="008908C9" w:rsidP="008908C9"/>
    <w:p w:rsidR="0059251F" w:rsidRDefault="0059251F"/>
    <w:sectPr w:rsidR="0059251F" w:rsidSect="00617C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8908C9"/>
    <w:rsid w:val="00023196"/>
    <w:rsid w:val="000B0795"/>
    <w:rsid w:val="000C2C4C"/>
    <w:rsid w:val="000C667B"/>
    <w:rsid w:val="00107F0F"/>
    <w:rsid w:val="00114FFB"/>
    <w:rsid w:val="00133B34"/>
    <w:rsid w:val="00162228"/>
    <w:rsid w:val="001E48E2"/>
    <w:rsid w:val="00244001"/>
    <w:rsid w:val="003849FD"/>
    <w:rsid w:val="0047688F"/>
    <w:rsid w:val="00483BDE"/>
    <w:rsid w:val="004945B4"/>
    <w:rsid w:val="004B28AA"/>
    <w:rsid w:val="004C1ED7"/>
    <w:rsid w:val="004D4F6A"/>
    <w:rsid w:val="004F0290"/>
    <w:rsid w:val="00551DF3"/>
    <w:rsid w:val="0058252E"/>
    <w:rsid w:val="0059251F"/>
    <w:rsid w:val="00617C28"/>
    <w:rsid w:val="006B5AD8"/>
    <w:rsid w:val="006C5BC5"/>
    <w:rsid w:val="0071306F"/>
    <w:rsid w:val="00813B83"/>
    <w:rsid w:val="00841122"/>
    <w:rsid w:val="008908C9"/>
    <w:rsid w:val="009D6F78"/>
    <w:rsid w:val="00A52FD2"/>
    <w:rsid w:val="00AA29E6"/>
    <w:rsid w:val="00AE47EA"/>
    <w:rsid w:val="00AE5278"/>
    <w:rsid w:val="00C1287A"/>
    <w:rsid w:val="00C72729"/>
    <w:rsid w:val="00CA17D7"/>
    <w:rsid w:val="00CD7AA8"/>
    <w:rsid w:val="00E07898"/>
    <w:rsid w:val="00E5684A"/>
    <w:rsid w:val="00E70139"/>
    <w:rsid w:val="00EC2C86"/>
    <w:rsid w:val="00F4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C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8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908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semiHidden/>
    <w:unhideWhenUsed/>
    <w:rsid w:val="008908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8C9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8908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908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8908C9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908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9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908C9"/>
    <w:pPr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890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90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annotation text"/>
    <w:basedOn w:val="a"/>
    <w:link w:val="ae"/>
    <w:uiPriority w:val="99"/>
    <w:unhideWhenUsed/>
    <w:rsid w:val="008908C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908C9"/>
    <w:rPr>
      <w:rFonts w:ascii="Calibri" w:eastAsia="Calibri" w:hAnsi="Calibri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023196"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023196"/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02319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2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31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zchik@vvolga-yar.ru" TargetMode="External"/><Relationship Id="rId5" Type="http://schemas.openxmlformats.org/officeDocument/2006/relationships/hyperlink" Target="mailto:zakazchik@vvolga-y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11</Pages>
  <Words>5132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34</cp:revision>
  <dcterms:created xsi:type="dcterms:W3CDTF">2018-10-30T10:27:00Z</dcterms:created>
  <dcterms:modified xsi:type="dcterms:W3CDTF">2018-10-31T10:29:00Z</dcterms:modified>
</cp:coreProperties>
</file>