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56" w:rsidRDefault="00E23A56" w:rsidP="00E23A56">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B409D7" w:rsidRPr="00B409D7">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55049E" w:rsidRDefault="00E23A56" w:rsidP="00E23A56">
      <w:pPr>
        <w:spacing w:after="0"/>
        <w:ind w:left="2124"/>
        <w:rPr>
          <w:rFonts w:ascii="Times New Roman" w:hAnsi="Times New Roman"/>
          <w:sz w:val="18"/>
          <w:szCs w:val="18"/>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w:t>
      </w:r>
    </w:p>
    <w:p w:rsidR="00E23A56" w:rsidRDefault="00E23A56" w:rsidP="00E23A56">
      <w:pPr>
        <w:spacing w:after="0"/>
        <w:ind w:left="2124"/>
        <w:rPr>
          <w:rFonts w:ascii="Times New Roman" w:hAnsi="Times New Roman"/>
          <w:sz w:val="12"/>
          <w:szCs w:val="12"/>
        </w:rPr>
      </w:pPr>
      <w:r>
        <w:rPr>
          <w:rFonts w:ascii="Times New Roman" w:hAnsi="Times New Roman"/>
          <w:sz w:val="18"/>
          <w:szCs w:val="18"/>
        </w:rPr>
        <w:t xml:space="preserve"> </w:t>
      </w:r>
      <w:r w:rsidR="0055049E">
        <w:rPr>
          <w:rFonts w:ascii="Times New Roman" w:hAnsi="Times New Roman"/>
          <w:sz w:val="18"/>
          <w:szCs w:val="18"/>
        </w:rPr>
        <w:t xml:space="preserve">8 </w:t>
      </w:r>
      <w:r>
        <w:rPr>
          <w:rFonts w:ascii="Times New Roman" w:hAnsi="Times New Roman"/>
          <w:sz w:val="18"/>
          <w:szCs w:val="18"/>
        </w:rPr>
        <w:t>(4852) 30-57-39</w:t>
      </w:r>
    </w:p>
    <w:p w:rsidR="00E23A56" w:rsidRDefault="00B409D7" w:rsidP="00E23A56">
      <w:pPr>
        <w:pStyle w:val="a9"/>
        <w:jc w:val="center"/>
        <w:rPr>
          <w:rFonts w:ascii="Times New Roman" w:hAnsi="Times New Roman"/>
          <w:b/>
          <w:sz w:val="28"/>
          <w:szCs w:val="28"/>
        </w:rPr>
      </w:pPr>
      <w:r w:rsidRPr="00B409D7">
        <w:pict>
          <v:line id="_x0000_s1027" style="position:absolute;left:0;text-align:left;z-index:251662336" from="0,12.9pt" to="495pt,12.9pt" strokeweight="1.5pt"/>
        </w:pict>
      </w:r>
    </w:p>
    <w:p w:rsidR="00E23A56" w:rsidRDefault="00E23A56" w:rsidP="00E23A56">
      <w:pPr>
        <w:tabs>
          <w:tab w:val="left" w:pos="3969"/>
        </w:tabs>
        <w:spacing w:after="0"/>
        <w:ind w:right="-1"/>
        <w:rPr>
          <w:rFonts w:ascii="Times New Roman" w:hAnsi="Times New Roman"/>
          <w:sz w:val="24"/>
          <w:szCs w:val="24"/>
        </w:rPr>
      </w:pPr>
      <w:r>
        <w:rPr>
          <w:rFonts w:ascii="Times New Roman" w:hAnsi="Times New Roman"/>
          <w:sz w:val="24"/>
          <w:szCs w:val="24"/>
        </w:rPr>
        <w:t xml:space="preserve">от «21» декабря 2020г. </w:t>
      </w:r>
    </w:p>
    <w:p w:rsidR="00E23A56" w:rsidRDefault="00E23A56" w:rsidP="00E23A5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23A56" w:rsidRDefault="00E23A56" w:rsidP="00E23A56">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E23A56" w:rsidRDefault="00E23A56" w:rsidP="00E23A56">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5E7A27" w:rsidRPr="005E7A27" w:rsidRDefault="00E23A56" w:rsidP="00E23A56">
      <w:pPr>
        <w:spacing w:after="0"/>
        <w:jc w:val="both"/>
        <w:rPr>
          <w:rFonts w:ascii="Times New Roman" w:hAnsi="Times New Roman"/>
          <w:sz w:val="24"/>
          <w:szCs w:val="24"/>
        </w:rPr>
      </w:pPr>
      <w:r w:rsidRPr="00284642">
        <w:rPr>
          <w:rFonts w:ascii="Times New Roman" w:hAnsi="Times New Roman"/>
          <w:sz w:val="24"/>
          <w:szCs w:val="24"/>
        </w:rPr>
        <w:t xml:space="preserve">на </w:t>
      </w:r>
      <w:r w:rsidR="005E7A27">
        <w:rPr>
          <w:rFonts w:ascii="Times New Roman" w:hAnsi="Times New Roman"/>
          <w:sz w:val="24"/>
          <w:szCs w:val="24"/>
        </w:rPr>
        <w:t xml:space="preserve">оказание </w:t>
      </w:r>
      <w:r w:rsidR="005E7A27" w:rsidRPr="005E7A27">
        <w:rPr>
          <w:rFonts w:ascii="Times New Roman" w:hAnsi="Times New Roman"/>
          <w:sz w:val="24"/>
          <w:szCs w:val="24"/>
        </w:rPr>
        <w:t xml:space="preserve">услуг по обслуживанию, поддержке </w:t>
      </w:r>
    </w:p>
    <w:p w:rsidR="005E7A27" w:rsidRPr="005E7A27" w:rsidRDefault="005E7A27" w:rsidP="00E23A56">
      <w:pPr>
        <w:spacing w:after="0"/>
        <w:jc w:val="both"/>
        <w:rPr>
          <w:rFonts w:ascii="Times New Roman" w:hAnsi="Times New Roman"/>
          <w:sz w:val="24"/>
          <w:szCs w:val="24"/>
        </w:rPr>
      </w:pPr>
      <w:r w:rsidRPr="005E7A27">
        <w:rPr>
          <w:rFonts w:ascii="Times New Roman" w:hAnsi="Times New Roman"/>
          <w:sz w:val="24"/>
          <w:szCs w:val="24"/>
        </w:rPr>
        <w:t xml:space="preserve">и сопровождению  информационно-справочной системы «Консультант Плюс», </w:t>
      </w:r>
    </w:p>
    <w:p w:rsidR="005E7A27" w:rsidRDefault="005E7A27" w:rsidP="00E23A56">
      <w:pPr>
        <w:spacing w:after="0"/>
        <w:jc w:val="both"/>
        <w:rPr>
          <w:rFonts w:ascii="Times New Roman" w:hAnsi="Times New Roman"/>
          <w:sz w:val="24"/>
          <w:szCs w:val="24"/>
        </w:rPr>
      </w:pPr>
      <w:proofErr w:type="gramStart"/>
      <w:r w:rsidRPr="005E7A27">
        <w:rPr>
          <w:rFonts w:ascii="Times New Roman" w:hAnsi="Times New Roman"/>
          <w:sz w:val="24"/>
          <w:szCs w:val="24"/>
        </w:rPr>
        <w:t>установленной у Заказчика</w:t>
      </w:r>
      <w:proofErr w:type="gramEnd"/>
    </w:p>
    <w:p w:rsidR="00E23A56" w:rsidRDefault="00E23A56" w:rsidP="00E23A56">
      <w:pPr>
        <w:spacing w:after="0"/>
        <w:jc w:val="both"/>
        <w:rPr>
          <w:rFonts w:ascii="Times New Roman" w:hAnsi="Times New Roman"/>
          <w:sz w:val="24"/>
          <w:szCs w:val="24"/>
        </w:rPr>
      </w:pPr>
    </w:p>
    <w:p w:rsidR="00B74E5B" w:rsidRDefault="00E23A56" w:rsidP="002B36E7">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2B36E7" w:rsidRPr="005E7A27">
        <w:rPr>
          <w:rFonts w:ascii="Times New Roman" w:hAnsi="Times New Roman"/>
          <w:sz w:val="24"/>
          <w:szCs w:val="24"/>
        </w:rPr>
        <w:t>услуг по обслуживанию, поддержке и сопровождению  информационно-справочной системы «Консультант Плюс», установленной у Заказчика</w:t>
      </w:r>
      <w:r w:rsidR="002B36E7">
        <w:rPr>
          <w:rFonts w:ascii="Times New Roman" w:hAnsi="Times New Roman"/>
          <w:sz w:val="24"/>
          <w:szCs w:val="24"/>
        </w:rPr>
        <w:t>,</w:t>
      </w:r>
      <w:r w:rsidRPr="00657075">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E23A56" w:rsidRDefault="00E23A56" w:rsidP="00B74E5B">
      <w:pPr>
        <w:spacing w:after="0"/>
        <w:ind w:firstLine="708"/>
        <w:jc w:val="both"/>
        <w:rPr>
          <w:rFonts w:ascii="Times New Roman" w:hAnsi="Times New Roman"/>
          <w:sz w:val="24"/>
          <w:szCs w:val="24"/>
        </w:rPr>
      </w:pPr>
      <w:r>
        <w:rPr>
          <w:rFonts w:ascii="Times New Roman" w:hAnsi="Times New Roman"/>
          <w:sz w:val="24"/>
          <w:szCs w:val="24"/>
        </w:rPr>
        <w:t>В срок до «</w:t>
      </w:r>
      <w:r w:rsidR="0075518B">
        <w:rPr>
          <w:rFonts w:ascii="Times New Roman" w:hAnsi="Times New Roman"/>
          <w:sz w:val="24"/>
          <w:szCs w:val="24"/>
        </w:rPr>
        <w:t>26</w:t>
      </w:r>
      <w:r>
        <w:rPr>
          <w:rFonts w:ascii="Times New Roman" w:hAnsi="Times New Roman"/>
          <w:sz w:val="24"/>
          <w:szCs w:val="24"/>
        </w:rPr>
        <w:t>» декабря 20</w:t>
      </w:r>
      <w:r w:rsidR="0075518B">
        <w:rPr>
          <w:rFonts w:ascii="Times New Roman" w:hAnsi="Times New Roman"/>
          <w:sz w:val="24"/>
          <w:szCs w:val="24"/>
        </w:rPr>
        <w:t>20</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00B74E5B">
        <w:rPr>
          <w:rFonts w:ascii="Times New Roman" w:hAnsi="Times New Roman"/>
          <w:sz w:val="24"/>
          <w:szCs w:val="24"/>
        </w:rPr>
        <w:t xml:space="preserve">оказание </w:t>
      </w:r>
      <w:r w:rsidR="002B36E7" w:rsidRPr="005E7A27">
        <w:rPr>
          <w:rFonts w:ascii="Times New Roman" w:hAnsi="Times New Roman"/>
          <w:sz w:val="24"/>
          <w:szCs w:val="24"/>
        </w:rPr>
        <w:t>услуг по обслуживанию, поддержке и сопровождению  информационно-справочной системы «Консультант Плюс», установленной у Заказчика</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53705" w:rsidRPr="00441F40" w:rsidRDefault="00D53705" w:rsidP="00D53705">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3"/>
            <w:rFonts w:cstheme="minorBidi"/>
            <w:lang w:val="en-US"/>
          </w:rPr>
          <w:t>zakazchik</w:t>
        </w:r>
        <w:r w:rsidRPr="0084452B">
          <w:rPr>
            <w:rStyle w:val="a3"/>
            <w:rFonts w:cstheme="minorBidi"/>
          </w:rPr>
          <w:t>@</w:t>
        </w:r>
        <w:proofErr w:type="spellStart"/>
        <w:r w:rsidRPr="0084452B">
          <w:rPr>
            <w:rStyle w:val="a3"/>
            <w:rFonts w:cstheme="minorBidi"/>
            <w:lang w:val="en-US"/>
          </w:rPr>
          <w:t>vvolga</w:t>
        </w:r>
        <w:proofErr w:type="spellEnd"/>
        <w:r w:rsidRPr="0084452B">
          <w:rPr>
            <w:rStyle w:val="a3"/>
            <w:rFonts w:cstheme="minorBidi"/>
          </w:rPr>
          <w:t>-</w:t>
        </w:r>
        <w:proofErr w:type="spellStart"/>
        <w:r w:rsidRPr="0084452B">
          <w:rPr>
            <w:rStyle w:val="a3"/>
            <w:rFonts w:cstheme="minorBidi"/>
            <w:lang w:val="en-US"/>
          </w:rPr>
          <w:t>yar</w:t>
        </w:r>
        <w:proofErr w:type="spellEnd"/>
        <w:r w:rsidRPr="0084452B">
          <w:rPr>
            <w:rStyle w:val="a3"/>
            <w:rFonts w:cstheme="minorBidi"/>
          </w:rPr>
          <w:t>.</w:t>
        </w:r>
        <w:proofErr w:type="spellStart"/>
        <w:r w:rsidRPr="0084452B">
          <w:rPr>
            <w:rStyle w:val="a3"/>
            <w:rFonts w:cstheme="minorBidi"/>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D53705" w:rsidRDefault="00D53705" w:rsidP="00D53705">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53705" w:rsidRPr="00596B21" w:rsidRDefault="00D53705" w:rsidP="00D53705">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53705" w:rsidRDefault="00D53705" w:rsidP="00D53705">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D53705" w:rsidRDefault="00D53705" w:rsidP="00D53705">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sidR="003C7397">
        <w:rPr>
          <w:rFonts w:ascii="Times New Roman" w:hAnsi="Times New Roman"/>
          <w:sz w:val="24"/>
          <w:szCs w:val="24"/>
        </w:rPr>
        <w:t>2</w:t>
      </w:r>
      <w:r>
        <w:rPr>
          <w:rFonts w:ascii="Times New Roman" w:hAnsi="Times New Roman"/>
          <w:sz w:val="24"/>
          <w:szCs w:val="24"/>
        </w:rPr>
        <w:t xml:space="preserve"> </w:t>
      </w:r>
      <w:r w:rsidRPr="00441F40">
        <w:rPr>
          <w:rFonts w:ascii="Times New Roman" w:hAnsi="Times New Roman"/>
          <w:sz w:val="24"/>
          <w:szCs w:val="24"/>
        </w:rPr>
        <w:t>к настоящему запросу.</w:t>
      </w:r>
    </w:p>
    <w:p w:rsidR="00D53705" w:rsidRDefault="00D53705" w:rsidP="00D53705">
      <w:pPr>
        <w:spacing w:after="0"/>
        <w:ind w:firstLine="708"/>
        <w:jc w:val="both"/>
        <w:rPr>
          <w:rFonts w:ascii="Times New Roman" w:hAnsi="Times New Roman"/>
          <w:sz w:val="24"/>
          <w:szCs w:val="24"/>
        </w:rPr>
      </w:pPr>
    </w:p>
    <w:p w:rsidR="00D53705" w:rsidRDefault="00D53705" w:rsidP="00B74E5B">
      <w:pPr>
        <w:spacing w:after="0"/>
        <w:ind w:firstLine="708"/>
        <w:jc w:val="both"/>
        <w:rPr>
          <w:rFonts w:ascii="Times New Roman" w:hAnsi="Times New Roman"/>
          <w:sz w:val="24"/>
          <w:szCs w:val="24"/>
        </w:rPr>
      </w:pPr>
    </w:p>
    <w:p w:rsidR="00E23A56" w:rsidRDefault="00E23A56" w:rsidP="00D53705">
      <w:pPr>
        <w:spacing w:after="0"/>
        <w:jc w:val="both"/>
        <w:rPr>
          <w:rFonts w:ascii="Times New Roman" w:hAnsi="Times New Roman"/>
          <w:sz w:val="24"/>
          <w:szCs w:val="24"/>
        </w:rPr>
      </w:pPr>
    </w:p>
    <w:p w:rsidR="00E23A56" w:rsidRDefault="00E23A56" w:rsidP="00E23A56">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E23A56" w:rsidRDefault="00E23A56" w:rsidP="00E23A56">
      <w:pPr>
        <w:pStyle w:val="a9"/>
      </w:pPr>
      <w:r>
        <w:rPr>
          <w:rFonts w:ascii="Times New Roman" w:hAnsi="Times New Roman"/>
          <w:sz w:val="24"/>
          <w:szCs w:val="24"/>
        </w:rPr>
        <w:t>«Верхняя Волга»                                                                                                   А.Л. Лебедев</w:t>
      </w:r>
    </w:p>
    <w:p w:rsidR="00E23A56" w:rsidRDefault="00E23A56" w:rsidP="00E23A56">
      <w:pPr>
        <w:pStyle w:val="a9"/>
        <w:rPr>
          <w:rFonts w:ascii="Times New Roman" w:hAnsi="Times New Roman"/>
          <w:sz w:val="20"/>
          <w:szCs w:val="20"/>
        </w:rPr>
      </w:pPr>
    </w:p>
    <w:p w:rsidR="00E23A56" w:rsidRDefault="00E23A56" w:rsidP="00E23A56">
      <w:pPr>
        <w:pStyle w:val="a9"/>
        <w:rPr>
          <w:rFonts w:ascii="Times New Roman" w:hAnsi="Times New Roman"/>
          <w:sz w:val="20"/>
          <w:szCs w:val="20"/>
        </w:rPr>
      </w:pPr>
    </w:p>
    <w:p w:rsidR="00E23A56" w:rsidRDefault="00E23A56" w:rsidP="00E23A56">
      <w:pPr>
        <w:pStyle w:val="a9"/>
        <w:rPr>
          <w:rFonts w:ascii="Times New Roman" w:hAnsi="Times New Roman"/>
          <w:sz w:val="16"/>
          <w:szCs w:val="16"/>
        </w:rPr>
      </w:pPr>
    </w:p>
    <w:p w:rsidR="00E23A56" w:rsidRDefault="00E23A56" w:rsidP="00E23A56">
      <w:pPr>
        <w:pStyle w:val="a9"/>
        <w:rPr>
          <w:rFonts w:ascii="Times New Roman" w:hAnsi="Times New Roman"/>
          <w:sz w:val="16"/>
          <w:szCs w:val="16"/>
        </w:rPr>
      </w:pPr>
    </w:p>
    <w:p w:rsidR="00E23A56" w:rsidRDefault="00E23A56" w:rsidP="00E23A56">
      <w:pPr>
        <w:spacing w:after="0"/>
        <w:rPr>
          <w:rFonts w:ascii="Times New Roman" w:hAnsi="Times New Roman"/>
        </w:rPr>
        <w:sectPr w:rsidR="00E23A56">
          <w:pgSz w:w="11906" w:h="16838"/>
          <w:pgMar w:top="993" w:right="850" w:bottom="1134" w:left="1701" w:header="708" w:footer="708" w:gutter="0"/>
          <w:cols w:space="720"/>
        </w:sectPr>
      </w:pPr>
    </w:p>
    <w:p w:rsidR="00E23A56" w:rsidRPr="001D6F50" w:rsidRDefault="00E23A56" w:rsidP="00E23A5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23A56" w:rsidRDefault="00E23A56" w:rsidP="00E23A5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23A56" w:rsidRPr="00F8790D" w:rsidRDefault="00E23A56" w:rsidP="00E23A56">
      <w:pPr>
        <w:tabs>
          <w:tab w:val="left" w:pos="3969"/>
        </w:tabs>
        <w:spacing w:after="0"/>
        <w:jc w:val="right"/>
        <w:rPr>
          <w:rFonts w:ascii="Times New Roman" w:hAnsi="Times New Roman"/>
          <w:b/>
          <w:i/>
          <w:sz w:val="20"/>
          <w:szCs w:val="20"/>
        </w:rPr>
      </w:pPr>
    </w:p>
    <w:p w:rsidR="00E23A56" w:rsidRPr="00C33030" w:rsidRDefault="00E23A56" w:rsidP="00E23A56">
      <w:pPr>
        <w:pStyle w:val="a6"/>
        <w:jc w:val="right"/>
        <w:outlineLvl w:val="0"/>
        <w:rPr>
          <w:b w:val="0"/>
          <w:color w:val="000000"/>
          <w:sz w:val="20"/>
          <w:szCs w:val="20"/>
        </w:rPr>
      </w:pPr>
      <w:r w:rsidRPr="00C33030">
        <w:rPr>
          <w:b w:val="0"/>
          <w:color w:val="000000"/>
          <w:sz w:val="20"/>
          <w:szCs w:val="20"/>
        </w:rPr>
        <w:t>ФОРМА</w:t>
      </w:r>
    </w:p>
    <w:p w:rsidR="00E23A56" w:rsidRPr="00C33030" w:rsidRDefault="00E23A56" w:rsidP="00E23A56">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23A56" w:rsidRPr="00C33030" w:rsidRDefault="00E23A56" w:rsidP="00E23A56">
      <w:pPr>
        <w:pStyle w:val="a6"/>
        <w:jc w:val="right"/>
        <w:outlineLvl w:val="0"/>
        <w:rPr>
          <w:b w:val="0"/>
          <w:color w:val="000000"/>
          <w:sz w:val="20"/>
          <w:szCs w:val="20"/>
        </w:rPr>
      </w:pPr>
      <w:r w:rsidRPr="00C33030">
        <w:rPr>
          <w:b w:val="0"/>
          <w:color w:val="000000"/>
          <w:sz w:val="20"/>
          <w:szCs w:val="20"/>
        </w:rPr>
        <w:t>изложен в приложении № 2</w:t>
      </w:r>
    </w:p>
    <w:p w:rsidR="00E23A56" w:rsidRPr="00C33030" w:rsidRDefault="00E23A56" w:rsidP="00E23A56">
      <w:pPr>
        <w:pStyle w:val="a6"/>
        <w:outlineLvl w:val="0"/>
        <w:rPr>
          <w:color w:val="000000"/>
          <w:sz w:val="20"/>
          <w:szCs w:val="20"/>
        </w:rPr>
      </w:pPr>
    </w:p>
    <w:p w:rsidR="00E23A56" w:rsidRDefault="00E23A56" w:rsidP="00E23A56">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E23A56" w:rsidRDefault="00E23A56" w:rsidP="00B9797E">
      <w:pPr>
        <w:pStyle w:val="a4"/>
      </w:pPr>
    </w:p>
    <w:p w:rsidR="00E23A56" w:rsidRPr="00200883" w:rsidRDefault="00E23A56" w:rsidP="00E23A56">
      <w:pPr>
        <w:pStyle w:val="a6"/>
        <w:outlineLvl w:val="0"/>
        <w:rPr>
          <w:color w:val="000000"/>
          <w:sz w:val="24"/>
        </w:rPr>
      </w:pPr>
      <w:r w:rsidRPr="00200883">
        <w:rPr>
          <w:color w:val="000000"/>
          <w:sz w:val="24"/>
        </w:rPr>
        <w:t>ПРЕДЛОЖЕНИЕ О ЦЕНЕ ДОГОВОРА</w:t>
      </w:r>
    </w:p>
    <w:p w:rsidR="00E23A56" w:rsidRPr="00A33AF9" w:rsidRDefault="00E23A56" w:rsidP="00E23A56">
      <w:pPr>
        <w:pStyle w:val="a4"/>
        <w:jc w:val="center"/>
      </w:pPr>
    </w:p>
    <w:p w:rsidR="00E23A56" w:rsidRDefault="00E23A56" w:rsidP="00E23A56">
      <w:pPr>
        <w:ind w:left="4678"/>
        <w:jc w:val="right"/>
        <w:rPr>
          <w:rFonts w:ascii="Times New Roman" w:hAnsi="Times New Roman"/>
        </w:rPr>
      </w:pPr>
      <w:r>
        <w:rPr>
          <w:rFonts w:ascii="Times New Roman" w:hAnsi="Times New Roman"/>
        </w:rPr>
        <w:t>В ГАУ ЯО «Информационное агентство «Верхняя Волга»</w:t>
      </w:r>
    </w:p>
    <w:p w:rsidR="00E23A56" w:rsidRDefault="00E23A56" w:rsidP="00E23A56">
      <w:pPr>
        <w:spacing w:after="0"/>
        <w:ind w:left="4678"/>
        <w:jc w:val="right"/>
        <w:rPr>
          <w:rFonts w:ascii="Times New Roman" w:hAnsi="Times New Roman"/>
        </w:rPr>
      </w:pPr>
      <w:r>
        <w:rPr>
          <w:rFonts w:ascii="Times New Roman" w:hAnsi="Times New Roman"/>
        </w:rPr>
        <w:t>от:______________________________</w:t>
      </w:r>
    </w:p>
    <w:p w:rsidR="00E23A56" w:rsidRPr="004D4369" w:rsidRDefault="00E23A56" w:rsidP="00E23A56">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E23A56" w:rsidRPr="003E3ACF" w:rsidRDefault="00E23A56" w:rsidP="00E23A56">
      <w:pPr>
        <w:rPr>
          <w:rFonts w:ascii="Times New Roman" w:hAnsi="Times New Roman"/>
        </w:rPr>
      </w:pPr>
      <w:r>
        <w:rPr>
          <w:rFonts w:ascii="Times New Roman" w:hAnsi="Times New Roman"/>
        </w:rPr>
        <w:t>«___» ________ 20</w:t>
      </w:r>
      <w:r w:rsidR="00CA4AB1">
        <w:rPr>
          <w:rFonts w:ascii="Times New Roman" w:hAnsi="Times New Roman"/>
        </w:rPr>
        <w:t>20</w:t>
      </w:r>
      <w:r>
        <w:rPr>
          <w:rFonts w:ascii="Times New Roman" w:hAnsi="Times New Roman"/>
        </w:rPr>
        <w:t>г.</w:t>
      </w:r>
    </w:p>
    <w:p w:rsidR="00E23A56" w:rsidRPr="00C77DA1" w:rsidRDefault="00E23A56" w:rsidP="00C77DA1">
      <w:pPr>
        <w:spacing w:after="0" w:line="240" w:lineRule="auto"/>
        <w:ind w:firstLine="708"/>
        <w:jc w:val="both"/>
        <w:rPr>
          <w:rFonts w:ascii="Times New Roman" w:hAnsi="Times New Roman"/>
          <w:sz w:val="20"/>
          <w:szCs w:val="20"/>
        </w:rPr>
      </w:pPr>
      <w:r w:rsidRPr="00C77DA1">
        <w:rPr>
          <w:rFonts w:ascii="Times New Roman" w:hAnsi="Times New Roman"/>
          <w:sz w:val="20"/>
          <w:szCs w:val="20"/>
        </w:rPr>
        <w:t xml:space="preserve">В соответствии с условиями договора на оказание </w:t>
      </w:r>
      <w:r w:rsidR="00C77DA1" w:rsidRPr="00C77DA1">
        <w:rPr>
          <w:rFonts w:ascii="Times New Roman" w:hAnsi="Times New Roman"/>
          <w:sz w:val="20"/>
          <w:szCs w:val="20"/>
        </w:rPr>
        <w:t>услуг по обслуживанию, поддержке и сопровождению  информационно-справочной системы «Консультант Плюс», установленной у Заказчика</w:t>
      </w:r>
      <w:r w:rsidRPr="00C77DA1">
        <w:rPr>
          <w:rFonts w:ascii="Times New Roman" w:hAnsi="Times New Roman"/>
          <w:sz w:val="20"/>
          <w:szCs w:val="20"/>
        </w:rPr>
        <w:t xml:space="preserve">, проект, которого изложен в приложении № 2 к запросу в целях формирования представления о рыночных ценах от </w:t>
      </w:r>
      <w:r w:rsidR="00924933" w:rsidRPr="00C77DA1">
        <w:rPr>
          <w:rFonts w:ascii="Times New Roman" w:hAnsi="Times New Roman"/>
          <w:sz w:val="20"/>
          <w:szCs w:val="20"/>
        </w:rPr>
        <w:t>21</w:t>
      </w:r>
      <w:r w:rsidRPr="00C77DA1">
        <w:rPr>
          <w:rFonts w:ascii="Times New Roman" w:hAnsi="Times New Roman"/>
          <w:sz w:val="20"/>
          <w:szCs w:val="20"/>
        </w:rPr>
        <w:t>.12.20</w:t>
      </w:r>
      <w:r w:rsidR="00924933" w:rsidRPr="00C77DA1">
        <w:rPr>
          <w:rFonts w:ascii="Times New Roman" w:hAnsi="Times New Roman"/>
          <w:sz w:val="20"/>
          <w:szCs w:val="20"/>
        </w:rPr>
        <w:t>20</w:t>
      </w:r>
      <w:r w:rsidRPr="00C77DA1">
        <w:rPr>
          <w:rFonts w:ascii="Times New Roman" w:hAnsi="Times New Roman"/>
          <w:sz w:val="20"/>
          <w:szCs w:val="20"/>
        </w:rPr>
        <w:t xml:space="preserve">г., размещенном на сайте </w:t>
      </w:r>
      <w:proofErr w:type="spellStart"/>
      <w:r w:rsidRPr="00C77DA1">
        <w:rPr>
          <w:rFonts w:ascii="Times New Roman" w:hAnsi="Times New Roman"/>
          <w:sz w:val="20"/>
          <w:szCs w:val="20"/>
        </w:rPr>
        <w:t>вволга</w:t>
      </w:r>
      <w:proofErr w:type="gramStart"/>
      <w:r w:rsidRPr="00C77DA1">
        <w:rPr>
          <w:rFonts w:ascii="Times New Roman" w:hAnsi="Times New Roman"/>
          <w:sz w:val="20"/>
          <w:szCs w:val="20"/>
        </w:rPr>
        <w:t>.р</w:t>
      </w:r>
      <w:proofErr w:type="gramEnd"/>
      <w:r w:rsidRPr="00C77DA1">
        <w:rPr>
          <w:rFonts w:ascii="Times New Roman" w:hAnsi="Times New Roman"/>
          <w:sz w:val="20"/>
          <w:szCs w:val="20"/>
        </w:rPr>
        <w:t>ф</w:t>
      </w:r>
      <w:proofErr w:type="spellEnd"/>
      <w:r w:rsidRPr="00C77DA1">
        <w:rPr>
          <w:rFonts w:ascii="Times New Roman" w:hAnsi="Times New Roman"/>
          <w:sz w:val="20"/>
          <w:szCs w:val="20"/>
        </w:rPr>
        <w:t>, ________ (</w:t>
      </w:r>
      <w:r w:rsidRPr="00C77DA1">
        <w:rPr>
          <w:rFonts w:ascii="Times New Roman" w:hAnsi="Times New Roman"/>
          <w:i/>
          <w:sz w:val="20"/>
          <w:szCs w:val="20"/>
        </w:rPr>
        <w:t>название организации</w:t>
      </w:r>
      <w:r w:rsidRPr="00C77DA1">
        <w:rPr>
          <w:rFonts w:ascii="Times New Roman" w:hAnsi="Times New Roman"/>
          <w:sz w:val="20"/>
          <w:szCs w:val="20"/>
        </w:rPr>
        <w:t xml:space="preserve">) предлагает общую стоимость, включающую в себя все расходы по выполнению договора, в том числе налоговые: </w:t>
      </w:r>
      <w:r w:rsidRPr="00C77DA1">
        <w:rPr>
          <w:rFonts w:ascii="Times New Roman" w:hAnsi="Times New Roman"/>
          <w:i/>
          <w:sz w:val="20"/>
          <w:szCs w:val="20"/>
        </w:rPr>
        <w:t xml:space="preserve">___________________(указать цифровым значением и прописью) </w:t>
      </w:r>
      <w:r w:rsidRPr="00C77DA1">
        <w:rPr>
          <w:rFonts w:ascii="Times New Roman" w:hAnsi="Times New Roman"/>
          <w:sz w:val="20"/>
          <w:szCs w:val="20"/>
        </w:rPr>
        <w:t>рублей.</w:t>
      </w:r>
    </w:p>
    <w:p w:rsidR="00E23A56" w:rsidRDefault="00E23A56" w:rsidP="00E23A56">
      <w:pPr>
        <w:spacing w:after="0"/>
        <w:jc w:val="center"/>
        <w:rPr>
          <w:rFonts w:ascii="Times New Roman" w:hAnsi="Times New Roman"/>
          <w:b/>
        </w:rPr>
      </w:pPr>
      <w:r w:rsidRPr="003C33F8">
        <w:rPr>
          <w:rFonts w:ascii="Times New Roman" w:hAnsi="Times New Roman"/>
          <w:b/>
        </w:rPr>
        <w:t>Расчет стоимости Договора</w:t>
      </w:r>
    </w:p>
    <w:tbl>
      <w:tblPr>
        <w:tblW w:w="10774" w:type="dxa"/>
        <w:tblInd w:w="-601" w:type="dxa"/>
        <w:tblLayout w:type="fixed"/>
        <w:tblLook w:val="04A0"/>
      </w:tblPr>
      <w:tblGrid>
        <w:gridCol w:w="649"/>
        <w:gridCol w:w="4029"/>
        <w:gridCol w:w="993"/>
        <w:gridCol w:w="992"/>
        <w:gridCol w:w="721"/>
        <w:gridCol w:w="1024"/>
        <w:gridCol w:w="1240"/>
        <w:gridCol w:w="1126"/>
      </w:tblGrid>
      <w:tr w:rsidR="00B9797E" w:rsidRPr="00924933" w:rsidTr="00983464">
        <w:trPr>
          <w:trHeight w:val="300"/>
        </w:trPr>
        <w:tc>
          <w:tcPr>
            <w:tcW w:w="666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 </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roofErr w:type="spellStart"/>
            <w:r w:rsidRPr="00924933">
              <w:rPr>
                <w:rFonts w:ascii="Times New Roman" w:hAnsi="Times New Roman"/>
                <w:color w:val="000000" w:themeColor="text1"/>
                <w:sz w:val="20"/>
                <w:szCs w:val="20"/>
              </w:rPr>
              <w:t>ед</w:t>
            </w:r>
            <w:proofErr w:type="gramStart"/>
            <w:r w:rsidRPr="00924933">
              <w:rPr>
                <w:rFonts w:ascii="Times New Roman" w:hAnsi="Times New Roman"/>
                <w:color w:val="000000" w:themeColor="text1"/>
                <w:sz w:val="20"/>
                <w:szCs w:val="20"/>
              </w:rPr>
              <w:t>.и</w:t>
            </w:r>
            <w:proofErr w:type="gramEnd"/>
            <w:r w:rsidRPr="00924933">
              <w:rPr>
                <w:rFonts w:ascii="Times New Roman" w:hAnsi="Times New Roman"/>
                <w:color w:val="000000" w:themeColor="text1"/>
                <w:sz w:val="20"/>
                <w:szCs w:val="20"/>
              </w:rPr>
              <w:t>зм</w:t>
            </w:r>
            <w:proofErr w:type="spellEnd"/>
            <w:r w:rsidRPr="00924933">
              <w:rPr>
                <w:rFonts w:ascii="Times New Roman" w:hAnsi="Times New Roman"/>
                <w:color w:val="000000" w:themeColor="text1"/>
                <w:sz w:val="20"/>
                <w:szCs w:val="20"/>
              </w:rPr>
              <w:t>.</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кол-во</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стоимость услуг в месяц, руб. с НДС</w:t>
            </w:r>
          </w:p>
        </w:tc>
        <w:tc>
          <w:tcPr>
            <w:tcW w:w="1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общая стоимость услуг, руб. с НДС</w:t>
            </w:r>
          </w:p>
        </w:tc>
      </w:tr>
      <w:tr w:rsidR="00B9797E" w:rsidRPr="00924933" w:rsidTr="00983464">
        <w:trPr>
          <w:trHeight w:val="199"/>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w:t>
            </w:r>
          </w:p>
        </w:tc>
        <w:tc>
          <w:tcPr>
            <w:tcW w:w="4029"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наименование СПС</w:t>
            </w:r>
          </w:p>
        </w:tc>
        <w:tc>
          <w:tcPr>
            <w:tcW w:w="993"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версия СПС</w:t>
            </w:r>
          </w:p>
        </w:tc>
        <w:tc>
          <w:tcPr>
            <w:tcW w:w="992"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кол-во экземпляров, шт.</w:t>
            </w: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r>
      <w:tr w:rsidR="00B9797E" w:rsidRPr="00924933" w:rsidTr="00983464">
        <w:trPr>
          <w:trHeight w:val="199"/>
        </w:trPr>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4029" w:type="dxa"/>
            <w:tcBorders>
              <w:top w:val="nil"/>
              <w:left w:val="nil"/>
              <w:bottom w:val="nil"/>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СПС Консультант Бизнес: Версия </w:t>
            </w:r>
            <w:proofErr w:type="spellStart"/>
            <w:proofErr w:type="gramStart"/>
            <w:r w:rsidRPr="00924933">
              <w:rPr>
                <w:rFonts w:ascii="Times New Roman" w:hAnsi="Times New Roman"/>
                <w:color w:val="000000" w:themeColor="text1"/>
                <w:sz w:val="20"/>
                <w:szCs w:val="20"/>
              </w:rPr>
              <w:t>Проф</w:t>
            </w:r>
            <w:proofErr w:type="spellEnd"/>
            <w:proofErr w:type="gramEnd"/>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ОД-5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r>
      <w:tr w:rsidR="00B9797E"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4029" w:type="dxa"/>
            <w:tcBorders>
              <w:top w:val="nil"/>
              <w:left w:val="nil"/>
              <w:bottom w:val="nil"/>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В состав Системы входят Информационные Банки:</w:t>
            </w:r>
          </w:p>
        </w:tc>
        <w:tc>
          <w:tcPr>
            <w:tcW w:w="993"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r>
      <w:tr w:rsidR="00B9797E"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4029"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Российское законодательство (Версия </w:t>
            </w:r>
            <w:proofErr w:type="spellStart"/>
            <w:proofErr w:type="gramStart"/>
            <w:r w:rsidRPr="00924933">
              <w:rPr>
                <w:rFonts w:ascii="Times New Roman" w:hAnsi="Times New Roman"/>
                <w:color w:val="000000" w:themeColor="text1"/>
                <w:sz w:val="20"/>
                <w:szCs w:val="20"/>
              </w:rPr>
              <w:t>Проф</w:t>
            </w:r>
            <w:proofErr w:type="spellEnd"/>
            <w:proofErr w:type="gramEnd"/>
            <w:r w:rsidRPr="00924933">
              <w:rPr>
                <w:rFonts w:ascii="Times New Roman" w:hAnsi="Times New Roman"/>
                <w:color w:val="000000" w:themeColor="text1"/>
                <w:sz w:val="20"/>
                <w:szCs w:val="20"/>
              </w:rPr>
              <w:t>),</w:t>
            </w:r>
            <w:r w:rsidRPr="00924933">
              <w:rPr>
                <w:rFonts w:ascii="Times New Roman" w:hAnsi="Times New Roman"/>
                <w:color w:val="000000" w:themeColor="text1"/>
                <w:sz w:val="20"/>
                <w:szCs w:val="20"/>
              </w:rPr>
              <w:br/>
              <w:t>Практика антимонопольной службы,</w:t>
            </w:r>
            <w:r w:rsidRPr="00924933">
              <w:rPr>
                <w:rFonts w:ascii="Times New Roman" w:hAnsi="Times New Roman"/>
                <w:color w:val="000000" w:themeColor="text1"/>
                <w:sz w:val="20"/>
                <w:szCs w:val="20"/>
              </w:rPr>
              <w:br/>
              <w:t>Решения госорганов по спорным ситуациям,</w:t>
            </w:r>
            <w:r w:rsidRPr="00924933">
              <w:rPr>
                <w:rFonts w:ascii="Times New Roman" w:hAnsi="Times New Roman"/>
                <w:color w:val="000000" w:themeColor="text1"/>
                <w:sz w:val="20"/>
                <w:szCs w:val="20"/>
              </w:rPr>
              <w:br/>
              <w:t>Правовые позиции высших судов,</w:t>
            </w:r>
            <w:r w:rsidRPr="00924933">
              <w:rPr>
                <w:rFonts w:ascii="Times New Roman" w:hAnsi="Times New Roman"/>
                <w:color w:val="000000" w:themeColor="text1"/>
                <w:sz w:val="20"/>
                <w:szCs w:val="20"/>
              </w:rPr>
              <w:br/>
              <w:t>Решения высших судов,</w:t>
            </w:r>
            <w:r w:rsidRPr="00924933">
              <w:rPr>
                <w:rFonts w:ascii="Times New Roman" w:hAnsi="Times New Roman"/>
                <w:color w:val="000000" w:themeColor="text1"/>
                <w:sz w:val="20"/>
                <w:szCs w:val="20"/>
              </w:rPr>
              <w:br/>
              <w:t>Суд по интеллектуальным правам,</w:t>
            </w:r>
            <w:r w:rsidRPr="00924933">
              <w:rPr>
                <w:rFonts w:ascii="Times New Roman" w:hAnsi="Times New Roman"/>
                <w:color w:val="000000" w:themeColor="text1"/>
                <w:sz w:val="20"/>
                <w:szCs w:val="20"/>
              </w:rPr>
              <w:br/>
              <w:t>Судебная практика для бухгалтера,</w:t>
            </w:r>
            <w:r w:rsidRPr="00924933">
              <w:rPr>
                <w:rFonts w:ascii="Times New Roman" w:hAnsi="Times New Roman"/>
                <w:color w:val="000000" w:themeColor="text1"/>
                <w:sz w:val="20"/>
                <w:szCs w:val="20"/>
              </w:rPr>
              <w:br/>
              <w:t>Путеводитель по налогам,</w:t>
            </w:r>
            <w:r w:rsidRPr="00924933">
              <w:rPr>
                <w:rFonts w:ascii="Times New Roman" w:hAnsi="Times New Roman"/>
                <w:color w:val="000000" w:themeColor="text1"/>
                <w:sz w:val="20"/>
                <w:szCs w:val="20"/>
              </w:rPr>
              <w:br/>
              <w:t>Путеводитель по кадровым вопросам,</w:t>
            </w:r>
            <w:r w:rsidRPr="00924933">
              <w:rPr>
                <w:rFonts w:ascii="Times New Roman" w:hAnsi="Times New Roman"/>
                <w:color w:val="000000" w:themeColor="text1"/>
                <w:sz w:val="20"/>
                <w:szCs w:val="20"/>
              </w:rPr>
              <w:br/>
              <w:t>Путеводитель по сделкам,</w:t>
            </w:r>
            <w:r w:rsidRPr="00924933">
              <w:rPr>
                <w:rFonts w:ascii="Times New Roman" w:hAnsi="Times New Roman"/>
                <w:color w:val="000000" w:themeColor="text1"/>
                <w:sz w:val="20"/>
                <w:szCs w:val="20"/>
              </w:rPr>
              <w:br/>
              <w:t>Разъясняющие письма органов власти</w:t>
            </w:r>
            <w:r w:rsidRPr="00924933">
              <w:rPr>
                <w:rFonts w:ascii="Times New Roman" w:hAnsi="Times New Roman"/>
                <w:color w:val="000000" w:themeColor="text1"/>
                <w:sz w:val="20"/>
                <w:szCs w:val="20"/>
              </w:rPr>
              <w:br/>
              <w:t>Вопросы-ответы (Финансист),</w:t>
            </w:r>
            <w:r w:rsidRPr="00924933">
              <w:rPr>
                <w:rFonts w:ascii="Times New Roman" w:hAnsi="Times New Roman"/>
                <w:color w:val="000000" w:themeColor="text1"/>
                <w:sz w:val="20"/>
                <w:szCs w:val="20"/>
              </w:rPr>
              <w:br/>
              <w:t>Бухгалтерская пресса и книги,</w:t>
            </w:r>
            <w:r w:rsidRPr="00924933">
              <w:rPr>
                <w:rFonts w:ascii="Times New Roman" w:hAnsi="Times New Roman"/>
                <w:color w:val="000000" w:themeColor="text1"/>
                <w:sz w:val="20"/>
                <w:szCs w:val="20"/>
              </w:rPr>
              <w:br/>
              <w:t>Путеводитель по договорной работе,</w:t>
            </w:r>
            <w:r w:rsidRPr="00924933">
              <w:rPr>
                <w:rFonts w:ascii="Times New Roman" w:hAnsi="Times New Roman"/>
                <w:color w:val="000000" w:themeColor="text1"/>
                <w:sz w:val="20"/>
                <w:szCs w:val="20"/>
              </w:rPr>
              <w:br/>
              <w:t>Путеводитель по судебной практике (ГК РФ),</w:t>
            </w:r>
            <w:r w:rsidRPr="00924933">
              <w:rPr>
                <w:rFonts w:ascii="Times New Roman" w:hAnsi="Times New Roman"/>
                <w:color w:val="000000" w:themeColor="text1"/>
                <w:sz w:val="20"/>
                <w:szCs w:val="20"/>
              </w:rPr>
              <w:br/>
              <w:t>Путеводитель по корпоративным процедурам,</w:t>
            </w:r>
            <w:r w:rsidRPr="00924933">
              <w:rPr>
                <w:rFonts w:ascii="Times New Roman" w:hAnsi="Times New Roman"/>
                <w:color w:val="000000" w:themeColor="text1"/>
                <w:sz w:val="20"/>
                <w:szCs w:val="20"/>
              </w:rPr>
              <w:br/>
              <w:t>Путеводитель по корпоративным спорам,</w:t>
            </w:r>
            <w:r w:rsidRPr="00924933">
              <w:rPr>
                <w:rFonts w:ascii="Times New Roman" w:hAnsi="Times New Roman"/>
                <w:color w:val="000000" w:themeColor="text1"/>
                <w:sz w:val="20"/>
                <w:szCs w:val="20"/>
              </w:rPr>
              <w:br/>
              <w:t>Путеводитель по трудовым спорам,</w:t>
            </w:r>
            <w:r w:rsidRPr="00924933">
              <w:rPr>
                <w:rFonts w:ascii="Times New Roman" w:hAnsi="Times New Roman"/>
                <w:color w:val="000000" w:themeColor="text1"/>
                <w:sz w:val="20"/>
                <w:szCs w:val="20"/>
              </w:rPr>
              <w:br/>
              <w:t xml:space="preserve">Путеводитель по </w:t>
            </w:r>
            <w:proofErr w:type="spellStart"/>
            <w:r w:rsidRPr="00924933">
              <w:rPr>
                <w:rFonts w:ascii="Times New Roman" w:hAnsi="Times New Roman"/>
                <w:color w:val="000000" w:themeColor="text1"/>
                <w:sz w:val="20"/>
                <w:szCs w:val="20"/>
              </w:rPr>
              <w:t>госуслугам</w:t>
            </w:r>
            <w:proofErr w:type="spellEnd"/>
            <w:r w:rsidRPr="00924933">
              <w:rPr>
                <w:rFonts w:ascii="Times New Roman" w:hAnsi="Times New Roman"/>
                <w:color w:val="000000" w:themeColor="text1"/>
                <w:sz w:val="20"/>
                <w:szCs w:val="20"/>
              </w:rPr>
              <w:t xml:space="preserve"> для </w:t>
            </w:r>
            <w:r w:rsidRPr="00924933">
              <w:rPr>
                <w:rFonts w:ascii="Times New Roman" w:hAnsi="Times New Roman"/>
                <w:color w:val="000000" w:themeColor="text1"/>
                <w:sz w:val="20"/>
                <w:szCs w:val="20"/>
              </w:rPr>
              <w:lastRenderedPageBreak/>
              <w:t>юридических лиц,</w:t>
            </w:r>
            <w:r w:rsidRPr="00924933">
              <w:rPr>
                <w:rFonts w:ascii="Times New Roman" w:hAnsi="Times New Roman"/>
                <w:color w:val="000000" w:themeColor="text1"/>
                <w:sz w:val="20"/>
                <w:szCs w:val="20"/>
              </w:rPr>
              <w:br/>
              <w:t>Путеводитель по контрактной системе в сфере закупок,</w:t>
            </w:r>
            <w:r w:rsidRPr="00924933">
              <w:rPr>
                <w:rFonts w:ascii="Times New Roman" w:hAnsi="Times New Roman"/>
                <w:color w:val="000000" w:themeColor="text1"/>
                <w:sz w:val="20"/>
                <w:szCs w:val="20"/>
              </w:rPr>
              <w:br/>
              <w:t>Путеводитель по спорам в сфере закупок,</w:t>
            </w:r>
            <w:r w:rsidRPr="00924933">
              <w:rPr>
                <w:rFonts w:ascii="Times New Roman" w:hAnsi="Times New Roman"/>
                <w:color w:val="000000" w:themeColor="text1"/>
                <w:sz w:val="20"/>
                <w:szCs w:val="20"/>
              </w:rPr>
              <w:br/>
              <w:t>Постатейные комментарии и книги,</w:t>
            </w:r>
            <w:r w:rsidRPr="00924933">
              <w:rPr>
                <w:rFonts w:ascii="Times New Roman" w:hAnsi="Times New Roman"/>
                <w:color w:val="000000" w:themeColor="text1"/>
                <w:sz w:val="20"/>
                <w:szCs w:val="20"/>
              </w:rPr>
              <w:br/>
              <w:t>Юридическая пресса</w:t>
            </w:r>
            <w:r w:rsidRPr="00924933">
              <w:rPr>
                <w:rFonts w:ascii="Times New Roman" w:hAnsi="Times New Roman"/>
                <w:color w:val="000000" w:themeColor="text1"/>
                <w:sz w:val="20"/>
                <w:szCs w:val="20"/>
              </w:rPr>
              <w:br/>
              <w:t>Дополнительные формы,</w:t>
            </w:r>
            <w:r w:rsidRPr="00924933">
              <w:rPr>
                <w:rFonts w:ascii="Times New Roman" w:hAnsi="Times New Roman"/>
                <w:color w:val="000000" w:themeColor="text1"/>
                <w:sz w:val="20"/>
                <w:szCs w:val="20"/>
              </w:rPr>
              <w:br/>
              <w:t xml:space="preserve">Законопроекты (базовая версия) </w:t>
            </w:r>
          </w:p>
        </w:tc>
        <w:tc>
          <w:tcPr>
            <w:tcW w:w="993"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r>
      <w:tr w:rsidR="00B9797E" w:rsidRPr="00924933" w:rsidTr="00983464">
        <w:trPr>
          <w:trHeight w:val="199"/>
        </w:trPr>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lastRenderedPageBreak/>
              <w:t>2</w:t>
            </w:r>
          </w:p>
        </w:tc>
        <w:tc>
          <w:tcPr>
            <w:tcW w:w="4029" w:type="dxa"/>
            <w:tcBorders>
              <w:top w:val="nil"/>
              <w:left w:val="nil"/>
              <w:bottom w:val="nil"/>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СС </w:t>
            </w:r>
            <w:proofErr w:type="spellStart"/>
            <w:r w:rsidRPr="00924933">
              <w:rPr>
                <w:rFonts w:ascii="Times New Roman" w:hAnsi="Times New Roman"/>
                <w:color w:val="000000" w:themeColor="text1"/>
                <w:sz w:val="20"/>
                <w:szCs w:val="20"/>
              </w:rPr>
              <w:t>КонсультантПлюс</w:t>
            </w:r>
            <w:proofErr w:type="spellEnd"/>
            <w:r w:rsidRPr="00924933">
              <w:rPr>
                <w:rFonts w:ascii="Times New Roman" w:hAnsi="Times New Roman"/>
                <w:color w:val="000000" w:themeColor="text1"/>
                <w:sz w:val="20"/>
                <w:szCs w:val="20"/>
              </w:rPr>
              <w:t>: Консультации для бюджетных организаций</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ОД-2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r>
      <w:tr w:rsidR="00B9797E"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4029" w:type="dxa"/>
            <w:tcBorders>
              <w:top w:val="nil"/>
              <w:left w:val="nil"/>
              <w:bottom w:val="nil"/>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В состав Системы входят Информационные Банки:</w:t>
            </w:r>
          </w:p>
        </w:tc>
        <w:tc>
          <w:tcPr>
            <w:tcW w:w="993"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r>
      <w:tr w:rsidR="00B9797E"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4029"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Путеводитель по бюджетному учету и налогам,</w:t>
            </w:r>
            <w:r w:rsidRPr="00924933">
              <w:rPr>
                <w:rFonts w:ascii="Times New Roman" w:hAnsi="Times New Roman"/>
                <w:color w:val="000000" w:themeColor="text1"/>
                <w:sz w:val="20"/>
                <w:szCs w:val="20"/>
              </w:rPr>
              <w:br/>
              <w:t xml:space="preserve">Разъясняющие письма органов </w:t>
            </w:r>
            <w:proofErr w:type="gramStart"/>
            <w:r w:rsidRPr="00924933">
              <w:rPr>
                <w:rFonts w:ascii="Times New Roman" w:hAnsi="Times New Roman"/>
                <w:color w:val="000000" w:themeColor="text1"/>
                <w:sz w:val="20"/>
                <w:szCs w:val="20"/>
              </w:rPr>
              <w:t>власти</w:t>
            </w:r>
            <w:proofErr w:type="gramEnd"/>
            <w:r w:rsidRPr="00924933">
              <w:rPr>
                <w:rFonts w:ascii="Times New Roman" w:hAnsi="Times New Roman"/>
                <w:color w:val="000000" w:themeColor="text1"/>
                <w:sz w:val="20"/>
                <w:szCs w:val="20"/>
              </w:rPr>
              <w:br/>
              <w:t>Разъясняющие письма органов власти (бюджетные организации),</w:t>
            </w:r>
            <w:r w:rsidRPr="00924933">
              <w:rPr>
                <w:rFonts w:ascii="Times New Roman" w:hAnsi="Times New Roman"/>
                <w:color w:val="000000" w:themeColor="text1"/>
                <w:sz w:val="20"/>
                <w:szCs w:val="20"/>
              </w:rPr>
              <w:br/>
              <w:t>Вопросы-ответы (бюджетные организации),</w:t>
            </w:r>
            <w:r w:rsidRPr="00924933">
              <w:rPr>
                <w:rFonts w:ascii="Times New Roman" w:hAnsi="Times New Roman"/>
                <w:color w:val="000000" w:themeColor="text1"/>
                <w:sz w:val="20"/>
                <w:szCs w:val="20"/>
              </w:rPr>
              <w:br/>
              <w:t>Пресса и книги (бюджетные организации)</w:t>
            </w:r>
            <w:r w:rsidRPr="00924933">
              <w:rPr>
                <w:rFonts w:ascii="Times New Roman" w:hAnsi="Times New Roman"/>
                <w:color w:val="000000" w:themeColor="text1"/>
                <w:sz w:val="20"/>
                <w:szCs w:val="20"/>
              </w:rPr>
              <w:br/>
              <w:t>Корреспонденция счетов (бюджетные организации)</w:t>
            </w:r>
          </w:p>
        </w:tc>
        <w:tc>
          <w:tcPr>
            <w:tcW w:w="993"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r>
      <w:tr w:rsidR="00B9797E" w:rsidRPr="00924933" w:rsidTr="00983464">
        <w:trPr>
          <w:trHeight w:val="199"/>
        </w:trPr>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3</w:t>
            </w:r>
          </w:p>
        </w:tc>
        <w:tc>
          <w:tcPr>
            <w:tcW w:w="4029" w:type="dxa"/>
            <w:tcBorders>
              <w:top w:val="nil"/>
              <w:left w:val="nil"/>
              <w:bottom w:val="nil"/>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СС </w:t>
            </w:r>
            <w:proofErr w:type="spellStart"/>
            <w:r w:rsidRPr="00924933">
              <w:rPr>
                <w:rFonts w:ascii="Times New Roman" w:hAnsi="Times New Roman"/>
                <w:color w:val="000000" w:themeColor="text1"/>
                <w:sz w:val="20"/>
                <w:szCs w:val="20"/>
              </w:rPr>
              <w:t>КонсультантСудебнаяПрактика</w:t>
            </w:r>
            <w:proofErr w:type="spellEnd"/>
            <w:r w:rsidRPr="00924933">
              <w:rPr>
                <w:rFonts w:ascii="Times New Roman" w:hAnsi="Times New Roman"/>
                <w:color w:val="000000" w:themeColor="text1"/>
                <w:sz w:val="20"/>
                <w:szCs w:val="20"/>
              </w:rPr>
              <w:t xml:space="preserve">: Суды общей юрисдикции всех </w:t>
            </w:r>
            <w:proofErr w:type="spellStart"/>
            <w:r w:rsidRPr="00924933">
              <w:rPr>
                <w:rFonts w:ascii="Times New Roman" w:hAnsi="Times New Roman"/>
                <w:color w:val="000000" w:themeColor="text1"/>
                <w:sz w:val="20"/>
                <w:szCs w:val="20"/>
              </w:rPr>
              <w:t>окургов</w:t>
            </w:r>
            <w:proofErr w:type="spellEnd"/>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ОД-2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r>
      <w:tr w:rsidR="00B9797E"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4029" w:type="dxa"/>
            <w:tcBorders>
              <w:top w:val="nil"/>
              <w:left w:val="nil"/>
              <w:bottom w:val="nil"/>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В состав Системы входят Информационные Банки:</w:t>
            </w:r>
          </w:p>
        </w:tc>
        <w:tc>
          <w:tcPr>
            <w:tcW w:w="993"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r>
      <w:tr w:rsidR="00B9797E"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4029"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Кассационные, апелляционные, областные и приравненные к ним суды общей юрисдикции (все округа). Кассационный, апелляционный и окружные (флотские) военные суды</w:t>
            </w:r>
          </w:p>
        </w:tc>
        <w:tc>
          <w:tcPr>
            <w:tcW w:w="993"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r>
      <w:tr w:rsidR="00B9797E" w:rsidRPr="00924933" w:rsidTr="00983464">
        <w:trPr>
          <w:trHeight w:val="199"/>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4</w:t>
            </w:r>
          </w:p>
        </w:tc>
        <w:tc>
          <w:tcPr>
            <w:tcW w:w="4029"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СПС </w:t>
            </w:r>
            <w:proofErr w:type="spellStart"/>
            <w:r w:rsidRPr="00924933">
              <w:rPr>
                <w:rFonts w:ascii="Times New Roman" w:hAnsi="Times New Roman"/>
                <w:color w:val="000000" w:themeColor="text1"/>
                <w:sz w:val="20"/>
                <w:szCs w:val="20"/>
              </w:rPr>
              <w:t>КонсультантПлюс</w:t>
            </w:r>
            <w:proofErr w:type="gramStart"/>
            <w:r w:rsidRPr="00924933">
              <w:rPr>
                <w:rFonts w:ascii="Times New Roman" w:hAnsi="Times New Roman"/>
                <w:color w:val="000000" w:themeColor="text1"/>
                <w:sz w:val="20"/>
                <w:szCs w:val="20"/>
              </w:rPr>
              <w:t>:Я</w:t>
            </w:r>
            <w:proofErr w:type="gramEnd"/>
            <w:r w:rsidRPr="00924933">
              <w:rPr>
                <w:rFonts w:ascii="Times New Roman" w:hAnsi="Times New Roman"/>
                <w:color w:val="000000" w:themeColor="text1"/>
                <w:sz w:val="20"/>
                <w:szCs w:val="20"/>
              </w:rPr>
              <w:t>рославский</w:t>
            </w:r>
            <w:proofErr w:type="spellEnd"/>
            <w:r w:rsidRPr="00924933">
              <w:rPr>
                <w:rFonts w:ascii="Times New Roman" w:hAnsi="Times New Roman"/>
                <w:color w:val="000000" w:themeColor="text1"/>
                <w:sz w:val="20"/>
                <w:szCs w:val="20"/>
              </w:rPr>
              <w:t xml:space="preserve"> выпуск</w:t>
            </w:r>
          </w:p>
        </w:tc>
        <w:tc>
          <w:tcPr>
            <w:tcW w:w="993"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ОД-5</w:t>
            </w:r>
          </w:p>
        </w:tc>
        <w:tc>
          <w:tcPr>
            <w:tcW w:w="992"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c>
          <w:tcPr>
            <w:tcW w:w="1126" w:type="dxa"/>
            <w:tcBorders>
              <w:top w:val="nil"/>
              <w:left w:val="nil"/>
              <w:bottom w:val="nil"/>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r>
      <w:tr w:rsidR="00B9797E" w:rsidRPr="00924933" w:rsidTr="00983464">
        <w:trPr>
          <w:trHeight w:val="199"/>
        </w:trPr>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5</w:t>
            </w:r>
          </w:p>
        </w:tc>
        <w:tc>
          <w:tcPr>
            <w:tcW w:w="4029" w:type="dxa"/>
            <w:tcBorders>
              <w:top w:val="nil"/>
              <w:left w:val="nil"/>
              <w:bottom w:val="nil"/>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СПС Консультант </w:t>
            </w:r>
            <w:proofErr w:type="spellStart"/>
            <w:r w:rsidRPr="00924933">
              <w:rPr>
                <w:rFonts w:ascii="Times New Roman" w:hAnsi="Times New Roman"/>
                <w:color w:val="000000" w:themeColor="text1"/>
                <w:sz w:val="20"/>
                <w:szCs w:val="20"/>
              </w:rPr>
              <w:t>Премиум</w:t>
            </w:r>
            <w:proofErr w:type="spellEnd"/>
            <w:r w:rsidRPr="00924933">
              <w:rPr>
                <w:rFonts w:ascii="Times New Roman" w:hAnsi="Times New Roman"/>
                <w:color w:val="000000" w:themeColor="text1"/>
                <w:sz w:val="20"/>
                <w:szCs w:val="20"/>
              </w:rPr>
              <w:t xml:space="preserve"> </w:t>
            </w:r>
            <w:proofErr w:type="spellStart"/>
            <w:r w:rsidRPr="00924933">
              <w:rPr>
                <w:rFonts w:ascii="Times New Roman" w:hAnsi="Times New Roman"/>
                <w:color w:val="000000" w:themeColor="text1"/>
                <w:sz w:val="20"/>
                <w:szCs w:val="20"/>
              </w:rPr>
              <w:t>смарт-комплект</w:t>
            </w:r>
            <w:proofErr w:type="spellEnd"/>
            <w:r w:rsidRPr="00924933">
              <w:rPr>
                <w:rFonts w:ascii="Times New Roman" w:hAnsi="Times New Roman"/>
                <w:color w:val="000000" w:themeColor="text1"/>
                <w:sz w:val="20"/>
                <w:szCs w:val="20"/>
              </w:rPr>
              <w:t xml:space="preserve"> Эксперт</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ОВК</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2</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c>
          <w:tcPr>
            <w:tcW w:w="1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r>
      <w:tr w:rsidR="00B9797E"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4029" w:type="dxa"/>
            <w:tcBorders>
              <w:top w:val="nil"/>
              <w:left w:val="nil"/>
              <w:bottom w:val="nil"/>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В состав Системы входят Информационные Банки:</w:t>
            </w:r>
          </w:p>
        </w:tc>
        <w:tc>
          <w:tcPr>
            <w:tcW w:w="993"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r>
      <w:tr w:rsidR="00B9797E"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4029"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Российское законодательство (Версия </w:t>
            </w:r>
            <w:proofErr w:type="spellStart"/>
            <w:proofErr w:type="gramStart"/>
            <w:r w:rsidRPr="00924933">
              <w:rPr>
                <w:rFonts w:ascii="Times New Roman" w:hAnsi="Times New Roman"/>
                <w:color w:val="000000" w:themeColor="text1"/>
                <w:sz w:val="20"/>
                <w:szCs w:val="20"/>
              </w:rPr>
              <w:t>Проф</w:t>
            </w:r>
            <w:proofErr w:type="spellEnd"/>
            <w:proofErr w:type="gramEnd"/>
            <w:r w:rsidRPr="00924933">
              <w:rPr>
                <w:rFonts w:ascii="Times New Roman" w:hAnsi="Times New Roman"/>
                <w:color w:val="000000" w:themeColor="text1"/>
                <w:sz w:val="20"/>
                <w:szCs w:val="20"/>
              </w:rPr>
              <w:t>),</w:t>
            </w:r>
            <w:r w:rsidRPr="00924933">
              <w:rPr>
                <w:rFonts w:ascii="Times New Roman" w:hAnsi="Times New Roman"/>
                <w:color w:val="000000" w:themeColor="text1"/>
                <w:sz w:val="20"/>
                <w:szCs w:val="20"/>
              </w:rPr>
              <w:br/>
              <w:t>Практика антимонопольной службы,</w:t>
            </w:r>
            <w:r w:rsidRPr="00924933">
              <w:rPr>
                <w:rFonts w:ascii="Times New Roman" w:hAnsi="Times New Roman"/>
                <w:color w:val="000000" w:themeColor="text1"/>
                <w:sz w:val="20"/>
                <w:szCs w:val="20"/>
              </w:rPr>
              <w:br/>
              <w:t>Решения госорганов по спорным ситуациям,</w:t>
            </w:r>
            <w:r w:rsidRPr="00924933">
              <w:rPr>
                <w:rFonts w:ascii="Times New Roman" w:hAnsi="Times New Roman"/>
                <w:color w:val="000000" w:themeColor="text1"/>
                <w:sz w:val="20"/>
                <w:szCs w:val="20"/>
              </w:rPr>
              <w:br/>
              <w:t>Региональный выпуск,</w:t>
            </w:r>
            <w:r w:rsidRPr="00924933">
              <w:rPr>
                <w:rFonts w:ascii="Times New Roman" w:hAnsi="Times New Roman"/>
                <w:color w:val="000000" w:themeColor="text1"/>
                <w:sz w:val="20"/>
                <w:szCs w:val="20"/>
              </w:rPr>
              <w:br/>
              <w:t>Эксперт-приложение,</w:t>
            </w:r>
            <w:r w:rsidRPr="00924933">
              <w:rPr>
                <w:rFonts w:ascii="Times New Roman" w:hAnsi="Times New Roman"/>
                <w:color w:val="000000" w:themeColor="text1"/>
                <w:sz w:val="20"/>
                <w:szCs w:val="20"/>
              </w:rPr>
              <w:br/>
              <w:t>Документы СССР,</w:t>
            </w:r>
            <w:r w:rsidRPr="00924933">
              <w:rPr>
                <w:rFonts w:ascii="Times New Roman" w:hAnsi="Times New Roman"/>
                <w:color w:val="000000" w:themeColor="text1"/>
                <w:sz w:val="20"/>
                <w:szCs w:val="20"/>
              </w:rPr>
              <w:br/>
              <w:t>Правовые позиции высших судов,</w:t>
            </w:r>
            <w:r w:rsidRPr="00924933">
              <w:rPr>
                <w:rFonts w:ascii="Times New Roman" w:hAnsi="Times New Roman"/>
                <w:color w:val="000000" w:themeColor="text1"/>
                <w:sz w:val="20"/>
                <w:szCs w:val="20"/>
              </w:rPr>
              <w:br/>
              <w:t>Решения высших судов,</w:t>
            </w:r>
            <w:r w:rsidRPr="00924933">
              <w:rPr>
                <w:rFonts w:ascii="Times New Roman" w:hAnsi="Times New Roman"/>
                <w:color w:val="000000" w:themeColor="text1"/>
                <w:sz w:val="20"/>
                <w:szCs w:val="20"/>
              </w:rPr>
              <w:br/>
              <w:t>Суд по интеллектуальным правам,</w:t>
            </w:r>
            <w:r w:rsidRPr="00924933">
              <w:rPr>
                <w:rFonts w:ascii="Times New Roman" w:hAnsi="Times New Roman"/>
                <w:color w:val="000000" w:themeColor="text1"/>
                <w:sz w:val="20"/>
                <w:szCs w:val="20"/>
              </w:rPr>
              <w:br/>
              <w:t>Арбитражные суды всех округов,</w:t>
            </w:r>
            <w:r w:rsidRPr="00924933">
              <w:rPr>
                <w:rFonts w:ascii="Times New Roman" w:hAnsi="Times New Roman"/>
                <w:color w:val="000000" w:themeColor="text1"/>
                <w:sz w:val="20"/>
                <w:szCs w:val="20"/>
              </w:rPr>
              <w:br/>
              <w:t>Все апелляционные суды,</w:t>
            </w:r>
            <w:r w:rsidRPr="00924933">
              <w:rPr>
                <w:rFonts w:ascii="Times New Roman" w:hAnsi="Times New Roman"/>
                <w:color w:val="000000" w:themeColor="text1"/>
                <w:sz w:val="20"/>
                <w:szCs w:val="20"/>
              </w:rPr>
              <w:br/>
              <w:t>Решения арбитражных судов первой инстанции,</w:t>
            </w:r>
            <w:r w:rsidRPr="00924933">
              <w:rPr>
                <w:rFonts w:ascii="Times New Roman" w:hAnsi="Times New Roman"/>
                <w:color w:val="000000" w:themeColor="text1"/>
                <w:sz w:val="20"/>
                <w:szCs w:val="20"/>
              </w:rPr>
              <w:br/>
              <w:t xml:space="preserve">Кассационные, апелляционные, областные и приравненные к ним, районные суды общей юрисдикции (все округа), военные </w:t>
            </w:r>
            <w:r w:rsidRPr="00924933">
              <w:rPr>
                <w:rFonts w:ascii="Times New Roman" w:hAnsi="Times New Roman"/>
                <w:color w:val="000000" w:themeColor="text1"/>
                <w:sz w:val="20"/>
                <w:szCs w:val="20"/>
              </w:rPr>
              <w:lastRenderedPageBreak/>
              <w:t xml:space="preserve">суды (включая Архив решений судов общей </w:t>
            </w:r>
            <w:proofErr w:type="gramStart"/>
            <w:r w:rsidRPr="00924933">
              <w:rPr>
                <w:rFonts w:ascii="Times New Roman" w:hAnsi="Times New Roman"/>
                <w:color w:val="000000" w:themeColor="text1"/>
                <w:sz w:val="20"/>
                <w:szCs w:val="20"/>
              </w:rPr>
              <w:t>юрисдикции),</w:t>
            </w:r>
            <w:r w:rsidRPr="00924933">
              <w:rPr>
                <w:rFonts w:ascii="Times New Roman" w:hAnsi="Times New Roman"/>
                <w:color w:val="000000" w:themeColor="text1"/>
                <w:sz w:val="20"/>
                <w:szCs w:val="20"/>
              </w:rPr>
              <w:br/>
              <w:t>Подборки судебных решений,</w:t>
            </w:r>
            <w:r w:rsidRPr="00924933">
              <w:rPr>
                <w:rFonts w:ascii="Times New Roman" w:hAnsi="Times New Roman"/>
                <w:color w:val="000000" w:themeColor="text1"/>
                <w:sz w:val="20"/>
                <w:szCs w:val="20"/>
              </w:rPr>
              <w:br/>
              <w:t>Путеводитель по налогам,</w:t>
            </w:r>
            <w:r w:rsidRPr="00924933">
              <w:rPr>
                <w:rFonts w:ascii="Times New Roman" w:hAnsi="Times New Roman"/>
                <w:color w:val="000000" w:themeColor="text1"/>
                <w:sz w:val="20"/>
                <w:szCs w:val="20"/>
              </w:rPr>
              <w:br/>
              <w:t>Путеводитель по кадровым вопросам,</w:t>
            </w:r>
            <w:r w:rsidRPr="00924933">
              <w:rPr>
                <w:rFonts w:ascii="Times New Roman" w:hAnsi="Times New Roman"/>
                <w:color w:val="000000" w:themeColor="text1"/>
                <w:sz w:val="20"/>
                <w:szCs w:val="20"/>
              </w:rPr>
              <w:br/>
              <w:t>Путеводитель по сделкам,</w:t>
            </w:r>
            <w:r w:rsidRPr="00924933">
              <w:rPr>
                <w:rFonts w:ascii="Times New Roman" w:hAnsi="Times New Roman"/>
                <w:color w:val="000000" w:themeColor="text1"/>
                <w:sz w:val="20"/>
                <w:szCs w:val="20"/>
              </w:rPr>
              <w:br/>
              <w:t>Разъясняющие письма органов власти,</w:t>
            </w:r>
            <w:r w:rsidRPr="00924933">
              <w:rPr>
                <w:rFonts w:ascii="Times New Roman" w:hAnsi="Times New Roman"/>
                <w:color w:val="000000" w:themeColor="text1"/>
                <w:sz w:val="20"/>
                <w:szCs w:val="20"/>
              </w:rPr>
              <w:br/>
              <w:t>Вопросы-ответы (Финансист),</w:t>
            </w:r>
            <w:r w:rsidRPr="00924933">
              <w:rPr>
                <w:rFonts w:ascii="Times New Roman" w:hAnsi="Times New Roman"/>
                <w:color w:val="000000" w:themeColor="text1"/>
                <w:sz w:val="20"/>
                <w:szCs w:val="20"/>
              </w:rPr>
              <w:br/>
              <w:t>Бухгалтерская пресса и книги,</w:t>
            </w:r>
            <w:r w:rsidRPr="00924933">
              <w:rPr>
                <w:rFonts w:ascii="Times New Roman" w:hAnsi="Times New Roman"/>
                <w:color w:val="000000" w:themeColor="text1"/>
                <w:sz w:val="20"/>
                <w:szCs w:val="20"/>
              </w:rPr>
              <w:br/>
              <w:t>Корреспонденция счетов,</w:t>
            </w:r>
            <w:r w:rsidRPr="00924933">
              <w:rPr>
                <w:rFonts w:ascii="Times New Roman" w:hAnsi="Times New Roman"/>
                <w:color w:val="000000" w:themeColor="text1"/>
                <w:sz w:val="20"/>
                <w:szCs w:val="20"/>
              </w:rPr>
              <w:br/>
              <w:t>Постатейные комментарии и книги,</w:t>
            </w:r>
            <w:r w:rsidRPr="00924933">
              <w:rPr>
                <w:rFonts w:ascii="Times New Roman" w:hAnsi="Times New Roman"/>
                <w:color w:val="000000" w:themeColor="text1"/>
                <w:sz w:val="20"/>
                <w:szCs w:val="20"/>
              </w:rPr>
              <w:br/>
              <w:t>Путеводитель по договорной работе,</w:t>
            </w:r>
            <w:r w:rsidRPr="00924933">
              <w:rPr>
                <w:rFonts w:ascii="Times New Roman" w:hAnsi="Times New Roman"/>
                <w:color w:val="000000" w:themeColor="text1"/>
                <w:sz w:val="20"/>
                <w:szCs w:val="20"/>
              </w:rPr>
              <w:br/>
              <w:t>Путеводитель по судебной практике (ГК РФ),</w:t>
            </w:r>
            <w:r w:rsidRPr="00924933">
              <w:rPr>
                <w:rFonts w:ascii="Times New Roman" w:hAnsi="Times New Roman"/>
                <w:color w:val="000000" w:themeColor="text1"/>
                <w:sz w:val="20"/>
                <w:szCs w:val="20"/>
              </w:rPr>
              <w:br/>
              <w:t>Путеводитель по корпоративным процедурам,</w:t>
            </w:r>
            <w:r w:rsidRPr="00924933">
              <w:rPr>
                <w:rFonts w:ascii="Times New Roman" w:hAnsi="Times New Roman"/>
                <w:color w:val="000000" w:themeColor="text1"/>
                <w:sz w:val="20"/>
                <w:szCs w:val="20"/>
              </w:rPr>
              <w:br/>
              <w:t>Путеводитель по корпоративным спорам,</w:t>
            </w:r>
            <w:r w:rsidRPr="00924933">
              <w:rPr>
                <w:rFonts w:ascii="Times New Roman" w:hAnsi="Times New Roman"/>
                <w:color w:val="000000" w:themeColor="text1"/>
                <w:sz w:val="20"/>
                <w:szCs w:val="20"/>
              </w:rPr>
              <w:br/>
              <w:t>Путеводитель по трудовым спорам,</w:t>
            </w:r>
            <w:r w:rsidRPr="00924933">
              <w:rPr>
                <w:rFonts w:ascii="Times New Roman" w:hAnsi="Times New Roman"/>
                <w:color w:val="000000" w:themeColor="text1"/>
                <w:sz w:val="20"/>
                <w:szCs w:val="20"/>
              </w:rPr>
              <w:br/>
              <w:t xml:space="preserve">Путеводитель по </w:t>
            </w:r>
            <w:proofErr w:type="spellStart"/>
            <w:r w:rsidRPr="00924933">
              <w:rPr>
                <w:rFonts w:ascii="Times New Roman" w:hAnsi="Times New Roman"/>
                <w:color w:val="000000" w:themeColor="text1"/>
                <w:sz w:val="20"/>
                <w:szCs w:val="20"/>
              </w:rPr>
              <w:t>госуслугам</w:t>
            </w:r>
            <w:proofErr w:type="spellEnd"/>
            <w:r w:rsidRPr="00924933">
              <w:rPr>
                <w:rFonts w:ascii="Times New Roman" w:hAnsi="Times New Roman"/>
                <w:color w:val="000000" w:themeColor="text1"/>
                <w:sz w:val="20"/>
                <w:szCs w:val="20"/>
              </w:rPr>
              <w:t xml:space="preserve"> для юридических лиц,</w:t>
            </w:r>
            <w:r w:rsidRPr="00924933">
              <w:rPr>
                <w:rFonts w:ascii="Times New Roman" w:hAnsi="Times New Roman"/>
                <w:color w:val="000000" w:themeColor="text1"/>
                <w:sz w:val="20"/>
                <w:szCs w:val="20"/>
              </w:rPr>
              <w:br/>
              <w:t>Путеводитель по</w:t>
            </w:r>
            <w:proofErr w:type="gramEnd"/>
            <w:r w:rsidRPr="00924933">
              <w:rPr>
                <w:rFonts w:ascii="Times New Roman" w:hAnsi="Times New Roman"/>
                <w:color w:val="000000" w:themeColor="text1"/>
                <w:sz w:val="20"/>
                <w:szCs w:val="20"/>
              </w:rPr>
              <w:t xml:space="preserve"> контрактной системе в сфере закупок,</w:t>
            </w:r>
            <w:r w:rsidRPr="00924933">
              <w:rPr>
                <w:rFonts w:ascii="Times New Roman" w:hAnsi="Times New Roman"/>
                <w:color w:val="000000" w:themeColor="text1"/>
                <w:sz w:val="20"/>
                <w:szCs w:val="20"/>
              </w:rPr>
              <w:br/>
              <w:t>Путеводитель по спорам в сфере закупок,</w:t>
            </w:r>
            <w:r w:rsidRPr="00924933">
              <w:rPr>
                <w:rFonts w:ascii="Times New Roman" w:hAnsi="Times New Roman"/>
                <w:color w:val="000000" w:themeColor="text1"/>
                <w:sz w:val="20"/>
                <w:szCs w:val="20"/>
              </w:rPr>
              <w:br/>
              <w:t>Юридическая пресса,</w:t>
            </w:r>
            <w:r w:rsidRPr="00924933">
              <w:rPr>
                <w:rFonts w:ascii="Times New Roman" w:hAnsi="Times New Roman"/>
                <w:color w:val="000000" w:themeColor="text1"/>
                <w:sz w:val="20"/>
                <w:szCs w:val="20"/>
              </w:rPr>
              <w:br/>
              <w:t>Деловые бумаги,</w:t>
            </w:r>
            <w:r w:rsidRPr="00924933">
              <w:rPr>
                <w:rFonts w:ascii="Times New Roman" w:hAnsi="Times New Roman"/>
                <w:color w:val="000000" w:themeColor="text1"/>
                <w:sz w:val="20"/>
                <w:szCs w:val="20"/>
              </w:rPr>
              <w:br/>
              <w:t>Отраслевые технические нормы,</w:t>
            </w:r>
            <w:r w:rsidRPr="00924933">
              <w:rPr>
                <w:rFonts w:ascii="Times New Roman" w:hAnsi="Times New Roman"/>
                <w:color w:val="000000" w:themeColor="text1"/>
                <w:sz w:val="20"/>
                <w:szCs w:val="20"/>
              </w:rPr>
              <w:br/>
              <w:t>Законопроекты,</w:t>
            </w:r>
            <w:r w:rsidRPr="00924933">
              <w:rPr>
                <w:rFonts w:ascii="Times New Roman" w:hAnsi="Times New Roman"/>
                <w:color w:val="000000" w:themeColor="text1"/>
                <w:sz w:val="20"/>
                <w:szCs w:val="20"/>
              </w:rPr>
              <w:br/>
              <w:t>Проекты нормативных правовых актов,</w:t>
            </w:r>
            <w:r w:rsidRPr="00924933">
              <w:rPr>
                <w:rFonts w:ascii="Times New Roman" w:hAnsi="Times New Roman"/>
                <w:color w:val="000000" w:themeColor="text1"/>
                <w:sz w:val="20"/>
                <w:szCs w:val="20"/>
              </w:rPr>
              <w:br/>
              <w:t>Международное право,</w:t>
            </w:r>
            <w:r w:rsidRPr="00924933">
              <w:rPr>
                <w:rFonts w:ascii="Times New Roman" w:hAnsi="Times New Roman"/>
                <w:color w:val="000000" w:themeColor="text1"/>
                <w:sz w:val="20"/>
                <w:szCs w:val="20"/>
              </w:rPr>
              <w:br/>
              <w:t>Конструктор договоров,</w:t>
            </w:r>
            <w:r w:rsidRPr="00924933">
              <w:rPr>
                <w:rFonts w:ascii="Times New Roman" w:hAnsi="Times New Roman"/>
                <w:color w:val="000000" w:themeColor="text1"/>
                <w:sz w:val="20"/>
                <w:szCs w:val="20"/>
              </w:rPr>
              <w:br/>
              <w:t>Архив решений ФАС и УФАС,</w:t>
            </w:r>
            <w:r w:rsidRPr="00924933">
              <w:rPr>
                <w:rFonts w:ascii="Times New Roman" w:hAnsi="Times New Roman"/>
                <w:color w:val="000000" w:themeColor="text1"/>
                <w:sz w:val="20"/>
                <w:szCs w:val="20"/>
              </w:rPr>
              <w:br/>
              <w:t>Архив определений арбитражных судов,</w:t>
            </w:r>
            <w:r w:rsidRPr="00924933">
              <w:rPr>
                <w:rFonts w:ascii="Times New Roman" w:hAnsi="Times New Roman"/>
                <w:color w:val="000000" w:themeColor="text1"/>
                <w:sz w:val="20"/>
                <w:szCs w:val="20"/>
              </w:rPr>
              <w:br/>
              <w:t>Архив решений мировых судей,</w:t>
            </w:r>
            <w:r w:rsidRPr="00924933">
              <w:rPr>
                <w:rFonts w:ascii="Times New Roman" w:hAnsi="Times New Roman"/>
                <w:color w:val="000000" w:themeColor="text1"/>
                <w:sz w:val="20"/>
                <w:szCs w:val="20"/>
              </w:rPr>
              <w:br/>
              <w:t>Архив документов муниципальных образований субъектов РФ,</w:t>
            </w:r>
            <w:r w:rsidRPr="00924933">
              <w:rPr>
                <w:rFonts w:ascii="Times New Roman" w:hAnsi="Times New Roman"/>
                <w:color w:val="000000" w:themeColor="text1"/>
                <w:sz w:val="20"/>
                <w:szCs w:val="20"/>
              </w:rPr>
              <w:br/>
              <w:t>Архив технических норм</w:t>
            </w:r>
          </w:p>
        </w:tc>
        <w:tc>
          <w:tcPr>
            <w:tcW w:w="993"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r>
      <w:tr w:rsidR="00B9797E" w:rsidRPr="00924933" w:rsidTr="00983464">
        <w:trPr>
          <w:trHeight w:val="199"/>
        </w:trPr>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lastRenderedPageBreak/>
              <w:t>6</w:t>
            </w:r>
          </w:p>
        </w:tc>
        <w:tc>
          <w:tcPr>
            <w:tcW w:w="4029" w:type="dxa"/>
            <w:tcBorders>
              <w:top w:val="nil"/>
              <w:left w:val="nil"/>
              <w:bottom w:val="nil"/>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СПС Консультант </w:t>
            </w:r>
            <w:proofErr w:type="spellStart"/>
            <w:r w:rsidRPr="00924933">
              <w:rPr>
                <w:rFonts w:ascii="Times New Roman" w:hAnsi="Times New Roman"/>
                <w:color w:val="000000" w:themeColor="text1"/>
                <w:sz w:val="20"/>
                <w:szCs w:val="20"/>
              </w:rPr>
              <w:t>Премиум</w:t>
            </w:r>
            <w:proofErr w:type="spellEnd"/>
            <w:r w:rsidRPr="00924933">
              <w:rPr>
                <w:rFonts w:ascii="Times New Roman" w:hAnsi="Times New Roman"/>
                <w:color w:val="000000" w:themeColor="text1"/>
                <w:sz w:val="20"/>
                <w:szCs w:val="20"/>
              </w:rPr>
              <w:t xml:space="preserve"> </w:t>
            </w:r>
            <w:proofErr w:type="spellStart"/>
            <w:r w:rsidRPr="00924933">
              <w:rPr>
                <w:rFonts w:ascii="Times New Roman" w:hAnsi="Times New Roman"/>
                <w:color w:val="000000" w:themeColor="text1"/>
                <w:sz w:val="20"/>
                <w:szCs w:val="20"/>
              </w:rPr>
              <w:t>смарт-комплект</w:t>
            </w:r>
            <w:proofErr w:type="spellEnd"/>
            <w:r w:rsidRPr="00924933">
              <w:rPr>
                <w:rFonts w:ascii="Times New Roman" w:hAnsi="Times New Roman"/>
                <w:color w:val="000000" w:themeColor="text1"/>
                <w:sz w:val="20"/>
                <w:szCs w:val="20"/>
              </w:rPr>
              <w:t xml:space="preserve"> </w:t>
            </w:r>
            <w:proofErr w:type="spellStart"/>
            <w:proofErr w:type="gramStart"/>
            <w:r w:rsidRPr="00924933">
              <w:rPr>
                <w:rFonts w:ascii="Times New Roman" w:hAnsi="Times New Roman"/>
                <w:color w:val="000000" w:themeColor="text1"/>
                <w:sz w:val="20"/>
                <w:szCs w:val="20"/>
              </w:rPr>
              <w:t>Проф</w:t>
            </w:r>
            <w:proofErr w:type="spellEnd"/>
            <w:proofErr w:type="gramEnd"/>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ОВК</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r>
      <w:tr w:rsidR="00B9797E"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4029" w:type="dxa"/>
            <w:tcBorders>
              <w:top w:val="nil"/>
              <w:left w:val="nil"/>
              <w:bottom w:val="nil"/>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В состав Системы входят Информационные Банки:</w:t>
            </w:r>
          </w:p>
        </w:tc>
        <w:tc>
          <w:tcPr>
            <w:tcW w:w="993"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r>
      <w:tr w:rsidR="00B9797E"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4029"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Российское законодательство (Версия </w:t>
            </w:r>
            <w:proofErr w:type="spellStart"/>
            <w:proofErr w:type="gramStart"/>
            <w:r w:rsidRPr="00924933">
              <w:rPr>
                <w:rFonts w:ascii="Times New Roman" w:hAnsi="Times New Roman"/>
                <w:color w:val="000000" w:themeColor="text1"/>
                <w:sz w:val="20"/>
                <w:szCs w:val="20"/>
              </w:rPr>
              <w:t>Проф</w:t>
            </w:r>
            <w:proofErr w:type="spellEnd"/>
            <w:proofErr w:type="gramEnd"/>
            <w:r w:rsidRPr="00924933">
              <w:rPr>
                <w:rFonts w:ascii="Times New Roman" w:hAnsi="Times New Roman"/>
                <w:color w:val="000000" w:themeColor="text1"/>
                <w:sz w:val="20"/>
                <w:szCs w:val="20"/>
              </w:rPr>
              <w:t>),</w:t>
            </w:r>
            <w:r w:rsidRPr="00924933">
              <w:rPr>
                <w:rFonts w:ascii="Times New Roman" w:hAnsi="Times New Roman"/>
                <w:color w:val="000000" w:themeColor="text1"/>
                <w:sz w:val="20"/>
                <w:szCs w:val="20"/>
              </w:rPr>
              <w:br/>
              <w:t>Практика антимонопольной службы,</w:t>
            </w:r>
            <w:r w:rsidRPr="00924933">
              <w:rPr>
                <w:rFonts w:ascii="Times New Roman" w:hAnsi="Times New Roman"/>
                <w:color w:val="000000" w:themeColor="text1"/>
                <w:sz w:val="20"/>
                <w:szCs w:val="20"/>
              </w:rPr>
              <w:br/>
              <w:t>Решения госорганов по спорным ситуациям,</w:t>
            </w:r>
            <w:r w:rsidRPr="00924933">
              <w:rPr>
                <w:rFonts w:ascii="Times New Roman" w:hAnsi="Times New Roman"/>
                <w:color w:val="000000" w:themeColor="text1"/>
                <w:sz w:val="20"/>
                <w:szCs w:val="20"/>
              </w:rPr>
              <w:br/>
              <w:t>Региональный выпуск,</w:t>
            </w:r>
            <w:r w:rsidRPr="00924933">
              <w:rPr>
                <w:rFonts w:ascii="Times New Roman" w:hAnsi="Times New Roman"/>
                <w:color w:val="000000" w:themeColor="text1"/>
                <w:sz w:val="20"/>
                <w:szCs w:val="20"/>
              </w:rPr>
              <w:br/>
              <w:t>Эксперт-приложение (бюджетные организации),</w:t>
            </w:r>
            <w:r w:rsidRPr="00924933">
              <w:rPr>
                <w:rFonts w:ascii="Times New Roman" w:hAnsi="Times New Roman"/>
                <w:color w:val="000000" w:themeColor="text1"/>
                <w:sz w:val="20"/>
                <w:szCs w:val="20"/>
              </w:rPr>
              <w:br/>
              <w:t>Правовые позиции высших судов,</w:t>
            </w:r>
            <w:r w:rsidRPr="00924933">
              <w:rPr>
                <w:rFonts w:ascii="Times New Roman" w:hAnsi="Times New Roman"/>
                <w:color w:val="000000" w:themeColor="text1"/>
                <w:sz w:val="20"/>
                <w:szCs w:val="20"/>
              </w:rPr>
              <w:br/>
              <w:t>Решения высших судов,</w:t>
            </w:r>
            <w:r w:rsidRPr="00924933">
              <w:rPr>
                <w:rFonts w:ascii="Times New Roman" w:hAnsi="Times New Roman"/>
                <w:color w:val="000000" w:themeColor="text1"/>
                <w:sz w:val="20"/>
                <w:szCs w:val="20"/>
              </w:rPr>
              <w:br/>
              <w:t>Суд по интеллектуальным правам,</w:t>
            </w:r>
            <w:r w:rsidRPr="00924933">
              <w:rPr>
                <w:rFonts w:ascii="Times New Roman" w:hAnsi="Times New Roman"/>
                <w:color w:val="000000" w:themeColor="text1"/>
                <w:sz w:val="20"/>
                <w:szCs w:val="20"/>
              </w:rPr>
              <w:br/>
              <w:t>Арбитражные суды всех округов,</w:t>
            </w:r>
            <w:r w:rsidRPr="00924933">
              <w:rPr>
                <w:rFonts w:ascii="Times New Roman" w:hAnsi="Times New Roman"/>
                <w:color w:val="000000" w:themeColor="text1"/>
                <w:sz w:val="20"/>
                <w:szCs w:val="20"/>
              </w:rPr>
              <w:br/>
              <w:t>Все апелляционные суды,</w:t>
            </w:r>
            <w:r w:rsidRPr="00924933">
              <w:rPr>
                <w:rFonts w:ascii="Times New Roman" w:hAnsi="Times New Roman"/>
                <w:color w:val="000000" w:themeColor="text1"/>
                <w:sz w:val="20"/>
                <w:szCs w:val="20"/>
              </w:rPr>
              <w:br/>
              <w:t xml:space="preserve">Решения арбитражных судов первой </w:t>
            </w:r>
            <w:r w:rsidRPr="00924933">
              <w:rPr>
                <w:rFonts w:ascii="Times New Roman" w:hAnsi="Times New Roman"/>
                <w:color w:val="000000" w:themeColor="text1"/>
                <w:sz w:val="20"/>
                <w:szCs w:val="20"/>
              </w:rPr>
              <w:lastRenderedPageBreak/>
              <w:t>инстанции,</w:t>
            </w:r>
            <w:r w:rsidRPr="00924933">
              <w:rPr>
                <w:rFonts w:ascii="Times New Roman" w:hAnsi="Times New Roman"/>
                <w:color w:val="000000" w:themeColor="text1"/>
                <w:sz w:val="20"/>
                <w:szCs w:val="20"/>
              </w:rPr>
              <w:br/>
              <w:t xml:space="preserve">Кассационные, апелляционные, областные и приравненные к ним, районные суды общей юрисдикции (все округа), военные суды (включая Архив решений судов общей </w:t>
            </w:r>
            <w:proofErr w:type="gramStart"/>
            <w:r w:rsidRPr="00924933">
              <w:rPr>
                <w:rFonts w:ascii="Times New Roman" w:hAnsi="Times New Roman"/>
                <w:color w:val="000000" w:themeColor="text1"/>
                <w:sz w:val="20"/>
                <w:szCs w:val="20"/>
              </w:rPr>
              <w:t>юрисдикции),</w:t>
            </w:r>
            <w:r w:rsidRPr="00924933">
              <w:rPr>
                <w:rFonts w:ascii="Times New Roman" w:hAnsi="Times New Roman"/>
                <w:color w:val="000000" w:themeColor="text1"/>
                <w:sz w:val="20"/>
                <w:szCs w:val="20"/>
              </w:rPr>
              <w:br/>
              <w:t>Путеводитель по налогам,</w:t>
            </w:r>
            <w:r w:rsidRPr="00924933">
              <w:rPr>
                <w:rFonts w:ascii="Times New Roman" w:hAnsi="Times New Roman"/>
                <w:color w:val="000000" w:themeColor="text1"/>
                <w:sz w:val="20"/>
                <w:szCs w:val="20"/>
              </w:rPr>
              <w:br/>
              <w:t>Путеводитель по кадровым вопросам,</w:t>
            </w:r>
            <w:r w:rsidRPr="00924933">
              <w:rPr>
                <w:rFonts w:ascii="Times New Roman" w:hAnsi="Times New Roman"/>
                <w:color w:val="000000" w:themeColor="text1"/>
                <w:sz w:val="20"/>
                <w:szCs w:val="20"/>
              </w:rPr>
              <w:br/>
              <w:t>Путеводитель по сделкам,</w:t>
            </w:r>
            <w:r w:rsidRPr="00924933">
              <w:rPr>
                <w:rFonts w:ascii="Times New Roman" w:hAnsi="Times New Roman"/>
                <w:color w:val="000000" w:themeColor="text1"/>
                <w:sz w:val="20"/>
                <w:szCs w:val="20"/>
              </w:rPr>
              <w:br/>
              <w:t>Разъясняющие письма органов власти,</w:t>
            </w:r>
            <w:r w:rsidRPr="00924933">
              <w:rPr>
                <w:rFonts w:ascii="Times New Roman" w:hAnsi="Times New Roman"/>
                <w:color w:val="000000" w:themeColor="text1"/>
                <w:sz w:val="20"/>
                <w:szCs w:val="20"/>
              </w:rPr>
              <w:br/>
              <w:t>Вопросы-ответы (Финансист),</w:t>
            </w:r>
            <w:r w:rsidRPr="00924933">
              <w:rPr>
                <w:rFonts w:ascii="Times New Roman" w:hAnsi="Times New Roman"/>
                <w:color w:val="000000" w:themeColor="text1"/>
                <w:sz w:val="20"/>
                <w:szCs w:val="20"/>
              </w:rPr>
              <w:br/>
              <w:t>Бухгалтерская пресса и книги,</w:t>
            </w:r>
            <w:r w:rsidRPr="00924933">
              <w:rPr>
                <w:rFonts w:ascii="Times New Roman" w:hAnsi="Times New Roman"/>
                <w:color w:val="000000" w:themeColor="text1"/>
                <w:sz w:val="20"/>
                <w:szCs w:val="20"/>
              </w:rPr>
              <w:br/>
              <w:t>Корреспонденция счетов,</w:t>
            </w:r>
            <w:r w:rsidRPr="00924933">
              <w:rPr>
                <w:rFonts w:ascii="Times New Roman" w:hAnsi="Times New Roman"/>
                <w:color w:val="000000" w:themeColor="text1"/>
                <w:sz w:val="20"/>
                <w:szCs w:val="20"/>
              </w:rPr>
              <w:br/>
              <w:t>Путеводитель по договорной работе,</w:t>
            </w:r>
            <w:r w:rsidRPr="00924933">
              <w:rPr>
                <w:rFonts w:ascii="Times New Roman" w:hAnsi="Times New Roman"/>
                <w:color w:val="000000" w:themeColor="text1"/>
                <w:sz w:val="20"/>
                <w:szCs w:val="20"/>
              </w:rPr>
              <w:br/>
              <w:t>Путеводитель по судебной практике (ГК РФ),</w:t>
            </w:r>
            <w:r w:rsidRPr="00924933">
              <w:rPr>
                <w:rFonts w:ascii="Times New Roman" w:hAnsi="Times New Roman"/>
                <w:color w:val="000000" w:themeColor="text1"/>
                <w:sz w:val="20"/>
                <w:szCs w:val="20"/>
              </w:rPr>
              <w:br/>
              <w:t>Путеводитель по корпоративным процедурам,</w:t>
            </w:r>
            <w:r w:rsidRPr="00924933">
              <w:rPr>
                <w:rFonts w:ascii="Times New Roman" w:hAnsi="Times New Roman"/>
                <w:color w:val="000000" w:themeColor="text1"/>
                <w:sz w:val="20"/>
                <w:szCs w:val="20"/>
              </w:rPr>
              <w:br/>
              <w:t>Путеводитель по корпоративным спорам,</w:t>
            </w:r>
            <w:r w:rsidRPr="00924933">
              <w:rPr>
                <w:rFonts w:ascii="Times New Roman" w:hAnsi="Times New Roman"/>
                <w:color w:val="000000" w:themeColor="text1"/>
                <w:sz w:val="20"/>
                <w:szCs w:val="20"/>
              </w:rPr>
              <w:br/>
              <w:t>Путеводитель по трудовым спорам,</w:t>
            </w:r>
            <w:r w:rsidRPr="00924933">
              <w:rPr>
                <w:rFonts w:ascii="Times New Roman" w:hAnsi="Times New Roman"/>
                <w:color w:val="000000" w:themeColor="text1"/>
                <w:sz w:val="20"/>
                <w:szCs w:val="20"/>
              </w:rPr>
              <w:br/>
              <w:t xml:space="preserve">Путеводитель по </w:t>
            </w:r>
            <w:proofErr w:type="spellStart"/>
            <w:r w:rsidRPr="00924933">
              <w:rPr>
                <w:rFonts w:ascii="Times New Roman" w:hAnsi="Times New Roman"/>
                <w:color w:val="000000" w:themeColor="text1"/>
                <w:sz w:val="20"/>
                <w:szCs w:val="20"/>
              </w:rPr>
              <w:t>госуслугам</w:t>
            </w:r>
            <w:proofErr w:type="spellEnd"/>
            <w:r w:rsidRPr="00924933">
              <w:rPr>
                <w:rFonts w:ascii="Times New Roman" w:hAnsi="Times New Roman"/>
                <w:color w:val="000000" w:themeColor="text1"/>
                <w:sz w:val="20"/>
                <w:szCs w:val="20"/>
              </w:rPr>
              <w:t xml:space="preserve"> для юридических лиц,</w:t>
            </w:r>
            <w:r w:rsidRPr="00924933">
              <w:rPr>
                <w:rFonts w:ascii="Times New Roman" w:hAnsi="Times New Roman"/>
                <w:color w:val="000000" w:themeColor="text1"/>
                <w:sz w:val="20"/>
                <w:szCs w:val="20"/>
              </w:rPr>
              <w:br/>
              <w:t>Путеводитель по контрактной системе в сфере закупок,</w:t>
            </w:r>
            <w:r w:rsidRPr="00924933">
              <w:rPr>
                <w:rFonts w:ascii="Times New Roman" w:hAnsi="Times New Roman"/>
                <w:color w:val="000000" w:themeColor="text1"/>
                <w:sz w:val="20"/>
                <w:szCs w:val="20"/>
              </w:rPr>
              <w:br/>
              <w:t>Путеводитель по</w:t>
            </w:r>
            <w:proofErr w:type="gramEnd"/>
            <w:r w:rsidRPr="00924933">
              <w:rPr>
                <w:rFonts w:ascii="Times New Roman" w:hAnsi="Times New Roman"/>
                <w:color w:val="000000" w:themeColor="text1"/>
                <w:sz w:val="20"/>
                <w:szCs w:val="20"/>
              </w:rPr>
              <w:t xml:space="preserve"> спорам в сфере закупок,</w:t>
            </w:r>
            <w:r w:rsidRPr="00924933">
              <w:rPr>
                <w:rFonts w:ascii="Times New Roman" w:hAnsi="Times New Roman"/>
                <w:color w:val="000000" w:themeColor="text1"/>
                <w:sz w:val="20"/>
                <w:szCs w:val="20"/>
              </w:rPr>
              <w:br/>
              <w:t>Постатейные комментарии и книги,</w:t>
            </w:r>
            <w:r w:rsidRPr="00924933">
              <w:rPr>
                <w:rFonts w:ascii="Times New Roman" w:hAnsi="Times New Roman"/>
                <w:color w:val="000000" w:themeColor="text1"/>
                <w:sz w:val="20"/>
                <w:szCs w:val="20"/>
              </w:rPr>
              <w:br/>
              <w:t>Юридическая пресса,</w:t>
            </w:r>
            <w:r w:rsidRPr="00924933">
              <w:rPr>
                <w:rFonts w:ascii="Times New Roman" w:hAnsi="Times New Roman"/>
                <w:color w:val="000000" w:themeColor="text1"/>
                <w:sz w:val="20"/>
                <w:szCs w:val="20"/>
              </w:rPr>
              <w:br/>
              <w:t>Деловые бумаги (базовая версия),</w:t>
            </w:r>
            <w:r w:rsidRPr="00924933">
              <w:rPr>
                <w:rFonts w:ascii="Times New Roman" w:hAnsi="Times New Roman"/>
                <w:color w:val="000000" w:themeColor="text1"/>
                <w:sz w:val="20"/>
                <w:szCs w:val="20"/>
              </w:rPr>
              <w:br/>
              <w:t>Законопроекты,</w:t>
            </w:r>
            <w:r w:rsidRPr="00924933">
              <w:rPr>
                <w:rFonts w:ascii="Times New Roman" w:hAnsi="Times New Roman"/>
                <w:color w:val="000000" w:themeColor="text1"/>
                <w:sz w:val="20"/>
                <w:szCs w:val="20"/>
              </w:rPr>
              <w:br/>
              <w:t>Проекты нормативных правовых актов,</w:t>
            </w:r>
            <w:r w:rsidRPr="00924933">
              <w:rPr>
                <w:rFonts w:ascii="Times New Roman" w:hAnsi="Times New Roman"/>
                <w:color w:val="000000" w:themeColor="text1"/>
                <w:sz w:val="20"/>
                <w:szCs w:val="20"/>
              </w:rPr>
              <w:br/>
              <w:t>Конструктор договоров,</w:t>
            </w:r>
            <w:r w:rsidRPr="00924933">
              <w:rPr>
                <w:rFonts w:ascii="Times New Roman" w:hAnsi="Times New Roman"/>
                <w:color w:val="000000" w:themeColor="text1"/>
                <w:sz w:val="20"/>
                <w:szCs w:val="20"/>
              </w:rPr>
              <w:br/>
              <w:t>Архив решений ФАС и УФАС,</w:t>
            </w:r>
            <w:r w:rsidRPr="00924933">
              <w:rPr>
                <w:rFonts w:ascii="Times New Roman" w:hAnsi="Times New Roman"/>
                <w:color w:val="000000" w:themeColor="text1"/>
                <w:sz w:val="20"/>
                <w:szCs w:val="20"/>
              </w:rPr>
              <w:br/>
              <w:t>Архив определений арбитражных судов,</w:t>
            </w:r>
            <w:r w:rsidRPr="00924933">
              <w:rPr>
                <w:rFonts w:ascii="Times New Roman" w:hAnsi="Times New Roman"/>
                <w:color w:val="000000" w:themeColor="text1"/>
                <w:sz w:val="20"/>
                <w:szCs w:val="20"/>
              </w:rPr>
              <w:br/>
              <w:t>Архив решений мировых судей,</w:t>
            </w:r>
            <w:r w:rsidRPr="00924933">
              <w:rPr>
                <w:rFonts w:ascii="Times New Roman" w:hAnsi="Times New Roman"/>
                <w:color w:val="000000" w:themeColor="text1"/>
                <w:sz w:val="20"/>
                <w:szCs w:val="20"/>
              </w:rPr>
              <w:br/>
              <w:t>Архив документов муниципальных образований субъектов РФ</w:t>
            </w:r>
          </w:p>
        </w:tc>
        <w:tc>
          <w:tcPr>
            <w:tcW w:w="993"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B9797E" w:rsidRPr="00924933" w:rsidRDefault="00B9797E" w:rsidP="00983464">
            <w:pPr>
              <w:spacing w:after="0"/>
              <w:rPr>
                <w:rFonts w:ascii="Times New Roman" w:hAnsi="Times New Roman"/>
                <w:color w:val="000000" w:themeColor="text1"/>
                <w:sz w:val="20"/>
                <w:szCs w:val="20"/>
              </w:rPr>
            </w:pPr>
          </w:p>
        </w:tc>
      </w:tr>
      <w:tr w:rsidR="00B9797E" w:rsidRPr="00924933" w:rsidTr="00983464">
        <w:trPr>
          <w:trHeight w:val="199"/>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lastRenderedPageBreak/>
              <w:t>7</w:t>
            </w:r>
          </w:p>
        </w:tc>
        <w:tc>
          <w:tcPr>
            <w:tcW w:w="4029"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СС Изменения в регулировании договоров</w:t>
            </w:r>
          </w:p>
        </w:tc>
        <w:tc>
          <w:tcPr>
            <w:tcW w:w="993"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ОВК</w:t>
            </w:r>
          </w:p>
        </w:tc>
        <w:tc>
          <w:tcPr>
            <w:tcW w:w="992"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c>
          <w:tcPr>
            <w:tcW w:w="1126" w:type="dxa"/>
            <w:tcBorders>
              <w:top w:val="nil"/>
              <w:left w:val="nil"/>
              <w:bottom w:val="nil"/>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r>
      <w:tr w:rsidR="00B9797E" w:rsidRPr="00924933" w:rsidTr="00983464">
        <w:trPr>
          <w:trHeight w:val="199"/>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8</w:t>
            </w:r>
          </w:p>
        </w:tc>
        <w:tc>
          <w:tcPr>
            <w:tcW w:w="4029"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СС Перспективы и риски арбитражных споров</w:t>
            </w:r>
          </w:p>
        </w:tc>
        <w:tc>
          <w:tcPr>
            <w:tcW w:w="993"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ОВК</w:t>
            </w:r>
          </w:p>
        </w:tc>
        <w:tc>
          <w:tcPr>
            <w:tcW w:w="992"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c>
          <w:tcPr>
            <w:tcW w:w="1126" w:type="dxa"/>
            <w:tcBorders>
              <w:top w:val="single" w:sz="4" w:space="0" w:color="auto"/>
              <w:left w:val="nil"/>
              <w:bottom w:val="nil"/>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r>
      <w:tr w:rsidR="00B9797E" w:rsidRPr="00924933" w:rsidTr="00983464">
        <w:trPr>
          <w:trHeight w:val="47"/>
        </w:trPr>
        <w:tc>
          <w:tcPr>
            <w:tcW w:w="8408" w:type="dxa"/>
            <w:gridSpan w:val="6"/>
            <w:tcBorders>
              <w:top w:val="nil"/>
              <w:left w:val="single" w:sz="4" w:space="0" w:color="auto"/>
              <w:bottom w:val="single" w:sz="4" w:space="0" w:color="auto"/>
              <w:right w:val="single" w:sz="4" w:space="0" w:color="auto"/>
            </w:tcBorders>
            <w:shd w:val="clear" w:color="auto" w:fill="auto"/>
            <w:vAlign w:val="center"/>
            <w:hideMark/>
          </w:tcPr>
          <w:p w:rsidR="00B9797E" w:rsidRPr="00924933" w:rsidRDefault="00B9797E" w:rsidP="00983464">
            <w:pPr>
              <w:spacing w:after="0"/>
              <w:jc w:val="right"/>
              <w:rPr>
                <w:rFonts w:ascii="Times New Roman" w:hAnsi="Times New Roman"/>
                <w:b/>
                <w:color w:val="000000" w:themeColor="text1"/>
                <w:sz w:val="20"/>
                <w:szCs w:val="20"/>
              </w:rPr>
            </w:pPr>
            <w:r w:rsidRPr="00924933">
              <w:rPr>
                <w:rFonts w:ascii="Times New Roman" w:hAnsi="Times New Roman"/>
                <w:b/>
                <w:color w:val="000000" w:themeColor="text1"/>
                <w:sz w:val="20"/>
                <w:szCs w:val="20"/>
              </w:rPr>
              <w:t> ИТОГО</w:t>
            </w:r>
          </w:p>
        </w:tc>
        <w:tc>
          <w:tcPr>
            <w:tcW w:w="1240" w:type="dxa"/>
            <w:tcBorders>
              <w:top w:val="nil"/>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B9797E" w:rsidRPr="00924933" w:rsidRDefault="00B9797E" w:rsidP="00983464">
            <w:pPr>
              <w:spacing w:after="0"/>
              <w:jc w:val="center"/>
              <w:rPr>
                <w:rFonts w:ascii="Times New Roman" w:hAnsi="Times New Roman"/>
                <w:color w:val="000000" w:themeColor="text1"/>
                <w:sz w:val="20"/>
                <w:szCs w:val="20"/>
              </w:rPr>
            </w:pPr>
          </w:p>
        </w:tc>
      </w:tr>
    </w:tbl>
    <w:p w:rsidR="00E23A56" w:rsidRDefault="00E23A56" w:rsidP="00E23A56">
      <w:pPr>
        <w:spacing w:after="0"/>
        <w:rPr>
          <w:rFonts w:ascii="Times New Roman" w:hAnsi="Times New Roman"/>
          <w:i/>
          <w:sz w:val="24"/>
          <w:szCs w:val="24"/>
        </w:rPr>
      </w:pPr>
    </w:p>
    <w:p w:rsidR="00E23A56" w:rsidRPr="00132FD0" w:rsidRDefault="00E23A56" w:rsidP="00E23A56">
      <w:pPr>
        <w:pStyle w:val="ad"/>
        <w:tabs>
          <w:tab w:val="right" w:pos="8798"/>
        </w:tabs>
        <w:spacing w:line="245" w:lineRule="exact"/>
        <w:ind w:right="-285"/>
        <w:rPr>
          <w:rFonts w:ascii="Times New Roman" w:hAnsi="Times New Roman"/>
          <w:color w:val="000000"/>
          <w:shd w:val="clear" w:color="auto" w:fill="FFFFFF"/>
        </w:rPr>
      </w:pPr>
      <w:r w:rsidRPr="00132FD0">
        <w:rPr>
          <w:rStyle w:val="11"/>
          <w:rFonts w:eastAsia="Calibri"/>
          <w:color w:val="000000"/>
          <w:sz w:val="22"/>
          <w:szCs w:val="22"/>
        </w:rPr>
        <w:t>Руководитель (</w:t>
      </w:r>
      <w:r w:rsidRPr="00132FD0">
        <w:rPr>
          <w:rStyle w:val="af1"/>
          <w:rFonts w:ascii="Times New Roman" w:hAnsi="Times New Roman"/>
          <w:color w:val="000000"/>
        </w:rPr>
        <w:t>должность)</w:t>
      </w:r>
      <w:r w:rsidRPr="00132FD0">
        <w:rPr>
          <w:rStyle w:val="11"/>
          <w:rFonts w:eastAsia="Calibri"/>
          <w:color w:val="000000"/>
          <w:sz w:val="22"/>
          <w:szCs w:val="22"/>
        </w:rPr>
        <w:t xml:space="preserve"> ______________________    (Ф.И.О Руководителя Участника)</w:t>
      </w:r>
    </w:p>
    <w:p w:rsidR="00E23A56" w:rsidRPr="00132FD0" w:rsidRDefault="00E23A56" w:rsidP="00E23A56">
      <w:pPr>
        <w:tabs>
          <w:tab w:val="left" w:pos="2648"/>
        </w:tabs>
        <w:spacing w:after="0"/>
        <w:jc w:val="both"/>
        <w:rPr>
          <w:rFonts w:ascii="Times New Roman" w:hAnsi="Times New Roman"/>
          <w:color w:val="000000"/>
          <w:lang w:eastAsia="ru-RU"/>
        </w:rPr>
      </w:pPr>
      <w:r w:rsidRPr="00132FD0">
        <w:rPr>
          <w:rFonts w:ascii="Times New Roman" w:hAnsi="Times New Roman"/>
          <w:i/>
        </w:rPr>
        <w:t xml:space="preserve">           </w:t>
      </w:r>
      <w:r w:rsidRPr="00132FD0">
        <w:rPr>
          <w:rStyle w:val="11"/>
          <w:rFonts w:eastAsia="Calibri"/>
          <w:color w:val="000000"/>
          <w:sz w:val="22"/>
          <w:szCs w:val="22"/>
        </w:rPr>
        <w:t xml:space="preserve">м.п. </w:t>
      </w:r>
    </w:p>
    <w:p w:rsidR="00E23A56" w:rsidRDefault="00E23A56" w:rsidP="00E23A56">
      <w:pPr>
        <w:spacing w:after="0" w:line="240" w:lineRule="auto"/>
        <w:rPr>
          <w:rFonts w:ascii="Times New Roman" w:hAnsi="Times New Roman"/>
          <w:b/>
          <w:i/>
          <w:sz w:val="18"/>
          <w:szCs w:val="18"/>
        </w:rPr>
      </w:pPr>
    </w:p>
    <w:p w:rsidR="00E23A56" w:rsidRDefault="00E23A56" w:rsidP="00E23A56">
      <w:pPr>
        <w:spacing w:after="0" w:line="240" w:lineRule="auto"/>
        <w:rPr>
          <w:rFonts w:ascii="Times New Roman" w:hAnsi="Times New Roman"/>
          <w:b/>
          <w:i/>
          <w:sz w:val="18"/>
          <w:szCs w:val="18"/>
        </w:rPr>
      </w:pPr>
    </w:p>
    <w:p w:rsidR="00E23A56" w:rsidRPr="000E7DD9" w:rsidRDefault="00E23A56" w:rsidP="00E23A56">
      <w:pPr>
        <w:spacing w:after="0" w:line="240" w:lineRule="auto"/>
        <w:rPr>
          <w:rFonts w:ascii="Times New Roman" w:hAnsi="Times New Roman"/>
          <w:b/>
          <w:i/>
          <w:sz w:val="18"/>
          <w:szCs w:val="18"/>
        </w:rPr>
      </w:pPr>
      <w:r w:rsidRPr="000E7DD9">
        <w:rPr>
          <w:rFonts w:ascii="Times New Roman" w:hAnsi="Times New Roman"/>
          <w:b/>
          <w:i/>
          <w:sz w:val="18"/>
          <w:szCs w:val="18"/>
        </w:rPr>
        <w:t>*Инструкции по заполнению</w:t>
      </w:r>
    </w:p>
    <w:p w:rsidR="00E23A56" w:rsidRPr="000E7DD9" w:rsidRDefault="00E23A56" w:rsidP="00E23A56">
      <w:pPr>
        <w:spacing w:after="0" w:line="240" w:lineRule="auto"/>
        <w:rPr>
          <w:rFonts w:ascii="Times New Roman" w:hAnsi="Times New Roman"/>
          <w:i/>
          <w:sz w:val="18"/>
          <w:szCs w:val="18"/>
        </w:rPr>
      </w:pPr>
      <w:r w:rsidRPr="000E7DD9">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23A56" w:rsidRPr="000E7DD9" w:rsidRDefault="00E23A56" w:rsidP="00E23A56">
      <w:pPr>
        <w:spacing w:after="0" w:line="240" w:lineRule="auto"/>
        <w:rPr>
          <w:rFonts w:ascii="Times New Roman" w:hAnsi="Times New Roman"/>
          <w:i/>
          <w:sz w:val="18"/>
          <w:szCs w:val="18"/>
        </w:rPr>
      </w:pPr>
      <w:r w:rsidRPr="000E7DD9">
        <w:rPr>
          <w:rFonts w:ascii="Times New Roman" w:hAnsi="Times New Roman"/>
          <w:i/>
          <w:sz w:val="18"/>
          <w:szCs w:val="18"/>
        </w:rPr>
        <w:t xml:space="preserve">2. </w:t>
      </w:r>
      <w:proofErr w:type="gramStart"/>
      <w:r w:rsidRPr="000E7DD9">
        <w:rPr>
          <w:rFonts w:ascii="Times New Roman" w:hAnsi="Times New Roman"/>
          <w:i/>
          <w:sz w:val="18"/>
          <w:szCs w:val="18"/>
        </w:rPr>
        <w:t>Цены</w:t>
      </w:r>
      <w:proofErr w:type="gramEnd"/>
      <w:r w:rsidRPr="000E7DD9">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E23A56" w:rsidRPr="00DB1395" w:rsidRDefault="00E23A56" w:rsidP="00E23A56">
      <w:pPr>
        <w:spacing w:after="0" w:line="240" w:lineRule="auto"/>
        <w:rPr>
          <w:rFonts w:ascii="Times New Roman" w:hAnsi="Times New Roman"/>
          <w:i/>
          <w:sz w:val="18"/>
          <w:szCs w:val="18"/>
        </w:rPr>
        <w:sectPr w:rsidR="00E23A56" w:rsidRPr="00DB1395" w:rsidSect="00A14820">
          <w:pgSz w:w="11906" w:h="16838"/>
          <w:pgMar w:top="1134" w:right="851" w:bottom="1134" w:left="1276" w:header="709" w:footer="709" w:gutter="0"/>
          <w:cols w:space="708"/>
          <w:docGrid w:linePitch="360"/>
        </w:sectPr>
      </w:pPr>
      <w:r w:rsidRPr="000E7DD9">
        <w:rPr>
          <w:rFonts w:ascii="Times New Roman" w:hAnsi="Times New Roman"/>
          <w:i/>
          <w:sz w:val="18"/>
          <w:szCs w:val="18"/>
        </w:rPr>
        <w:t xml:space="preserve">3.  </w:t>
      </w:r>
      <w:r w:rsidRPr="000E7DD9">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sidRPr="000E7DD9">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0E7DD9">
        <w:rPr>
          <w:rFonts w:ascii="Times New Roman" w:hAnsi="Times New Roman"/>
          <w:i/>
          <w:sz w:val="18"/>
          <w:szCs w:val="18"/>
        </w:rPr>
        <w:t>образом</w:t>
      </w:r>
      <w:proofErr w:type="gramEnd"/>
      <w:r w:rsidRPr="000E7DD9">
        <w:rPr>
          <w:rFonts w:ascii="Times New Roman" w:hAnsi="Times New Roman"/>
          <w:i/>
          <w:sz w:val="18"/>
          <w:szCs w:val="18"/>
        </w:rPr>
        <w:t xml:space="preserve"> уполномоченным им лицом на основании доверенно</w:t>
      </w:r>
      <w:r w:rsidR="0095585D">
        <w:rPr>
          <w:rFonts w:ascii="Times New Roman" w:hAnsi="Times New Roman"/>
          <w:i/>
          <w:sz w:val="18"/>
          <w:szCs w:val="18"/>
        </w:rPr>
        <w:t>сти, скрепить печатью Участника.</w:t>
      </w:r>
    </w:p>
    <w:p w:rsidR="00E23A56" w:rsidRDefault="00E23A56" w:rsidP="00E23A56">
      <w:pPr>
        <w:spacing w:after="0"/>
        <w:rPr>
          <w:rFonts w:ascii="Times New Roman" w:hAnsi="Times New Roman"/>
          <w:i/>
          <w:sz w:val="24"/>
          <w:szCs w:val="24"/>
        </w:rPr>
      </w:pPr>
    </w:p>
    <w:p w:rsidR="00E23A56" w:rsidRPr="001D6F50" w:rsidRDefault="00E23A56" w:rsidP="00E23A5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23A56" w:rsidRDefault="00E23A56" w:rsidP="00E23A5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23A56" w:rsidRPr="00924933" w:rsidRDefault="00731872" w:rsidP="00924933">
      <w:pPr>
        <w:spacing w:after="0"/>
        <w:rPr>
          <w:rFonts w:ascii="Times New Roman" w:hAnsi="Times New Roman"/>
          <w:sz w:val="20"/>
          <w:szCs w:val="20"/>
        </w:rPr>
      </w:pPr>
      <w:r>
        <w:rPr>
          <w:rFonts w:ascii="Times New Roman" w:hAnsi="Times New Roman"/>
          <w:sz w:val="20"/>
          <w:szCs w:val="20"/>
        </w:rPr>
        <w:t>ПРОЕКТ</w:t>
      </w:r>
    </w:p>
    <w:p w:rsidR="00924933" w:rsidRPr="00924933" w:rsidRDefault="00924933" w:rsidP="00924933">
      <w:pPr>
        <w:pStyle w:val="a6"/>
        <w:rPr>
          <w:sz w:val="20"/>
          <w:szCs w:val="20"/>
        </w:rPr>
      </w:pPr>
      <w:r w:rsidRPr="00924933">
        <w:rPr>
          <w:sz w:val="20"/>
          <w:szCs w:val="20"/>
        </w:rPr>
        <w:t>ДОГОВОР  № _______</w:t>
      </w:r>
    </w:p>
    <w:p w:rsidR="00924933" w:rsidRPr="00924933" w:rsidRDefault="00924933" w:rsidP="00924933">
      <w:pPr>
        <w:spacing w:after="0"/>
        <w:jc w:val="center"/>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г. Ярославль</w:t>
      </w:r>
      <w:r w:rsidRPr="00924933">
        <w:rPr>
          <w:rFonts w:ascii="Times New Roman" w:hAnsi="Times New Roman"/>
          <w:sz w:val="20"/>
          <w:szCs w:val="20"/>
        </w:rPr>
        <w:tab/>
      </w:r>
      <w:r w:rsidRPr="00924933">
        <w:rPr>
          <w:rFonts w:ascii="Times New Roman" w:hAnsi="Times New Roman"/>
          <w:sz w:val="20"/>
          <w:szCs w:val="20"/>
        </w:rPr>
        <w:tab/>
      </w:r>
      <w:r w:rsidRPr="00924933">
        <w:rPr>
          <w:rFonts w:ascii="Times New Roman" w:hAnsi="Times New Roman"/>
          <w:sz w:val="20"/>
          <w:szCs w:val="20"/>
        </w:rPr>
        <w:tab/>
        <w:t xml:space="preserve">                                                                «______»________________20____г. </w:t>
      </w:r>
      <w:r w:rsidRPr="00924933">
        <w:rPr>
          <w:rFonts w:ascii="Times New Roman" w:hAnsi="Times New Roman"/>
          <w:sz w:val="20"/>
          <w:szCs w:val="20"/>
        </w:rPr>
        <w:tab/>
      </w:r>
      <w:r w:rsidRPr="00924933">
        <w:rPr>
          <w:rFonts w:ascii="Times New Roman" w:hAnsi="Times New Roman"/>
          <w:sz w:val="20"/>
          <w:szCs w:val="20"/>
        </w:rPr>
        <w:tab/>
        <w:t xml:space="preserve">                             </w:t>
      </w:r>
      <w:r w:rsidRPr="00924933">
        <w:rPr>
          <w:rFonts w:ascii="Times New Roman" w:hAnsi="Times New Roman"/>
          <w:sz w:val="20"/>
          <w:szCs w:val="20"/>
        </w:rPr>
        <w:tab/>
        <w:t xml:space="preserve">          </w:t>
      </w:r>
    </w:p>
    <w:p w:rsidR="00924933" w:rsidRPr="00924933" w:rsidRDefault="00924933" w:rsidP="00924933">
      <w:pPr>
        <w:pStyle w:val="ad"/>
        <w:suppressAutoHyphens/>
        <w:spacing w:after="0"/>
        <w:ind w:firstLine="708"/>
        <w:jc w:val="both"/>
        <w:rPr>
          <w:rFonts w:ascii="Times New Roman" w:hAnsi="Times New Roman"/>
          <w:b/>
          <w:sz w:val="20"/>
          <w:szCs w:val="20"/>
        </w:rPr>
      </w:pPr>
      <w:proofErr w:type="gramStart"/>
      <w:r w:rsidRPr="00924933">
        <w:rPr>
          <w:rFonts w:ascii="Times New Roman" w:hAnsi="Times New Roman"/>
          <w:sz w:val="20"/>
          <w:szCs w:val="20"/>
        </w:rPr>
        <w:t>Государственное автономное учреждение Ярославской области «Информационное агентство «Верхняя Волга», именуемое в дальнейшем «Заказчик», в лице ______________, действующего на основании ________, с одной стороны, и ________________________</w:t>
      </w:r>
      <w:r w:rsidRPr="00924933">
        <w:rPr>
          <w:rFonts w:ascii="Times New Roman" w:hAnsi="Times New Roman"/>
          <w:spacing w:val="5"/>
          <w:sz w:val="20"/>
          <w:szCs w:val="20"/>
        </w:rPr>
        <w:t>,</w:t>
      </w:r>
      <w:r w:rsidRPr="00924933">
        <w:rPr>
          <w:rFonts w:ascii="Times New Roman" w:hAnsi="Times New Roman"/>
          <w:sz w:val="20"/>
          <w:szCs w:val="20"/>
        </w:rPr>
        <w:t xml:space="preserve"> именуемое в дальнейшем «Исполнитель», в лице _______________, действующего на основании ______________, с другой стороны, далее совместно именуемые Стороны,  заключили настоящий Договор о нижеследующем:</w:t>
      </w:r>
      <w:proofErr w:type="gramEnd"/>
    </w:p>
    <w:p w:rsidR="00924933" w:rsidRPr="00924933" w:rsidRDefault="00924933" w:rsidP="00924933">
      <w:pPr>
        <w:pStyle w:val="ad"/>
        <w:suppressAutoHyphens/>
        <w:spacing w:after="0"/>
        <w:ind w:firstLine="567"/>
        <w:rPr>
          <w:rFonts w:ascii="Times New Roman" w:hAnsi="Times New Roman"/>
          <w:sz w:val="20"/>
          <w:szCs w:val="20"/>
        </w:rPr>
      </w:pPr>
    </w:p>
    <w:p w:rsidR="00924933" w:rsidRPr="00924933" w:rsidRDefault="00924933" w:rsidP="00924933">
      <w:pPr>
        <w:spacing w:after="0"/>
        <w:jc w:val="center"/>
        <w:rPr>
          <w:rFonts w:ascii="Times New Roman" w:hAnsi="Times New Roman"/>
          <w:b/>
          <w:bCs/>
          <w:sz w:val="20"/>
          <w:szCs w:val="20"/>
        </w:rPr>
      </w:pPr>
      <w:r w:rsidRPr="00924933">
        <w:rPr>
          <w:rFonts w:ascii="Times New Roman" w:hAnsi="Times New Roman"/>
          <w:b/>
          <w:bCs/>
          <w:sz w:val="20"/>
          <w:szCs w:val="20"/>
        </w:rPr>
        <w:t>1. ОСНОВНЫЕ ПОНЯТИЯ</w:t>
      </w:r>
    </w:p>
    <w:p w:rsidR="00924933" w:rsidRPr="00924933" w:rsidRDefault="00924933" w:rsidP="00924933">
      <w:pPr>
        <w:pStyle w:val="ConsPlusNormal0"/>
        <w:ind w:firstLine="0"/>
        <w:jc w:val="both"/>
        <w:rPr>
          <w:rFonts w:ascii="Times New Roman" w:hAnsi="Times New Roman" w:cs="Times New Roman"/>
        </w:rPr>
      </w:pPr>
      <w:r w:rsidRPr="00924933">
        <w:rPr>
          <w:rFonts w:ascii="Times New Roman" w:hAnsi="Times New Roman" w:cs="Times New Roman"/>
        </w:rPr>
        <w:t xml:space="preserve">1.1. Справочная Правовая Система </w:t>
      </w:r>
      <w:proofErr w:type="spellStart"/>
      <w:r w:rsidRPr="00924933">
        <w:rPr>
          <w:rFonts w:ascii="Times New Roman" w:hAnsi="Times New Roman" w:cs="Times New Roman"/>
        </w:rPr>
        <w:t>КонсультантПлюс</w:t>
      </w:r>
      <w:proofErr w:type="spellEnd"/>
      <w:r w:rsidRPr="00924933">
        <w:rPr>
          <w:rFonts w:ascii="Times New Roman" w:hAnsi="Times New Roman" w:cs="Times New Roman"/>
        </w:rPr>
        <w:t xml:space="preserve"> (далее - Система </w:t>
      </w:r>
      <w:proofErr w:type="spellStart"/>
      <w:r w:rsidRPr="00924933">
        <w:rPr>
          <w:rFonts w:ascii="Times New Roman" w:hAnsi="Times New Roman" w:cs="Times New Roman"/>
        </w:rPr>
        <w:t>КонсультантПлюс</w:t>
      </w:r>
      <w:proofErr w:type="spellEnd"/>
      <w:r w:rsidRPr="00924933">
        <w:rPr>
          <w:rFonts w:ascii="Times New Roman" w:hAnsi="Times New Roman" w:cs="Times New Roman"/>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924933" w:rsidRPr="00924933" w:rsidRDefault="00924933" w:rsidP="00924933">
      <w:pPr>
        <w:pStyle w:val="ConsPlusNormal0"/>
        <w:ind w:firstLine="0"/>
        <w:jc w:val="both"/>
        <w:rPr>
          <w:rFonts w:ascii="Times New Roman" w:hAnsi="Times New Roman" w:cs="Times New Roman"/>
        </w:rPr>
      </w:pPr>
      <w:r w:rsidRPr="00924933">
        <w:rPr>
          <w:rFonts w:ascii="Times New Roman" w:hAnsi="Times New Roman" w:cs="Times New Roman"/>
        </w:rPr>
        <w:t xml:space="preserve">1.2. Экземпляр Системы - копия Системы </w:t>
      </w:r>
      <w:proofErr w:type="spellStart"/>
      <w:r w:rsidRPr="00924933">
        <w:rPr>
          <w:rFonts w:ascii="Times New Roman" w:hAnsi="Times New Roman" w:cs="Times New Roman"/>
        </w:rPr>
        <w:t>КонсультантПлюс</w:t>
      </w:r>
      <w:proofErr w:type="spellEnd"/>
      <w:r w:rsidRPr="00924933">
        <w:rPr>
          <w:rFonts w:ascii="Times New Roman" w:hAnsi="Times New Roman" w:cs="Times New Roman"/>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924933" w:rsidRPr="00924933" w:rsidRDefault="00924933" w:rsidP="00924933">
      <w:pPr>
        <w:pStyle w:val="ConsPlusNormal0"/>
        <w:ind w:firstLine="0"/>
        <w:jc w:val="both"/>
        <w:rPr>
          <w:rFonts w:ascii="Times New Roman" w:hAnsi="Times New Roman" w:cs="Times New Roman"/>
        </w:rPr>
      </w:pPr>
      <w:r w:rsidRPr="00924933">
        <w:rPr>
          <w:rFonts w:ascii="Times New Roman" w:hAnsi="Times New Roman" w:cs="Times New Roman"/>
        </w:rPr>
        <w:t>1.3. Учетная запись - логин и пароль.</w:t>
      </w:r>
    </w:p>
    <w:p w:rsidR="00924933" w:rsidRPr="00924933" w:rsidRDefault="00924933" w:rsidP="00924933">
      <w:pPr>
        <w:pStyle w:val="ConsPlusNormal0"/>
        <w:ind w:firstLine="0"/>
        <w:jc w:val="both"/>
        <w:rPr>
          <w:rFonts w:ascii="Times New Roman" w:hAnsi="Times New Roman" w:cs="Times New Roman"/>
        </w:rPr>
      </w:pPr>
      <w:bookmarkStart w:id="1" w:name="Par996"/>
      <w:bookmarkEnd w:id="1"/>
      <w:r w:rsidRPr="00924933">
        <w:rPr>
          <w:rFonts w:ascii="Times New Roman" w:hAnsi="Times New Roman" w:cs="Times New Roman"/>
        </w:rPr>
        <w:t>1.4. Порядок доступа - совокупность технических параметров, разрешенных способов и условий доступа к комплекту Систем.</w:t>
      </w:r>
    </w:p>
    <w:p w:rsidR="00924933" w:rsidRPr="00924933" w:rsidRDefault="00924933" w:rsidP="00924933">
      <w:pPr>
        <w:pStyle w:val="ConsPlusNormal0"/>
        <w:ind w:firstLine="0"/>
        <w:jc w:val="both"/>
        <w:rPr>
          <w:rFonts w:ascii="Times New Roman" w:hAnsi="Times New Roman" w:cs="Times New Roman"/>
        </w:rPr>
      </w:pPr>
      <w:bookmarkStart w:id="2" w:name="Par997"/>
      <w:bookmarkEnd w:id="2"/>
      <w:r w:rsidRPr="00924933">
        <w:rPr>
          <w:rFonts w:ascii="Times New Roman" w:hAnsi="Times New Roman" w:cs="Times New Roman"/>
        </w:rPr>
        <w:t>1.5. Уникальный пользователь - физическое лицо, состоящее в трудовых отношениях с Заказчиком (работник), являющееся пользователем Системы.</w:t>
      </w:r>
    </w:p>
    <w:p w:rsidR="00924933" w:rsidRPr="00924933" w:rsidRDefault="00924933" w:rsidP="00924933">
      <w:pPr>
        <w:pStyle w:val="ConsPlusNormal0"/>
        <w:ind w:firstLine="0"/>
        <w:jc w:val="both"/>
        <w:rPr>
          <w:rFonts w:ascii="Times New Roman" w:hAnsi="Times New Roman" w:cs="Times New Roman"/>
        </w:rPr>
      </w:pPr>
      <w:bookmarkStart w:id="3" w:name="Par998"/>
      <w:bookmarkEnd w:id="3"/>
      <w:r w:rsidRPr="00924933">
        <w:rPr>
          <w:rFonts w:ascii="Times New Roman" w:hAnsi="Times New Roman" w:cs="Times New Roman"/>
        </w:rPr>
        <w:t xml:space="preserve">1.6. Регистрация - процедура, при которой запоминаются параметры конкретного электронного </w:t>
      </w:r>
      <w:proofErr w:type="gramStart"/>
      <w:r w:rsidRPr="00924933">
        <w:rPr>
          <w:rFonts w:ascii="Times New Roman" w:hAnsi="Times New Roman" w:cs="Times New Roman"/>
        </w:rPr>
        <w:t>устройства</w:t>
      </w:r>
      <w:proofErr w:type="gramEnd"/>
      <w:r w:rsidRPr="00924933">
        <w:rPr>
          <w:rFonts w:ascii="Times New Roman" w:hAnsi="Times New Roman" w:cs="Times New Roman"/>
        </w:rPr>
        <w:t xml:space="preserve"> и генерируется цифровой код, после принятия которого становится возможным использование экземпляра Системы. По выбору Заказчика экземпляр Системы может быть зарегистрирован на ЭВМ Заказчика либо на ЭВМ Исполнителя. Особенности регистрации определяются Спецификациями к Договору, а также отдельными соглашениями Сторон.</w:t>
      </w:r>
    </w:p>
    <w:p w:rsidR="00924933" w:rsidRPr="00924933" w:rsidRDefault="00924933" w:rsidP="00924933">
      <w:pPr>
        <w:pStyle w:val="ConsPlusNormal0"/>
        <w:ind w:firstLine="0"/>
        <w:jc w:val="both"/>
        <w:rPr>
          <w:rFonts w:ascii="Times New Roman" w:hAnsi="Times New Roman" w:cs="Times New Roman"/>
        </w:rPr>
      </w:pPr>
      <w:bookmarkStart w:id="4" w:name="Par999"/>
      <w:bookmarkEnd w:id="4"/>
      <w:r w:rsidRPr="00924933">
        <w:rPr>
          <w:rFonts w:ascii="Times New Roman" w:hAnsi="Times New Roman" w:cs="Times New Roman"/>
        </w:rPr>
        <w:t xml:space="preserve">1.7. КЦ </w:t>
      </w:r>
      <w:proofErr w:type="spellStart"/>
      <w:r w:rsidRPr="00924933">
        <w:rPr>
          <w:rFonts w:ascii="Times New Roman" w:hAnsi="Times New Roman" w:cs="Times New Roman"/>
        </w:rPr>
        <w:t>КонсультантПлюс</w:t>
      </w:r>
      <w:proofErr w:type="spellEnd"/>
      <w:r w:rsidRPr="00924933">
        <w:rPr>
          <w:rFonts w:ascii="Times New Roman" w:hAnsi="Times New Roman" w:cs="Times New Roman"/>
        </w:rPr>
        <w:t xml:space="preserve"> - организация, на основании договора с которой Дистрибьютор (Исполнитель по настоящему Договору) осуществляет поставку и оказание информационных услуг с использованием экземпляров Систем.</w:t>
      </w:r>
    </w:p>
    <w:p w:rsidR="00924933" w:rsidRPr="00924933" w:rsidRDefault="00924933" w:rsidP="00924933">
      <w:pPr>
        <w:pStyle w:val="ConsPlusNormal0"/>
        <w:ind w:firstLine="0"/>
        <w:jc w:val="both"/>
        <w:rPr>
          <w:rFonts w:ascii="Times New Roman" w:hAnsi="Times New Roman" w:cs="Times New Roman"/>
        </w:rPr>
      </w:pPr>
      <w:r w:rsidRPr="00924933">
        <w:rPr>
          <w:rFonts w:ascii="Times New Roman" w:hAnsi="Times New Roman" w:cs="Times New Roman"/>
        </w:rPr>
        <w:t xml:space="preserve">1.8. Правомерный приобретатель экземпляра Системы (Заказчик) - физическое/юридическое лицо, приобретшее экземпляр Системы у официального Представителя Сети </w:t>
      </w:r>
      <w:proofErr w:type="spellStart"/>
      <w:r w:rsidRPr="00924933">
        <w:rPr>
          <w:rFonts w:ascii="Times New Roman" w:hAnsi="Times New Roman" w:cs="Times New Roman"/>
        </w:rPr>
        <w:t>КонсультантПлюс</w:t>
      </w:r>
      <w:proofErr w:type="spellEnd"/>
      <w:r w:rsidRPr="00924933">
        <w:rPr>
          <w:rFonts w:ascii="Times New Roman" w:hAnsi="Times New Roman" w:cs="Times New Roman"/>
        </w:rPr>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Pr="00924933">
        <w:rPr>
          <w:rFonts w:ascii="Times New Roman" w:hAnsi="Times New Roman" w:cs="Times New Roman"/>
        </w:rPr>
        <w:t>КонсультантПлюс</w:t>
      </w:r>
      <w:proofErr w:type="spellEnd"/>
      <w:r w:rsidRPr="00924933">
        <w:rPr>
          <w:rFonts w:ascii="Times New Roman" w:hAnsi="Times New Roman" w:cs="Times New Roman"/>
        </w:rPr>
        <w:t xml:space="preserve"> (от правомерного приобретателя экземпляра Системы).</w:t>
      </w:r>
    </w:p>
    <w:p w:rsidR="00924933" w:rsidRPr="00924933" w:rsidRDefault="00924933" w:rsidP="00924933">
      <w:pPr>
        <w:pStyle w:val="ConsPlusNormal0"/>
        <w:ind w:firstLine="0"/>
        <w:jc w:val="both"/>
        <w:rPr>
          <w:rFonts w:ascii="Times New Roman" w:hAnsi="Times New Roman" w:cs="Times New Roman"/>
        </w:rPr>
      </w:pPr>
    </w:p>
    <w:p w:rsidR="00924933" w:rsidRPr="00924933" w:rsidRDefault="00924933" w:rsidP="00924933">
      <w:pPr>
        <w:spacing w:after="0"/>
        <w:jc w:val="center"/>
        <w:rPr>
          <w:rFonts w:ascii="Times New Roman" w:hAnsi="Times New Roman"/>
          <w:b/>
          <w:bCs/>
          <w:sz w:val="20"/>
          <w:szCs w:val="20"/>
        </w:rPr>
      </w:pPr>
      <w:r w:rsidRPr="00924933">
        <w:rPr>
          <w:rFonts w:ascii="Times New Roman" w:hAnsi="Times New Roman"/>
          <w:b/>
          <w:bCs/>
          <w:sz w:val="20"/>
          <w:szCs w:val="20"/>
        </w:rPr>
        <w:t>2. ПРЕДМЕТ ДОГОВОРА</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2.1. Исполнитель оказывает Заказчику услуги по обслуживанию, поддержке и сопровождению  информационно-справочной системы «Консультант Плюс», установленной у Заказчика, в соответствии с Приложениями к настоящему Договору, а Заказчик обязуется оплачивать данные услуги. </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2.2. Использование Заказчиком передаваемой информации: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2.2.1.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2.2.2. Использование в печатном виде информации, самостоятельно являющейся объектом авторского права (</w:t>
      </w:r>
      <w:proofErr w:type="gramStart"/>
      <w:r w:rsidRPr="00924933">
        <w:rPr>
          <w:rFonts w:ascii="Times New Roman" w:hAnsi="Times New Roman"/>
          <w:sz w:val="20"/>
          <w:szCs w:val="20"/>
        </w:rPr>
        <w:t>комментарии, разъяснения</w:t>
      </w:r>
      <w:proofErr w:type="gramEnd"/>
      <w:r w:rsidRPr="00924933">
        <w:rPr>
          <w:rFonts w:ascii="Times New Roman" w:hAnsi="Times New Roman"/>
          <w:sz w:val="20"/>
          <w:szCs w:val="20"/>
        </w:rPr>
        <w:t xml:space="preserve"> экспертов, аналитические статьи и т.п.), возможно только после получения письменного согласия КЦ </w:t>
      </w:r>
      <w:proofErr w:type="spellStart"/>
      <w:r w:rsidRPr="00924933">
        <w:rPr>
          <w:rFonts w:ascii="Times New Roman" w:hAnsi="Times New Roman"/>
          <w:sz w:val="20"/>
          <w:szCs w:val="20"/>
        </w:rPr>
        <w:t>КонсультантПлюс</w:t>
      </w:r>
      <w:proofErr w:type="spellEnd"/>
      <w:r w:rsidRPr="00924933">
        <w:rPr>
          <w:rFonts w:ascii="Times New Roman" w:hAnsi="Times New Roman"/>
          <w:sz w:val="20"/>
          <w:szCs w:val="20"/>
        </w:rPr>
        <w:t>.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2.3. Использование в электронном виде любой переданной информации возможно только после получения письменного согласия КЦ </w:t>
      </w:r>
      <w:proofErr w:type="spellStart"/>
      <w:r w:rsidRPr="00924933">
        <w:rPr>
          <w:rFonts w:ascii="Times New Roman" w:hAnsi="Times New Roman"/>
          <w:sz w:val="20"/>
          <w:szCs w:val="20"/>
        </w:rPr>
        <w:t>КонсультантПлюс</w:t>
      </w:r>
      <w:proofErr w:type="spellEnd"/>
      <w:r w:rsidRPr="00924933">
        <w:rPr>
          <w:rFonts w:ascii="Times New Roman" w:hAnsi="Times New Roman"/>
          <w:sz w:val="20"/>
          <w:szCs w:val="20"/>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2.4. </w:t>
      </w:r>
      <w:proofErr w:type="gramStart"/>
      <w:r w:rsidRPr="00924933">
        <w:rPr>
          <w:rFonts w:ascii="Times New Roman" w:hAnsi="Times New Roman"/>
          <w:sz w:val="20"/>
          <w:szCs w:val="20"/>
        </w:rPr>
        <w:t xml:space="preserve">При использовании Конструктора договоров, в том числе встроенного в многофункциональную программу для ЭВМ, являющуюся частью Системы </w:t>
      </w:r>
      <w:proofErr w:type="spellStart"/>
      <w:r w:rsidRPr="00924933">
        <w:rPr>
          <w:rFonts w:ascii="Times New Roman" w:hAnsi="Times New Roman"/>
          <w:sz w:val="20"/>
          <w:szCs w:val="20"/>
        </w:rPr>
        <w:t>КонсультантПлюс</w:t>
      </w:r>
      <w:proofErr w:type="spellEnd"/>
      <w:r w:rsidRPr="00924933">
        <w:rPr>
          <w:rFonts w:ascii="Times New Roman" w:hAnsi="Times New Roman"/>
          <w:sz w:val="20"/>
          <w:szCs w:val="20"/>
        </w:rPr>
        <w:t xml:space="preserve">, использование материалов, созданных с помощью Конструктора договоров, возможно в форме их выгрузки, экспорта и сохранения в специальном </w:t>
      </w:r>
      <w:r w:rsidRPr="00924933">
        <w:rPr>
          <w:rFonts w:ascii="Times New Roman" w:hAnsi="Times New Roman"/>
          <w:sz w:val="20"/>
          <w:szCs w:val="20"/>
        </w:rPr>
        <w:lastRenderedPageBreak/>
        <w:t>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w:t>
      </w:r>
      <w:proofErr w:type="gramEnd"/>
      <w:r w:rsidRPr="00924933">
        <w:rPr>
          <w:rFonts w:ascii="Times New Roman" w:hAnsi="Times New Roman"/>
          <w:sz w:val="20"/>
          <w:szCs w:val="20"/>
        </w:rPr>
        <w:t xml:space="preserve"> магнитных </w:t>
      </w:r>
      <w:proofErr w:type="gramStart"/>
      <w:r w:rsidRPr="00924933">
        <w:rPr>
          <w:rFonts w:ascii="Times New Roman" w:hAnsi="Times New Roman"/>
          <w:sz w:val="20"/>
          <w:szCs w:val="20"/>
        </w:rPr>
        <w:t>носителях</w:t>
      </w:r>
      <w:proofErr w:type="gramEnd"/>
      <w:r w:rsidRPr="00924933">
        <w:rPr>
          <w:rFonts w:ascii="Times New Roman" w:hAnsi="Times New Roman"/>
          <w:sz w:val="20"/>
          <w:szCs w:val="20"/>
        </w:rPr>
        <w:t>, по телекоммуникационным сетям, посредством их размещения в Интернете и другим способом, а также иного предоставления к ним доступа третьим лицам.</w:t>
      </w:r>
    </w:p>
    <w:p w:rsidR="00924933" w:rsidRPr="00924933" w:rsidRDefault="00924933" w:rsidP="00924933">
      <w:pPr>
        <w:pStyle w:val="a9"/>
        <w:jc w:val="both"/>
        <w:rPr>
          <w:rFonts w:ascii="Times New Roman" w:hAnsi="Times New Roman"/>
          <w:sz w:val="20"/>
          <w:szCs w:val="20"/>
        </w:rPr>
      </w:pPr>
    </w:p>
    <w:p w:rsidR="00924933" w:rsidRPr="00924933" w:rsidRDefault="00924933" w:rsidP="00924933">
      <w:pPr>
        <w:spacing w:after="0"/>
        <w:jc w:val="center"/>
        <w:rPr>
          <w:rFonts w:ascii="Times New Roman" w:hAnsi="Times New Roman"/>
          <w:b/>
          <w:bCs/>
          <w:sz w:val="20"/>
          <w:szCs w:val="20"/>
        </w:rPr>
      </w:pPr>
      <w:r w:rsidRPr="00924933">
        <w:rPr>
          <w:rFonts w:ascii="Times New Roman" w:hAnsi="Times New Roman"/>
          <w:b/>
          <w:bCs/>
          <w:sz w:val="20"/>
          <w:szCs w:val="20"/>
        </w:rPr>
        <w:t>3. ПОРЯДОК ОКАЗАНИЯ ИНФОРМАЦИОННЫХ УСЛУГ С ИСПОЛЬЗОВАНИЕМ ЭКЗЕМПЛЯРОВ СИСТЕМЫ</w:t>
      </w:r>
    </w:p>
    <w:p w:rsidR="00924933" w:rsidRPr="00924933" w:rsidRDefault="00924933" w:rsidP="00924933">
      <w:pPr>
        <w:adjustRightInd w:val="0"/>
        <w:spacing w:after="0"/>
        <w:jc w:val="both"/>
        <w:rPr>
          <w:rFonts w:ascii="Times New Roman" w:hAnsi="Times New Roman"/>
          <w:sz w:val="20"/>
          <w:szCs w:val="20"/>
        </w:rPr>
      </w:pPr>
      <w:r w:rsidRPr="00924933">
        <w:rPr>
          <w:rFonts w:ascii="Times New Roman" w:hAnsi="Times New Roman"/>
          <w:sz w:val="20"/>
          <w:szCs w:val="20"/>
        </w:rPr>
        <w:t>3.1. Оказание информационных услуг с использованием экземпляров Систем (услуг по адаптации и сопровождению экземпляров Систем) предусматривает в том числе:</w:t>
      </w:r>
    </w:p>
    <w:p w:rsidR="00924933" w:rsidRPr="00924933" w:rsidRDefault="00924933" w:rsidP="00924933">
      <w:pPr>
        <w:adjustRightInd w:val="0"/>
        <w:spacing w:after="0"/>
        <w:jc w:val="both"/>
        <w:rPr>
          <w:rFonts w:ascii="Times New Roman" w:hAnsi="Times New Roman"/>
          <w:sz w:val="20"/>
          <w:szCs w:val="20"/>
        </w:rPr>
      </w:pPr>
      <w:r w:rsidRPr="00924933">
        <w:rPr>
          <w:rFonts w:ascii="Times New Roman" w:hAnsi="Times New Roman"/>
          <w:sz w:val="20"/>
          <w:szCs w:val="20"/>
        </w:rPr>
        <w:t xml:space="preserve">3.1.1. Сопровождение экземпляров Систем, в т.ч.: </w:t>
      </w:r>
    </w:p>
    <w:p w:rsidR="00924933" w:rsidRPr="00924933" w:rsidRDefault="00924933" w:rsidP="00924933">
      <w:pPr>
        <w:adjustRightInd w:val="0"/>
        <w:spacing w:after="0"/>
        <w:jc w:val="both"/>
        <w:rPr>
          <w:rFonts w:ascii="Times New Roman" w:hAnsi="Times New Roman"/>
          <w:sz w:val="20"/>
          <w:szCs w:val="20"/>
        </w:rPr>
      </w:pPr>
      <w:r w:rsidRPr="00924933">
        <w:rPr>
          <w:rFonts w:ascii="Times New Roman" w:hAnsi="Times New Roman"/>
          <w:sz w:val="20"/>
          <w:szCs w:val="20"/>
        </w:rPr>
        <w:t>3.1.1.1.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924933" w:rsidRPr="00924933" w:rsidRDefault="00924933" w:rsidP="00924933">
      <w:pPr>
        <w:adjustRightInd w:val="0"/>
        <w:spacing w:after="0"/>
        <w:jc w:val="both"/>
        <w:rPr>
          <w:rFonts w:ascii="Times New Roman" w:hAnsi="Times New Roman"/>
          <w:sz w:val="20"/>
          <w:szCs w:val="20"/>
        </w:rPr>
      </w:pPr>
      <w:r w:rsidRPr="00924933">
        <w:rPr>
          <w:rFonts w:ascii="Times New Roman" w:hAnsi="Times New Roman"/>
          <w:sz w:val="20"/>
          <w:szCs w:val="20"/>
        </w:rPr>
        <w:t>3.1.1.2.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924933" w:rsidRPr="00924933" w:rsidRDefault="00924933" w:rsidP="00924933">
      <w:pPr>
        <w:adjustRightInd w:val="0"/>
        <w:spacing w:after="0"/>
        <w:jc w:val="both"/>
        <w:rPr>
          <w:rFonts w:ascii="Times New Roman" w:hAnsi="Times New Roman"/>
          <w:sz w:val="20"/>
          <w:szCs w:val="20"/>
        </w:rPr>
      </w:pPr>
      <w:r w:rsidRPr="00924933">
        <w:rPr>
          <w:rFonts w:ascii="Times New Roman" w:hAnsi="Times New Roman"/>
          <w:sz w:val="20"/>
          <w:szCs w:val="20"/>
        </w:rPr>
        <w:t>3.1.1.3. Подключение и организацию доступа к дополнительной информации в сети Интернет, состав которой определяется Исполнителем;</w:t>
      </w:r>
    </w:p>
    <w:p w:rsidR="00924933" w:rsidRPr="00924933" w:rsidRDefault="00924933" w:rsidP="00924933">
      <w:pPr>
        <w:adjustRightInd w:val="0"/>
        <w:spacing w:after="0"/>
        <w:jc w:val="both"/>
        <w:rPr>
          <w:rFonts w:ascii="Times New Roman" w:hAnsi="Times New Roman"/>
          <w:sz w:val="20"/>
          <w:szCs w:val="20"/>
        </w:rPr>
      </w:pPr>
      <w:r w:rsidRPr="00924933">
        <w:rPr>
          <w:rFonts w:ascii="Times New Roman" w:hAnsi="Times New Roman"/>
          <w:sz w:val="20"/>
          <w:szCs w:val="20"/>
        </w:rPr>
        <w:t xml:space="preserve">3.1.1.4. Мониторинг данных об использовании Систем с целью предотвращения их противоправного и контрафактного использования, а также замедления работы; </w:t>
      </w:r>
    </w:p>
    <w:p w:rsidR="00924933" w:rsidRPr="00924933" w:rsidRDefault="00924933" w:rsidP="00924933">
      <w:pPr>
        <w:spacing w:after="0"/>
        <w:jc w:val="both"/>
        <w:rPr>
          <w:rFonts w:ascii="Times New Roman" w:hAnsi="Times New Roman"/>
          <w:sz w:val="20"/>
          <w:szCs w:val="20"/>
        </w:rPr>
      </w:pPr>
      <w:r w:rsidRPr="00924933">
        <w:rPr>
          <w:rFonts w:ascii="Times New Roman" w:hAnsi="Times New Roman"/>
          <w:sz w:val="20"/>
          <w:szCs w:val="20"/>
        </w:rPr>
        <w:t xml:space="preserve">3.1.1.5. Консультирование по работе с Системами, в т.ч. обучение Заказчика работе с Системами по методикам Сети </w:t>
      </w:r>
      <w:proofErr w:type="spellStart"/>
      <w:r w:rsidRPr="00924933">
        <w:rPr>
          <w:rFonts w:ascii="Times New Roman" w:hAnsi="Times New Roman"/>
          <w:sz w:val="20"/>
          <w:szCs w:val="20"/>
        </w:rPr>
        <w:t>КонсультантПлюс</w:t>
      </w:r>
      <w:proofErr w:type="spellEnd"/>
      <w:r w:rsidRPr="00924933">
        <w:rPr>
          <w:rFonts w:ascii="Times New Roman" w:hAnsi="Times New Roman"/>
          <w:sz w:val="20"/>
          <w:szCs w:val="20"/>
        </w:rPr>
        <w:t xml:space="preserve"> с возможностью получения специального сертификата об обучении;</w:t>
      </w:r>
    </w:p>
    <w:p w:rsidR="00924933" w:rsidRPr="00924933" w:rsidRDefault="00924933" w:rsidP="00924933">
      <w:pPr>
        <w:spacing w:after="0"/>
        <w:jc w:val="both"/>
        <w:rPr>
          <w:rFonts w:ascii="Times New Roman" w:hAnsi="Times New Roman"/>
          <w:sz w:val="20"/>
          <w:szCs w:val="20"/>
        </w:rPr>
      </w:pPr>
      <w:r w:rsidRPr="00924933">
        <w:rPr>
          <w:rFonts w:ascii="Times New Roman" w:hAnsi="Times New Roman"/>
          <w:sz w:val="20"/>
          <w:szCs w:val="20"/>
        </w:rPr>
        <w:t xml:space="preserve">3.1.1.6. Предоставление возможности получения Заказчиком консультаций по работе Систем по телефону, по электронной почте, </w:t>
      </w:r>
      <w:bookmarkStart w:id="5" w:name="_Hlk52049394"/>
      <w:r w:rsidRPr="00924933">
        <w:rPr>
          <w:rFonts w:ascii="Times New Roman" w:hAnsi="Times New Roman"/>
          <w:sz w:val="20"/>
          <w:szCs w:val="20"/>
        </w:rPr>
        <w:t xml:space="preserve">через специальные сервисы </w:t>
      </w:r>
      <w:bookmarkEnd w:id="5"/>
      <w:r w:rsidRPr="00924933">
        <w:rPr>
          <w:rFonts w:ascii="Times New Roman" w:hAnsi="Times New Roman"/>
          <w:sz w:val="20"/>
          <w:szCs w:val="20"/>
        </w:rPr>
        <w:t>и базы данных либо в офисе Исполнителя;</w:t>
      </w:r>
    </w:p>
    <w:p w:rsidR="00924933" w:rsidRPr="00924933" w:rsidRDefault="00924933" w:rsidP="00924933">
      <w:pPr>
        <w:spacing w:after="0"/>
        <w:jc w:val="both"/>
        <w:rPr>
          <w:rFonts w:ascii="Times New Roman" w:hAnsi="Times New Roman"/>
          <w:sz w:val="20"/>
          <w:szCs w:val="20"/>
        </w:rPr>
      </w:pPr>
      <w:r w:rsidRPr="00924933">
        <w:rPr>
          <w:rFonts w:ascii="Times New Roman" w:hAnsi="Times New Roman"/>
          <w:sz w:val="20"/>
          <w:szCs w:val="20"/>
        </w:rPr>
        <w:t>3.1.1.7. Предоставление другой информации и материалов;</w:t>
      </w:r>
    </w:p>
    <w:p w:rsidR="00924933" w:rsidRPr="00924933" w:rsidRDefault="00924933" w:rsidP="00924933">
      <w:pPr>
        <w:spacing w:after="0"/>
        <w:jc w:val="both"/>
        <w:rPr>
          <w:rFonts w:ascii="Times New Roman" w:hAnsi="Times New Roman"/>
          <w:sz w:val="20"/>
          <w:szCs w:val="20"/>
        </w:rPr>
      </w:pPr>
      <w:r w:rsidRPr="00924933">
        <w:rPr>
          <w:rFonts w:ascii="Times New Roman" w:hAnsi="Times New Roman"/>
          <w:sz w:val="20"/>
          <w:szCs w:val="20"/>
        </w:rPr>
        <w:t>3.1.1.8. Предоставление иных услуг по адаптации и сопровождению экземпляров Систем.</w:t>
      </w:r>
    </w:p>
    <w:p w:rsidR="00924933" w:rsidRPr="00924933" w:rsidRDefault="00924933" w:rsidP="00924933">
      <w:pPr>
        <w:adjustRightInd w:val="0"/>
        <w:spacing w:after="0"/>
        <w:jc w:val="both"/>
        <w:rPr>
          <w:rFonts w:ascii="Times New Roman" w:hAnsi="Times New Roman"/>
          <w:sz w:val="20"/>
          <w:szCs w:val="20"/>
        </w:rPr>
      </w:pPr>
      <w:bookmarkStart w:id="6" w:name="Par497"/>
      <w:bookmarkStart w:id="7" w:name="Par2168"/>
      <w:bookmarkEnd w:id="6"/>
      <w:bookmarkEnd w:id="7"/>
      <w:r w:rsidRPr="00924933">
        <w:rPr>
          <w:rFonts w:ascii="Times New Roman" w:hAnsi="Times New Roman"/>
          <w:sz w:val="20"/>
          <w:szCs w:val="20"/>
        </w:rPr>
        <w:t>3.2. Оказание Заказчику текущих информационных услуг с использованием экземпляров Систем осуществляется без выбора документов.</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3.3. На момент заключения настоящего договора на электронном устройстве Заказчика произведено подключение доступа к стационарным копиям Систем со специальным набором документов, указанных в приложении № 1 к Договору.</w:t>
      </w:r>
    </w:p>
    <w:p w:rsidR="00924933" w:rsidRPr="00924933" w:rsidRDefault="00924933" w:rsidP="00924933">
      <w:pPr>
        <w:adjustRightInd w:val="0"/>
        <w:spacing w:after="0"/>
        <w:jc w:val="both"/>
        <w:rPr>
          <w:rFonts w:ascii="Times New Roman" w:hAnsi="Times New Roman"/>
          <w:sz w:val="20"/>
          <w:szCs w:val="20"/>
        </w:rPr>
      </w:pPr>
      <w:r w:rsidRPr="00924933">
        <w:rPr>
          <w:rFonts w:ascii="Times New Roman" w:hAnsi="Times New Roman"/>
          <w:sz w:val="20"/>
          <w:szCs w:val="20"/>
        </w:rPr>
        <w:t xml:space="preserve">Подключение доступа считается началом предоставления Заказчику информационных услуг с использованием экземпляров Систем, а также услуг по сопровождению стационарной копии Системы со специальным набором документов, установленной на электронном устройстве Заказчика, в соответствии с договором и дающей возможность при временном отсутствии </w:t>
      </w:r>
      <w:proofErr w:type="spellStart"/>
      <w:r w:rsidRPr="00924933">
        <w:rPr>
          <w:rFonts w:ascii="Times New Roman" w:hAnsi="Times New Roman"/>
          <w:sz w:val="20"/>
          <w:szCs w:val="20"/>
        </w:rPr>
        <w:t>интернет-соединения</w:t>
      </w:r>
      <w:proofErr w:type="spellEnd"/>
      <w:r w:rsidRPr="00924933">
        <w:rPr>
          <w:rFonts w:ascii="Times New Roman" w:hAnsi="Times New Roman"/>
          <w:sz w:val="20"/>
          <w:szCs w:val="20"/>
        </w:rPr>
        <w:t xml:space="preserve"> пользоваться необходимым объемом правовой информации.</w:t>
      </w:r>
    </w:p>
    <w:p w:rsidR="00924933" w:rsidRPr="00924933" w:rsidRDefault="00924933" w:rsidP="00924933">
      <w:pPr>
        <w:pStyle w:val="a9"/>
        <w:jc w:val="both"/>
        <w:rPr>
          <w:rFonts w:ascii="Times New Roman" w:hAnsi="Times New Roman"/>
          <w:sz w:val="20"/>
          <w:szCs w:val="20"/>
        </w:rPr>
      </w:pPr>
    </w:p>
    <w:p w:rsidR="00924933" w:rsidRPr="00924933" w:rsidRDefault="00924933" w:rsidP="00924933">
      <w:pPr>
        <w:spacing w:after="0"/>
        <w:jc w:val="center"/>
        <w:rPr>
          <w:rFonts w:ascii="Times New Roman" w:hAnsi="Times New Roman"/>
          <w:b/>
          <w:bCs/>
          <w:sz w:val="20"/>
          <w:szCs w:val="20"/>
        </w:rPr>
      </w:pPr>
      <w:r w:rsidRPr="00924933">
        <w:rPr>
          <w:rFonts w:ascii="Times New Roman" w:hAnsi="Times New Roman"/>
          <w:b/>
          <w:bCs/>
          <w:sz w:val="20"/>
          <w:szCs w:val="20"/>
        </w:rPr>
        <w:t>4. ПОРЯДОК ИСПОЛЬЗОВАНИЯ ЭКЗЕМПЛЯРОВ СИСТЕМЫ</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4.1. Порядок использования экземпляра Системы определяется Спецификацией.</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4.2. Если Спецификацией предусмотрена учетная запись, Заказчик вправе передавать логин и пароль только своим Уникальным пользователям в соответствии с условиями Спецификации.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4.3. Заказчик не вправе предоставлять возможность использования Систем</w:t>
      </w:r>
      <w:proofErr w:type="gramStart"/>
      <w:r w:rsidRPr="00924933">
        <w:rPr>
          <w:rFonts w:ascii="Times New Roman" w:hAnsi="Times New Roman"/>
          <w:sz w:val="20"/>
          <w:szCs w:val="20"/>
        </w:rPr>
        <w:t>ы(</w:t>
      </w:r>
      <w:proofErr w:type="gramEnd"/>
      <w:r w:rsidRPr="00924933">
        <w:rPr>
          <w:rFonts w:ascii="Times New Roman" w:hAnsi="Times New Roman"/>
          <w:sz w:val="20"/>
          <w:szCs w:val="20"/>
        </w:rPr>
        <w:t>м) лицам и/или способами, не предусмотренными в п. 4.2 настоящего Договора.</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4.4. Заказчик вправе в любое время сменить пароль учетной записи.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4.5. Заказчик обязан сменить пароль учетной записи в следующих случаях:</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4.5.1.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4.5.2.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действительного или потенциального нарушения конфиденциальности пароля - незамедлительно при получении соответствующей информации.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4.6.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w:t>
      </w:r>
      <w:proofErr w:type="gramStart"/>
      <w:r w:rsidRPr="00924933">
        <w:rPr>
          <w:rFonts w:ascii="Times New Roman" w:hAnsi="Times New Roman"/>
          <w:sz w:val="20"/>
          <w:szCs w:val="20"/>
        </w:rPr>
        <w:t>ВС с пр</w:t>
      </w:r>
      <w:proofErr w:type="gramEnd"/>
      <w:r w:rsidRPr="00924933">
        <w:rPr>
          <w:rFonts w:ascii="Times New Roman" w:hAnsi="Times New Roman"/>
          <w:sz w:val="20"/>
          <w:szCs w:val="20"/>
        </w:rPr>
        <w:t>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4.7. Заказчик вправе передать экземпляр Системы третьему лицу в собственность, после чего он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экземпляра Системы третьему </w:t>
      </w:r>
      <w:r w:rsidRPr="00924933">
        <w:rPr>
          <w:rFonts w:ascii="Times New Roman" w:hAnsi="Times New Roman"/>
          <w:sz w:val="20"/>
          <w:szCs w:val="20"/>
        </w:rPr>
        <w:lastRenderedPageBreak/>
        <w:t>лицу. После передачи Заказчиком экземпляра Системы третьему лицу все обязательства Исполнителя перед Заказчиком по оказанию информационных услуг с использованием данного экземпляра Системы (услуг по адаптации и сопровождению экземпляра Системы) теряют силу.</w:t>
      </w:r>
      <w:bookmarkStart w:id="8" w:name="Par481"/>
      <w:bookmarkStart w:id="9" w:name="Par2145"/>
      <w:bookmarkStart w:id="10" w:name="Par484"/>
      <w:bookmarkStart w:id="11" w:name="Par2149"/>
      <w:bookmarkStart w:id="12" w:name="Par2151"/>
      <w:bookmarkStart w:id="13" w:name="Par2152"/>
      <w:bookmarkStart w:id="14" w:name="Par2154"/>
      <w:bookmarkStart w:id="15" w:name="Par2156"/>
      <w:bookmarkEnd w:id="8"/>
      <w:bookmarkEnd w:id="9"/>
      <w:bookmarkEnd w:id="10"/>
      <w:bookmarkEnd w:id="11"/>
      <w:bookmarkEnd w:id="12"/>
      <w:bookmarkEnd w:id="13"/>
      <w:bookmarkEnd w:id="14"/>
      <w:bookmarkEnd w:id="15"/>
    </w:p>
    <w:p w:rsidR="00924933" w:rsidRPr="00924933" w:rsidRDefault="00924933" w:rsidP="00924933">
      <w:pPr>
        <w:pStyle w:val="a9"/>
        <w:rPr>
          <w:rFonts w:ascii="Times New Roman" w:hAnsi="Times New Roman"/>
          <w:color w:val="000000"/>
          <w:sz w:val="20"/>
          <w:szCs w:val="20"/>
        </w:rPr>
      </w:pPr>
    </w:p>
    <w:p w:rsidR="00924933" w:rsidRPr="00924933" w:rsidRDefault="00924933" w:rsidP="00924933">
      <w:pPr>
        <w:spacing w:after="0"/>
        <w:jc w:val="center"/>
        <w:rPr>
          <w:rFonts w:ascii="Times New Roman" w:hAnsi="Times New Roman"/>
          <w:b/>
          <w:bCs/>
          <w:sz w:val="20"/>
          <w:szCs w:val="20"/>
        </w:rPr>
      </w:pPr>
      <w:r w:rsidRPr="00924933">
        <w:rPr>
          <w:rFonts w:ascii="Times New Roman" w:hAnsi="Times New Roman"/>
          <w:b/>
          <w:bCs/>
          <w:sz w:val="20"/>
          <w:szCs w:val="20"/>
        </w:rPr>
        <w:t>5. СТОИМОСТЬ ИНФОРМАЦИОННЫХ УСЛУГ. ПОРЯДОК РАСЧЕТОВ</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5.1.</w:t>
      </w:r>
      <w:r w:rsidRPr="00924933">
        <w:rPr>
          <w:rFonts w:ascii="Times New Roman" w:hAnsi="Times New Roman"/>
          <w:sz w:val="20"/>
          <w:szCs w:val="20"/>
        </w:rPr>
        <w:tab/>
        <w:t>Общая стоимость услуг, оказываемых по настоящему Договору, составляет</w:t>
      </w:r>
      <w:proofErr w:type="gramStart"/>
      <w:r w:rsidRPr="00924933">
        <w:rPr>
          <w:rFonts w:ascii="Times New Roman" w:hAnsi="Times New Roman"/>
          <w:sz w:val="20"/>
          <w:szCs w:val="20"/>
        </w:rPr>
        <w:t xml:space="preserve"> ________ (__________) </w:t>
      </w:r>
      <w:proofErr w:type="gramEnd"/>
      <w:r w:rsidRPr="00924933">
        <w:rPr>
          <w:rFonts w:ascii="Times New Roman" w:hAnsi="Times New Roman"/>
          <w:sz w:val="20"/>
          <w:szCs w:val="20"/>
        </w:rPr>
        <w:t xml:space="preserve">рублей ___________ (__________) копеек, в т.ч. НДС 20 % ________ (______________) рублей ____ (_____) копеек, в соответствии с Расчетом стоимости Договора (Приложение № 5 к настоящему Договору). </w:t>
      </w:r>
      <w:proofErr w:type="gramStart"/>
      <w:r w:rsidRPr="00924933">
        <w:rPr>
          <w:rFonts w:ascii="Times New Roman" w:hAnsi="Times New Roman"/>
          <w:sz w:val="20"/>
          <w:szCs w:val="20"/>
        </w:rPr>
        <w:t>Ежемесячная стоимость услуг, оказываемых по настоящему Договору, составляет __________(_________) рублей ____ (_____) копеек, в т.ч. НДС 20%  ____ (________) рублей ____ (_________) копеек.</w:t>
      </w:r>
      <w:proofErr w:type="gramEnd"/>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5.2. Заказчик </w:t>
      </w:r>
      <w:proofErr w:type="gramStart"/>
      <w:r w:rsidRPr="00924933">
        <w:rPr>
          <w:rFonts w:ascii="Times New Roman" w:hAnsi="Times New Roman"/>
          <w:sz w:val="20"/>
          <w:szCs w:val="20"/>
        </w:rPr>
        <w:t>оплачивает ежемесячную стоимость информационных</w:t>
      </w:r>
      <w:proofErr w:type="gramEnd"/>
      <w:r w:rsidRPr="00924933">
        <w:rPr>
          <w:rFonts w:ascii="Times New Roman" w:hAnsi="Times New Roman"/>
          <w:sz w:val="20"/>
          <w:szCs w:val="20"/>
        </w:rPr>
        <w:t xml:space="preserve"> услуг в течение 15 (пятнадцати) дней с даты подписания Сторонами акта об оказанных информационных услугах на основании предоставленного Исполнителем Заказчику счета путем перечисления денежных средств на расчетный счет Исполнителя.</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5.3. Датой оплаты считается дата списания денежных сре</w:t>
      </w:r>
      <w:proofErr w:type="gramStart"/>
      <w:r w:rsidRPr="00924933">
        <w:rPr>
          <w:rFonts w:ascii="Times New Roman" w:hAnsi="Times New Roman"/>
          <w:sz w:val="20"/>
          <w:szCs w:val="20"/>
        </w:rPr>
        <w:t>дств с р</w:t>
      </w:r>
      <w:proofErr w:type="gramEnd"/>
      <w:r w:rsidRPr="00924933">
        <w:rPr>
          <w:rFonts w:ascii="Times New Roman" w:hAnsi="Times New Roman"/>
          <w:sz w:val="20"/>
          <w:szCs w:val="20"/>
        </w:rPr>
        <w:t>асчетного счета Заказчика.</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5.4.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5.4.1.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5.4.2. При уменьшении потребности заказчика в товарах, работах, услугах, на поставку, выполнение, оказание которых заключен договор.</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В данном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стороны обязаны уменьшить цену договора исходя из цены единицы товара, работы, услуги. </w:t>
      </w:r>
      <w:proofErr w:type="gramStart"/>
      <w:r w:rsidRPr="00924933">
        <w:rPr>
          <w:rFonts w:ascii="Times New Roman" w:hAnsi="Times New Roman"/>
          <w:sz w:val="20"/>
          <w:szCs w:val="20"/>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5.4.3. </w:t>
      </w:r>
      <w:proofErr w:type="gramStart"/>
      <w:r w:rsidRPr="00924933">
        <w:rPr>
          <w:rFonts w:ascii="Times New Roman" w:hAnsi="Times New Roman"/>
          <w:sz w:val="20"/>
          <w:szCs w:val="20"/>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924933">
        <w:rPr>
          <w:rFonts w:ascii="Times New Roman" w:hAnsi="Times New Roman"/>
          <w:sz w:val="20"/>
          <w:szCs w:val="20"/>
        </w:rPr>
        <w:t>, услуги.</w:t>
      </w:r>
    </w:p>
    <w:p w:rsidR="00924933" w:rsidRPr="00924933" w:rsidRDefault="00924933" w:rsidP="00924933">
      <w:pPr>
        <w:pStyle w:val="a9"/>
        <w:jc w:val="both"/>
        <w:rPr>
          <w:rFonts w:ascii="Times New Roman" w:hAnsi="Times New Roman"/>
          <w:sz w:val="20"/>
          <w:szCs w:val="20"/>
        </w:rPr>
      </w:pPr>
      <w:proofErr w:type="gramStart"/>
      <w:r w:rsidRPr="00924933">
        <w:rPr>
          <w:rFonts w:ascii="Times New Roman" w:hAnsi="Times New Roman"/>
          <w:sz w:val="20"/>
          <w:szCs w:val="20"/>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5.4.4. При изменении в соответствии с законодательством Российской Федерации регулируемых государством цен (тарифов) на товары, работы, услуги.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5.4.5.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При этом изменение обстоятель</w:t>
      </w:r>
      <w:proofErr w:type="gramStart"/>
      <w:r w:rsidRPr="00924933">
        <w:rPr>
          <w:rFonts w:ascii="Times New Roman" w:hAnsi="Times New Roman"/>
          <w:sz w:val="20"/>
          <w:szCs w:val="20"/>
        </w:rPr>
        <w:t>ств пр</w:t>
      </w:r>
      <w:proofErr w:type="gramEnd"/>
      <w:r w:rsidRPr="00924933">
        <w:rPr>
          <w:rFonts w:ascii="Times New Roman" w:hAnsi="Times New Roman"/>
          <w:sz w:val="20"/>
          <w:szCs w:val="20"/>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924933">
        <w:rPr>
          <w:rFonts w:ascii="Times New Roman" w:hAnsi="Times New Roman"/>
          <w:sz w:val="20"/>
          <w:szCs w:val="20"/>
        </w:rPr>
        <w:t>этом</w:t>
      </w:r>
      <w:proofErr w:type="gramEnd"/>
      <w:r w:rsidRPr="00924933">
        <w:rPr>
          <w:rFonts w:ascii="Times New Roman" w:hAnsi="Times New Roman"/>
          <w:sz w:val="20"/>
          <w:szCs w:val="20"/>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5.4.6.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изменения ставки налога на добавленную стоимость.</w:t>
      </w:r>
    </w:p>
    <w:p w:rsidR="00924933" w:rsidRPr="00924933" w:rsidRDefault="00924933" w:rsidP="00924933">
      <w:pPr>
        <w:pStyle w:val="a9"/>
        <w:jc w:val="both"/>
        <w:rPr>
          <w:rFonts w:ascii="Times New Roman" w:hAnsi="Times New Roman"/>
          <w:sz w:val="20"/>
          <w:szCs w:val="20"/>
        </w:rPr>
      </w:pPr>
    </w:p>
    <w:p w:rsidR="00924933" w:rsidRPr="00924933" w:rsidRDefault="00924933" w:rsidP="00924933">
      <w:pPr>
        <w:spacing w:after="0"/>
        <w:jc w:val="center"/>
        <w:rPr>
          <w:rFonts w:ascii="Times New Roman" w:hAnsi="Times New Roman"/>
          <w:b/>
          <w:bCs/>
          <w:sz w:val="20"/>
          <w:szCs w:val="20"/>
        </w:rPr>
      </w:pPr>
      <w:r w:rsidRPr="00924933">
        <w:rPr>
          <w:rFonts w:ascii="Times New Roman" w:hAnsi="Times New Roman"/>
          <w:b/>
          <w:bCs/>
          <w:sz w:val="20"/>
          <w:szCs w:val="20"/>
        </w:rPr>
        <w:t>6. ОТВЕТСТВЕННОСТЬ СТОРОН.</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6.2.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а) 1000 рублей, если цена Договора не превышает 3 млн. рублей (включительно);</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б) 5000 рублей, если цена Договора составляет от 3 млн. рублей до 50 млн. рублей (включительно);</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в) 10000 рублей, если цена Договора составляет от 50 млн. рублей до 100 млн. рублей (включительно);</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г) 100000 рублей, если цена Договора превышает 100 млн. рублей.</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lastRenderedPageBreak/>
        <w:t xml:space="preserve">6.3. </w:t>
      </w:r>
      <w:proofErr w:type="gramStart"/>
      <w:r w:rsidRPr="00924933">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____________ рублей.</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а) 10 процентов цены Договора (этапа) в случае, если цена Договора (этапа) не превышает 3 млн. рублей;</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924933" w:rsidRPr="00924933" w:rsidRDefault="00924933" w:rsidP="00924933">
      <w:pPr>
        <w:pStyle w:val="a9"/>
        <w:jc w:val="both"/>
        <w:rPr>
          <w:rFonts w:ascii="Times New Roman" w:hAnsi="Times New Roman"/>
          <w:sz w:val="20"/>
          <w:szCs w:val="20"/>
        </w:rPr>
      </w:pPr>
      <w:proofErr w:type="spellStart"/>
      <w:r w:rsidRPr="00924933">
        <w:rPr>
          <w:rFonts w:ascii="Times New Roman" w:hAnsi="Times New Roman"/>
          <w:sz w:val="20"/>
          <w:szCs w:val="20"/>
        </w:rPr>
        <w:t>д</w:t>
      </w:r>
      <w:proofErr w:type="spellEnd"/>
      <w:r w:rsidRPr="00924933">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924933" w:rsidRPr="00924933" w:rsidRDefault="00924933" w:rsidP="00924933">
      <w:pPr>
        <w:pStyle w:val="a9"/>
        <w:jc w:val="both"/>
        <w:rPr>
          <w:rFonts w:ascii="Times New Roman" w:hAnsi="Times New Roman"/>
          <w:sz w:val="20"/>
          <w:szCs w:val="20"/>
        </w:rPr>
      </w:pPr>
      <w:proofErr w:type="spellStart"/>
      <w:r w:rsidRPr="00924933">
        <w:rPr>
          <w:rFonts w:ascii="Times New Roman" w:hAnsi="Times New Roman"/>
          <w:sz w:val="20"/>
          <w:szCs w:val="20"/>
        </w:rPr>
        <w:t>з</w:t>
      </w:r>
      <w:proofErr w:type="spellEnd"/>
      <w:r w:rsidRPr="00924933">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6.5.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6.6.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924933">
        <w:rPr>
          <w:rFonts w:ascii="Times New Roman" w:hAnsi="Times New Roman"/>
          <w:sz w:val="20"/>
          <w:szCs w:val="20"/>
        </w:rPr>
        <w:t>предоставить надлежащее доказательство</w:t>
      </w:r>
      <w:proofErr w:type="gramEnd"/>
      <w:r w:rsidRPr="00924933">
        <w:rPr>
          <w:rFonts w:ascii="Times New Roman" w:hAnsi="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24933">
        <w:rPr>
          <w:rFonts w:ascii="Times New Roman" w:hAnsi="Times New Roman"/>
          <w:sz w:val="20"/>
          <w:szCs w:val="20"/>
        </w:rPr>
        <w:t>неизвещением</w:t>
      </w:r>
      <w:proofErr w:type="spellEnd"/>
      <w:r w:rsidRPr="00924933">
        <w:rPr>
          <w:rFonts w:ascii="Times New Roman" w:hAnsi="Times New Roman"/>
          <w:sz w:val="20"/>
          <w:szCs w:val="20"/>
        </w:rPr>
        <w:t xml:space="preserve"> или несвоевременным извещением.</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6.12. </w:t>
      </w:r>
      <w:proofErr w:type="gramStart"/>
      <w:r w:rsidRPr="00924933">
        <w:rPr>
          <w:rFonts w:ascii="Times New Roman" w:hAnsi="Times New Roman"/>
          <w:sz w:val="20"/>
          <w:szCs w:val="20"/>
        </w:rPr>
        <w:t>Стороны</w:t>
      </w:r>
      <w:proofErr w:type="gramEnd"/>
      <w:r w:rsidRPr="00924933">
        <w:rPr>
          <w:rFonts w:ascii="Times New Roman" w:hAnsi="Times New Roman"/>
          <w:sz w:val="20"/>
          <w:szCs w:val="20"/>
        </w:rPr>
        <w:t xml:space="preserve"> ни при </w:t>
      </w:r>
      <w:proofErr w:type="gramStart"/>
      <w:r w:rsidRPr="00924933">
        <w:rPr>
          <w:rFonts w:ascii="Times New Roman" w:hAnsi="Times New Roman"/>
          <w:sz w:val="20"/>
          <w:szCs w:val="20"/>
        </w:rPr>
        <w:t>каких</w:t>
      </w:r>
      <w:proofErr w:type="gramEnd"/>
      <w:r w:rsidRPr="00924933">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6.14.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2022 года. </w:t>
      </w:r>
    </w:p>
    <w:p w:rsidR="00924933" w:rsidRPr="00924933" w:rsidRDefault="00924933" w:rsidP="00924933">
      <w:pPr>
        <w:pStyle w:val="a9"/>
        <w:rPr>
          <w:rFonts w:ascii="Times New Roman" w:hAnsi="Times New Roman"/>
          <w:sz w:val="20"/>
          <w:szCs w:val="20"/>
        </w:rPr>
      </w:pPr>
    </w:p>
    <w:p w:rsidR="00924933" w:rsidRPr="00924933" w:rsidRDefault="00924933" w:rsidP="00924933">
      <w:pPr>
        <w:spacing w:after="0"/>
        <w:jc w:val="center"/>
        <w:rPr>
          <w:rFonts w:ascii="Times New Roman" w:hAnsi="Times New Roman"/>
          <w:b/>
          <w:bCs/>
          <w:sz w:val="20"/>
          <w:szCs w:val="20"/>
        </w:rPr>
      </w:pPr>
      <w:r w:rsidRPr="00924933">
        <w:rPr>
          <w:rFonts w:ascii="Times New Roman" w:hAnsi="Times New Roman"/>
          <w:b/>
          <w:bCs/>
          <w:sz w:val="20"/>
          <w:szCs w:val="20"/>
        </w:rPr>
        <w:lastRenderedPageBreak/>
        <w:t>7. РАЗРЕШЕНИЕ СПОРОВ.</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7.2.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7.3. Срок рассмотрения писем, уведомлений или претензий не может превышать 10 (десять) рабочих дней со дня их получения.</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7.4. </w:t>
      </w:r>
      <w:proofErr w:type="gramStart"/>
      <w:r w:rsidRPr="00924933">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924933" w:rsidRPr="00924933" w:rsidRDefault="00924933" w:rsidP="00924933">
      <w:pPr>
        <w:pStyle w:val="a9"/>
        <w:jc w:val="both"/>
        <w:rPr>
          <w:rFonts w:ascii="Times New Roman" w:hAnsi="Times New Roman"/>
          <w:sz w:val="20"/>
          <w:szCs w:val="20"/>
        </w:rPr>
      </w:pPr>
    </w:p>
    <w:p w:rsidR="00924933" w:rsidRPr="00924933" w:rsidRDefault="00924933" w:rsidP="00924933">
      <w:pPr>
        <w:spacing w:after="0"/>
        <w:jc w:val="center"/>
        <w:rPr>
          <w:rFonts w:ascii="Times New Roman" w:hAnsi="Times New Roman"/>
          <w:b/>
          <w:bCs/>
          <w:sz w:val="20"/>
          <w:szCs w:val="20"/>
        </w:rPr>
      </w:pPr>
      <w:r w:rsidRPr="00924933">
        <w:rPr>
          <w:rFonts w:ascii="Times New Roman" w:hAnsi="Times New Roman"/>
          <w:b/>
          <w:bCs/>
          <w:sz w:val="20"/>
          <w:szCs w:val="20"/>
        </w:rPr>
        <w:t>8. АНТИКОРРУПЦИОННАЯ ОГОВОРКА.</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8.1. При исполнении своих обязательств по настоящему Договору, Стороны, их </w:t>
      </w:r>
      <w:proofErr w:type="spellStart"/>
      <w:r w:rsidRPr="00924933">
        <w:rPr>
          <w:rFonts w:ascii="Times New Roman" w:hAnsi="Times New Roman"/>
          <w:sz w:val="20"/>
          <w:szCs w:val="20"/>
        </w:rPr>
        <w:t>аффилированные</w:t>
      </w:r>
      <w:proofErr w:type="spellEnd"/>
      <w:r w:rsidRPr="00924933">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8.2. </w:t>
      </w:r>
      <w:proofErr w:type="gramStart"/>
      <w:r w:rsidRPr="00924933">
        <w:rPr>
          <w:rFonts w:ascii="Times New Roman" w:hAnsi="Times New Roman"/>
          <w:sz w:val="20"/>
          <w:szCs w:val="20"/>
        </w:rPr>
        <w:t xml:space="preserve">При исполнении своих обязательств по настоящему Договору, Стороны, их </w:t>
      </w:r>
      <w:proofErr w:type="spellStart"/>
      <w:r w:rsidRPr="00924933">
        <w:rPr>
          <w:rFonts w:ascii="Times New Roman" w:hAnsi="Times New Roman"/>
          <w:sz w:val="20"/>
          <w:szCs w:val="20"/>
        </w:rPr>
        <w:t>аффилированные</w:t>
      </w:r>
      <w:proofErr w:type="spellEnd"/>
      <w:r w:rsidRPr="00924933">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8.3.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24933">
        <w:rPr>
          <w:rFonts w:ascii="Times New Roman" w:hAnsi="Times New Roman"/>
          <w:sz w:val="20"/>
          <w:szCs w:val="20"/>
        </w:rPr>
        <w:t>с даты получения</w:t>
      </w:r>
      <w:proofErr w:type="gramEnd"/>
      <w:r w:rsidRPr="00924933">
        <w:rPr>
          <w:rFonts w:ascii="Times New Roman" w:hAnsi="Times New Roman"/>
          <w:sz w:val="20"/>
          <w:szCs w:val="20"/>
        </w:rPr>
        <w:t xml:space="preserve"> письменного уведомления.</w:t>
      </w:r>
    </w:p>
    <w:p w:rsidR="00924933" w:rsidRPr="00924933" w:rsidRDefault="00924933" w:rsidP="00924933">
      <w:pPr>
        <w:pStyle w:val="a9"/>
        <w:jc w:val="both"/>
        <w:rPr>
          <w:rFonts w:ascii="Times New Roman" w:hAnsi="Times New Roman"/>
          <w:b/>
          <w:i/>
          <w:sz w:val="20"/>
          <w:szCs w:val="20"/>
        </w:rPr>
      </w:pPr>
      <w:r w:rsidRPr="00924933">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8.4. </w:t>
      </w:r>
      <w:proofErr w:type="gramStart"/>
      <w:r w:rsidRPr="00924933">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24933">
        <w:rPr>
          <w:rFonts w:ascii="Times New Roman" w:hAnsi="Times New Roman"/>
          <w:sz w:val="20"/>
          <w:szCs w:val="20"/>
        </w:rPr>
        <w:t>аффилированными</w:t>
      </w:r>
      <w:proofErr w:type="spellEnd"/>
      <w:r w:rsidRPr="00924933">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924933">
        <w:rPr>
          <w:rFonts w:ascii="Times New Roman" w:hAnsi="Times New Roman"/>
          <w:sz w:val="20"/>
          <w:szCs w:val="20"/>
        </w:rPr>
        <w:t xml:space="preserve"> легализации доходов, полученных преступным путем.</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8.5. </w:t>
      </w:r>
      <w:proofErr w:type="gramStart"/>
      <w:r w:rsidRPr="00924933">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924933">
        <w:rPr>
          <w:rFonts w:ascii="Times New Roman" w:hAnsi="Times New Roman"/>
          <w:sz w:val="20"/>
          <w:szCs w:val="20"/>
        </w:rPr>
        <w:t xml:space="preserve"> Сторона, по чьей инициативе </w:t>
      </w:r>
      <w:proofErr w:type="gramStart"/>
      <w:r w:rsidRPr="00924933">
        <w:rPr>
          <w:rFonts w:ascii="Times New Roman" w:hAnsi="Times New Roman"/>
          <w:sz w:val="20"/>
          <w:szCs w:val="20"/>
        </w:rPr>
        <w:t>был</w:t>
      </w:r>
      <w:proofErr w:type="gramEnd"/>
      <w:r w:rsidRPr="00924933">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24933" w:rsidRPr="00924933" w:rsidRDefault="00924933" w:rsidP="00924933">
      <w:pPr>
        <w:pStyle w:val="a9"/>
        <w:jc w:val="both"/>
        <w:rPr>
          <w:rFonts w:ascii="Times New Roman" w:hAnsi="Times New Roman"/>
          <w:sz w:val="20"/>
          <w:szCs w:val="20"/>
        </w:rPr>
      </w:pPr>
    </w:p>
    <w:p w:rsidR="00924933" w:rsidRPr="00924933" w:rsidRDefault="00924933" w:rsidP="00924933">
      <w:pPr>
        <w:spacing w:after="0"/>
        <w:jc w:val="center"/>
        <w:rPr>
          <w:rFonts w:ascii="Times New Roman" w:hAnsi="Times New Roman"/>
          <w:b/>
          <w:bCs/>
          <w:sz w:val="20"/>
          <w:szCs w:val="20"/>
        </w:rPr>
      </w:pPr>
      <w:r w:rsidRPr="00924933">
        <w:rPr>
          <w:rFonts w:ascii="Times New Roman" w:hAnsi="Times New Roman"/>
          <w:b/>
          <w:bCs/>
          <w:sz w:val="20"/>
          <w:szCs w:val="20"/>
        </w:rPr>
        <w:t>9. ЗАКЛЮЧИТЕЛЬНЫЕ ПОЛОЖЕНИЯ.</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9.1. Договор вступает в силу с момента подписания его Сторонами, распространяя свое действие на правоотношения, возникшие с «01» января 2021 года,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9.2.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lastRenderedPageBreak/>
        <w:t>9.3.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9.4.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9.5. </w:t>
      </w:r>
      <w:proofErr w:type="gramStart"/>
      <w:r w:rsidRPr="00924933">
        <w:rPr>
          <w:rFonts w:ascii="Times New Roman" w:hAnsi="Times New Roman"/>
          <w:sz w:val="20"/>
          <w:szCs w:val="20"/>
        </w:rPr>
        <w:t>Договор</w:t>
      </w:r>
      <w:proofErr w:type="gramEnd"/>
      <w:r w:rsidRPr="00924933">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9.6.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9.7.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9.8.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9.9. В части отношений между Сторонами, неурегулированной положениями Договора, применяется действующее законодательство Российской Федерации.</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9.10. Если какое-либо из положений Договора становится недействительным, это не затрагивает действительности остальных его положений.</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9.11. Приложения к Договору являются неотъемлемой частью настоящего Договора.</w:t>
      </w:r>
    </w:p>
    <w:p w:rsidR="00924933" w:rsidRPr="00924933" w:rsidRDefault="00924933" w:rsidP="00C76AB7">
      <w:pPr>
        <w:adjustRightInd w:val="0"/>
        <w:spacing w:after="0"/>
        <w:jc w:val="both"/>
        <w:rPr>
          <w:rFonts w:ascii="Times New Roman" w:hAnsi="Times New Roman"/>
          <w:sz w:val="20"/>
          <w:szCs w:val="20"/>
        </w:rPr>
      </w:pPr>
      <w:r w:rsidRPr="00924933">
        <w:rPr>
          <w:rFonts w:ascii="Times New Roman" w:hAnsi="Times New Roman"/>
          <w:sz w:val="20"/>
          <w:szCs w:val="20"/>
        </w:rPr>
        <w:t xml:space="preserve">9.12. Оформление и обмен любыми документами по настоящему Договору (включая, </w:t>
      </w:r>
      <w:proofErr w:type="gramStart"/>
      <w:r w:rsidRPr="00924933">
        <w:rPr>
          <w:rFonts w:ascii="Times New Roman" w:hAnsi="Times New Roman"/>
          <w:sz w:val="20"/>
          <w:szCs w:val="20"/>
        </w:rPr>
        <w:t>но</w:t>
      </w:r>
      <w:proofErr w:type="gramEnd"/>
      <w:r w:rsidRPr="00924933">
        <w:rPr>
          <w:rFonts w:ascii="Times New Roman" w:hAnsi="Times New Roman"/>
          <w:sz w:val="20"/>
          <w:szCs w:val="20"/>
        </w:rPr>
        <w:t xml:space="preserve"> не ограничиваясь, счета, акты, накладные, счета-фактуры,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w:t>
      </w:r>
      <w:smartTag w:uri="urn:schemas-microsoft-com:office:smarttags" w:element="metricconverter">
        <w:smartTagPr>
          <w:attr w:name="ProductID" w:val="2011 г"/>
        </w:smartTagPr>
        <w:r w:rsidRPr="00924933">
          <w:rPr>
            <w:rFonts w:ascii="Times New Roman" w:hAnsi="Times New Roman"/>
            <w:sz w:val="20"/>
            <w:szCs w:val="20"/>
          </w:rPr>
          <w:t>2011 г</w:t>
        </w:r>
      </w:smartTag>
      <w:r w:rsidRPr="00924933">
        <w:rPr>
          <w:rFonts w:ascii="Times New Roman" w:hAnsi="Times New Roman"/>
          <w:sz w:val="20"/>
          <w:szCs w:val="20"/>
        </w:rPr>
        <w:t>. N 63-ФЗ "Об электронной подписи", и подписываются квалифицированной электронной подписью.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rsidR="00924933" w:rsidRDefault="00924933" w:rsidP="00C76AB7">
      <w:pPr>
        <w:adjustRightInd w:val="0"/>
        <w:spacing w:after="0"/>
        <w:jc w:val="both"/>
        <w:rPr>
          <w:rFonts w:ascii="Times New Roman" w:hAnsi="Times New Roman"/>
          <w:sz w:val="20"/>
          <w:szCs w:val="20"/>
        </w:rPr>
      </w:pPr>
      <w:r w:rsidRPr="00924933">
        <w:rPr>
          <w:rFonts w:ascii="Times New Roman" w:hAnsi="Times New Roman"/>
          <w:sz w:val="20"/>
          <w:szCs w:val="20"/>
        </w:rPr>
        <w:t xml:space="preserve">9.13. Системы по заказу Разработчика Систем могут модифицироваться официальными Представителями Сети </w:t>
      </w:r>
      <w:proofErr w:type="spellStart"/>
      <w:r w:rsidRPr="00924933">
        <w:rPr>
          <w:rFonts w:ascii="Times New Roman" w:hAnsi="Times New Roman"/>
          <w:sz w:val="20"/>
          <w:szCs w:val="20"/>
        </w:rPr>
        <w:t>КонсультантПлюс</w:t>
      </w:r>
      <w:proofErr w:type="spellEnd"/>
      <w:r w:rsidRPr="00924933">
        <w:rPr>
          <w:rFonts w:ascii="Times New Roman" w:hAnsi="Times New Roman"/>
          <w:sz w:val="20"/>
          <w:szCs w:val="20"/>
        </w:rPr>
        <w:t xml:space="preserve"> либо иными организациями в соответствии с технологическими процедурами и политикой Разработчика Систем.</w:t>
      </w:r>
    </w:p>
    <w:p w:rsidR="00C76AB7" w:rsidRPr="00C76AB7" w:rsidRDefault="000E370D" w:rsidP="00C76AB7">
      <w:pPr>
        <w:adjustRightInd w:val="0"/>
        <w:spacing w:after="0"/>
        <w:jc w:val="both"/>
        <w:rPr>
          <w:rFonts w:ascii="Times New Roman" w:hAnsi="Times New Roman"/>
          <w:sz w:val="20"/>
          <w:szCs w:val="20"/>
        </w:rPr>
      </w:pPr>
      <w:r>
        <w:rPr>
          <w:rFonts w:ascii="Times New Roman" w:hAnsi="Times New Roman"/>
          <w:sz w:val="20"/>
          <w:szCs w:val="20"/>
        </w:rPr>
        <w:t>9</w:t>
      </w:r>
      <w:r w:rsidR="00C76AB7" w:rsidRPr="00C76AB7">
        <w:rPr>
          <w:rFonts w:ascii="Times New Roman" w:hAnsi="Times New Roman"/>
          <w:sz w:val="20"/>
          <w:szCs w:val="20"/>
        </w:rPr>
        <w:t>.</w:t>
      </w:r>
      <w:r>
        <w:rPr>
          <w:rFonts w:ascii="Times New Roman" w:hAnsi="Times New Roman"/>
          <w:sz w:val="20"/>
          <w:szCs w:val="20"/>
        </w:rPr>
        <w:t>1</w:t>
      </w:r>
      <w:r w:rsidR="00C76AB7" w:rsidRPr="00C76AB7">
        <w:rPr>
          <w:rFonts w:ascii="Times New Roman" w:hAnsi="Times New Roman"/>
          <w:sz w:val="20"/>
          <w:szCs w:val="20"/>
        </w:rPr>
        <w:t>4. Исполнитель имеет право отказаться от исполнения настоящего Договора в одностороннем порядке в случаях:</w:t>
      </w:r>
    </w:p>
    <w:p w:rsidR="00C76AB7" w:rsidRPr="00C76AB7" w:rsidRDefault="000E370D" w:rsidP="00C76AB7">
      <w:pPr>
        <w:adjustRightInd w:val="0"/>
        <w:spacing w:after="0"/>
        <w:jc w:val="both"/>
        <w:rPr>
          <w:rFonts w:ascii="Times New Roman" w:hAnsi="Times New Roman"/>
          <w:sz w:val="20"/>
          <w:szCs w:val="20"/>
        </w:rPr>
      </w:pPr>
      <w:r>
        <w:rPr>
          <w:rFonts w:ascii="Times New Roman" w:hAnsi="Times New Roman"/>
          <w:sz w:val="20"/>
          <w:szCs w:val="20"/>
        </w:rPr>
        <w:t>9</w:t>
      </w:r>
      <w:r w:rsidR="00C76AB7" w:rsidRPr="00C76AB7">
        <w:rPr>
          <w:rFonts w:ascii="Times New Roman" w:hAnsi="Times New Roman"/>
          <w:sz w:val="20"/>
          <w:szCs w:val="20"/>
        </w:rPr>
        <w:t>.</w:t>
      </w:r>
      <w:r>
        <w:rPr>
          <w:rFonts w:ascii="Times New Roman" w:hAnsi="Times New Roman"/>
          <w:sz w:val="20"/>
          <w:szCs w:val="20"/>
        </w:rPr>
        <w:t>1</w:t>
      </w:r>
      <w:r w:rsidR="00C76AB7" w:rsidRPr="00C76AB7">
        <w:rPr>
          <w:rFonts w:ascii="Times New Roman" w:hAnsi="Times New Roman"/>
          <w:sz w:val="20"/>
          <w:szCs w:val="20"/>
        </w:rPr>
        <w:t>4.1. Нарушения Заказчиком условий, которые согласно Спецификациям позволяют Исполнителю отказаться от Договора, а также п.п. 3.1 - 3.3, 4.2, 4.3, 4.5 - 4.6 настоящего Договора.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rsidR="00C76AB7" w:rsidRPr="00C76AB7" w:rsidRDefault="000E370D" w:rsidP="00C76AB7">
      <w:pPr>
        <w:adjustRightInd w:val="0"/>
        <w:spacing w:after="0"/>
        <w:jc w:val="both"/>
        <w:rPr>
          <w:rFonts w:ascii="Times New Roman" w:hAnsi="Times New Roman"/>
          <w:sz w:val="20"/>
          <w:szCs w:val="20"/>
        </w:rPr>
      </w:pPr>
      <w:r>
        <w:rPr>
          <w:rFonts w:ascii="Times New Roman" w:hAnsi="Times New Roman"/>
          <w:sz w:val="20"/>
          <w:szCs w:val="20"/>
        </w:rPr>
        <w:t>9</w:t>
      </w:r>
      <w:r w:rsidR="00C76AB7" w:rsidRPr="00C76AB7">
        <w:rPr>
          <w:rFonts w:ascii="Times New Roman" w:hAnsi="Times New Roman"/>
          <w:sz w:val="20"/>
          <w:szCs w:val="20"/>
        </w:rPr>
        <w:t>.</w:t>
      </w:r>
      <w:r>
        <w:rPr>
          <w:rFonts w:ascii="Times New Roman" w:hAnsi="Times New Roman"/>
          <w:sz w:val="20"/>
          <w:szCs w:val="20"/>
        </w:rPr>
        <w:t>1</w:t>
      </w:r>
      <w:r w:rsidR="00C76AB7" w:rsidRPr="00C76AB7">
        <w:rPr>
          <w:rFonts w:ascii="Times New Roman" w:hAnsi="Times New Roman"/>
          <w:sz w:val="20"/>
          <w:szCs w:val="20"/>
        </w:rPr>
        <w:t>4.2. Внесения Заказчиком изменений в средства программной защиты Системы, приводящих к ее декомпилированию или модификации;</w:t>
      </w:r>
    </w:p>
    <w:p w:rsidR="00C76AB7" w:rsidRPr="00C76AB7" w:rsidRDefault="000E370D" w:rsidP="00C76AB7">
      <w:pPr>
        <w:adjustRightInd w:val="0"/>
        <w:spacing w:after="0"/>
        <w:jc w:val="both"/>
        <w:rPr>
          <w:rFonts w:ascii="Times New Roman" w:hAnsi="Times New Roman"/>
          <w:sz w:val="20"/>
          <w:szCs w:val="20"/>
        </w:rPr>
      </w:pPr>
      <w:r>
        <w:rPr>
          <w:rFonts w:ascii="Times New Roman" w:hAnsi="Times New Roman"/>
          <w:sz w:val="20"/>
          <w:szCs w:val="20"/>
        </w:rPr>
        <w:t>9</w:t>
      </w:r>
      <w:r w:rsidR="00C76AB7" w:rsidRPr="00C76AB7">
        <w:rPr>
          <w:rFonts w:ascii="Times New Roman" w:hAnsi="Times New Roman"/>
          <w:sz w:val="20"/>
          <w:szCs w:val="20"/>
        </w:rPr>
        <w:t>.</w:t>
      </w:r>
      <w:r>
        <w:rPr>
          <w:rFonts w:ascii="Times New Roman" w:hAnsi="Times New Roman"/>
          <w:sz w:val="20"/>
          <w:szCs w:val="20"/>
        </w:rPr>
        <w:t>1</w:t>
      </w:r>
      <w:r w:rsidR="00C76AB7" w:rsidRPr="00C76AB7">
        <w:rPr>
          <w:rFonts w:ascii="Times New Roman" w:hAnsi="Times New Roman"/>
          <w:sz w:val="20"/>
          <w:szCs w:val="20"/>
        </w:rPr>
        <w:t>4.3. Изготовления, воспроизведения, распространения (любым способом) Заказчиком контрафактных экземпляров Систем.</w:t>
      </w:r>
      <w:bookmarkStart w:id="16" w:name="Par543"/>
      <w:bookmarkStart w:id="17" w:name="Par2212"/>
      <w:bookmarkEnd w:id="16"/>
      <w:bookmarkEnd w:id="17"/>
    </w:p>
    <w:p w:rsidR="00C76AB7" w:rsidRPr="00C76AB7" w:rsidRDefault="000E370D" w:rsidP="00C76AB7">
      <w:pPr>
        <w:adjustRightInd w:val="0"/>
        <w:spacing w:after="0"/>
        <w:jc w:val="both"/>
        <w:rPr>
          <w:rFonts w:ascii="Times New Roman" w:hAnsi="Times New Roman"/>
          <w:sz w:val="20"/>
          <w:szCs w:val="20"/>
        </w:rPr>
      </w:pPr>
      <w:r>
        <w:rPr>
          <w:rFonts w:ascii="Times New Roman" w:hAnsi="Times New Roman"/>
          <w:sz w:val="20"/>
          <w:szCs w:val="20"/>
        </w:rPr>
        <w:t>9</w:t>
      </w:r>
      <w:r w:rsidR="00C76AB7" w:rsidRPr="00C76AB7">
        <w:rPr>
          <w:rFonts w:ascii="Times New Roman" w:hAnsi="Times New Roman"/>
          <w:sz w:val="20"/>
          <w:szCs w:val="20"/>
        </w:rPr>
        <w:t>.</w:t>
      </w:r>
      <w:r>
        <w:rPr>
          <w:rFonts w:ascii="Times New Roman" w:hAnsi="Times New Roman"/>
          <w:sz w:val="20"/>
          <w:szCs w:val="20"/>
        </w:rPr>
        <w:t>1</w:t>
      </w:r>
      <w:r w:rsidR="00C76AB7" w:rsidRPr="00C76AB7">
        <w:rPr>
          <w:rFonts w:ascii="Times New Roman" w:hAnsi="Times New Roman"/>
          <w:sz w:val="20"/>
          <w:szCs w:val="20"/>
        </w:rPr>
        <w:t xml:space="preserve">5. </w:t>
      </w:r>
      <w:proofErr w:type="gramStart"/>
      <w:r w:rsidR="00C76AB7" w:rsidRPr="00C76AB7">
        <w:rPr>
          <w:rFonts w:ascii="Times New Roman" w:hAnsi="Times New Roman"/>
          <w:sz w:val="20"/>
          <w:szCs w:val="20"/>
        </w:rPr>
        <w:t xml:space="preserve">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w:t>
      </w:r>
      <w:r w:rsidR="00C76AB7" w:rsidRPr="00C76AB7">
        <w:rPr>
          <w:rFonts w:ascii="Times New Roman" w:hAnsi="Times New Roman"/>
          <w:sz w:val="20"/>
          <w:szCs w:val="20"/>
        </w:rPr>
        <w:lastRenderedPageBreak/>
        <w:t>Заказчику услуги связи), при недостаточном качестве или скорости соединения при выходе Заказчика в сеть Интернет, а также в иных согласованных Сторонами случаях.</w:t>
      </w:r>
      <w:proofErr w:type="gramEnd"/>
    </w:p>
    <w:p w:rsidR="00924933" w:rsidRPr="00924933" w:rsidRDefault="00924933" w:rsidP="00924933">
      <w:pPr>
        <w:pStyle w:val="a9"/>
        <w:rPr>
          <w:rFonts w:ascii="Times New Roman" w:hAnsi="Times New Roman"/>
          <w:sz w:val="20"/>
          <w:szCs w:val="20"/>
        </w:rPr>
      </w:pPr>
    </w:p>
    <w:p w:rsidR="00924933" w:rsidRPr="00924933" w:rsidRDefault="00924933" w:rsidP="00924933">
      <w:pPr>
        <w:widowControl w:val="0"/>
        <w:spacing w:after="0"/>
        <w:jc w:val="center"/>
        <w:rPr>
          <w:rFonts w:ascii="Times New Roman" w:hAnsi="Times New Roman"/>
          <w:b/>
          <w:bCs/>
          <w:sz w:val="20"/>
          <w:szCs w:val="20"/>
        </w:rPr>
      </w:pPr>
      <w:r w:rsidRPr="00924933">
        <w:rPr>
          <w:rFonts w:ascii="Times New Roman" w:hAnsi="Times New Roman"/>
          <w:b/>
          <w:bCs/>
          <w:sz w:val="20"/>
          <w:szCs w:val="20"/>
        </w:rPr>
        <w:t>10. ОСОБЫЕ УСЛОВИЯ</w:t>
      </w:r>
    </w:p>
    <w:p w:rsidR="00924933" w:rsidRPr="00924933" w:rsidRDefault="00924933" w:rsidP="00924933">
      <w:pPr>
        <w:pStyle w:val="a9"/>
        <w:jc w:val="both"/>
        <w:rPr>
          <w:rFonts w:ascii="Times New Roman" w:hAnsi="Times New Roman"/>
          <w:sz w:val="20"/>
          <w:szCs w:val="20"/>
        </w:rPr>
      </w:pPr>
      <w:r w:rsidRPr="00924933">
        <w:rPr>
          <w:rFonts w:ascii="Times New Roman" w:hAnsi="Times New Roman"/>
          <w:sz w:val="20"/>
          <w:szCs w:val="20"/>
        </w:rPr>
        <w:t xml:space="preserve">10.1. Заказчик имеет право отказаться от информационных услуг с использованием экземпляров Системы, оказываемых Исполнителем, до истечения срока действия настоящего Договора путем письменного уведомления Исполнителя за 10 (десять) календарных дней до такого отказа.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отказа от информационных услуг с использованием экземпляров Системы Заказчик обязан полностью оплатить стоимость фактически оказанных Исполнителем услуг.</w:t>
      </w:r>
    </w:p>
    <w:p w:rsidR="00924933" w:rsidRPr="00924933" w:rsidRDefault="00924933" w:rsidP="00924933">
      <w:pPr>
        <w:pStyle w:val="a9"/>
        <w:jc w:val="both"/>
        <w:rPr>
          <w:rFonts w:ascii="Times New Roman" w:hAnsi="Times New Roman"/>
          <w:color w:val="000000"/>
          <w:sz w:val="20"/>
          <w:szCs w:val="20"/>
        </w:rPr>
      </w:pPr>
      <w:r w:rsidRPr="00924933">
        <w:rPr>
          <w:rFonts w:ascii="Times New Roman" w:hAnsi="Times New Roman"/>
          <w:sz w:val="20"/>
          <w:szCs w:val="20"/>
        </w:rPr>
        <w:t>10.2. Оказание информационных услуг с использованием экземпляр</w:t>
      </w:r>
      <w:proofErr w:type="gramStart"/>
      <w:r w:rsidRPr="00924933">
        <w:rPr>
          <w:rFonts w:ascii="Times New Roman" w:hAnsi="Times New Roman"/>
          <w:sz w:val="20"/>
          <w:szCs w:val="20"/>
        </w:rPr>
        <w:t>а(</w:t>
      </w:r>
      <w:proofErr w:type="spellStart"/>
      <w:proofErr w:type="gramEnd"/>
      <w:r w:rsidRPr="00924933">
        <w:rPr>
          <w:rFonts w:ascii="Times New Roman" w:hAnsi="Times New Roman"/>
          <w:sz w:val="20"/>
          <w:szCs w:val="20"/>
        </w:rPr>
        <w:t>ов</w:t>
      </w:r>
      <w:proofErr w:type="spellEnd"/>
      <w:r w:rsidRPr="00924933">
        <w:rPr>
          <w:rFonts w:ascii="Times New Roman" w:hAnsi="Times New Roman"/>
          <w:sz w:val="20"/>
          <w:szCs w:val="20"/>
        </w:rPr>
        <w:t>) Системы (услуг по сопровождению экземпляра(</w:t>
      </w:r>
      <w:proofErr w:type="spellStart"/>
      <w:r w:rsidRPr="00924933">
        <w:rPr>
          <w:rFonts w:ascii="Times New Roman" w:hAnsi="Times New Roman"/>
          <w:sz w:val="20"/>
          <w:szCs w:val="20"/>
        </w:rPr>
        <w:t>ов</w:t>
      </w:r>
      <w:proofErr w:type="spellEnd"/>
      <w:r w:rsidRPr="00924933">
        <w:rPr>
          <w:rFonts w:ascii="Times New Roman" w:hAnsi="Times New Roman"/>
          <w:sz w:val="20"/>
          <w:szCs w:val="20"/>
        </w:rPr>
        <w:t xml:space="preserve">) Системы), отмененное Заказчиком в соответствии с п. 8.1 настоящего Договора, может быть продолжено Исполнителем после оплаты Заказчиком </w:t>
      </w:r>
      <w:r w:rsidRPr="00924933">
        <w:rPr>
          <w:rFonts w:ascii="Times New Roman" w:hAnsi="Times New Roman"/>
          <w:color w:val="000000"/>
          <w:sz w:val="20"/>
          <w:szCs w:val="20"/>
        </w:rPr>
        <w:t>стоимости возобновления оказания услуг по Прейскуранту Исполнителя.</w:t>
      </w:r>
    </w:p>
    <w:p w:rsidR="00924933" w:rsidRPr="00924933" w:rsidRDefault="00924933" w:rsidP="00924933">
      <w:pPr>
        <w:pStyle w:val="a9"/>
        <w:jc w:val="both"/>
        <w:rPr>
          <w:rFonts w:ascii="Times New Roman" w:hAnsi="Times New Roman"/>
          <w:color w:val="000000"/>
          <w:sz w:val="20"/>
          <w:szCs w:val="20"/>
        </w:rPr>
      </w:pPr>
      <w:r w:rsidRPr="00924933">
        <w:rPr>
          <w:rFonts w:ascii="Times New Roman" w:hAnsi="Times New Roman"/>
          <w:color w:val="000000"/>
          <w:sz w:val="20"/>
          <w:szCs w:val="20"/>
        </w:rPr>
        <w:t xml:space="preserve">10.3. В случае отказа Заказчика от информационных услуг с использованием экземпляра Системы (услуг по сопровождению экземпляра (Системы), оказываемых Исполнителем в соответствии с п. 2.2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 </w:t>
      </w:r>
      <w:proofErr w:type="spellStart"/>
      <w:r w:rsidRPr="00924933">
        <w:rPr>
          <w:rFonts w:ascii="Times New Roman" w:hAnsi="Times New Roman"/>
          <w:color w:val="000000"/>
          <w:sz w:val="20"/>
          <w:szCs w:val="20"/>
        </w:rPr>
        <w:t>флэш</w:t>
      </w:r>
      <w:proofErr w:type="spellEnd"/>
      <w:r w:rsidRPr="00924933">
        <w:rPr>
          <w:rFonts w:ascii="Times New Roman" w:hAnsi="Times New Roman"/>
          <w:color w:val="000000"/>
          <w:sz w:val="20"/>
          <w:szCs w:val="20"/>
        </w:rPr>
        <w:t xml:space="preserve"> версии экземпляра Системы) на друго</w:t>
      </w:r>
      <w:proofErr w:type="gramStart"/>
      <w:r w:rsidRPr="00924933">
        <w:rPr>
          <w:rFonts w:ascii="Times New Roman" w:hAnsi="Times New Roman"/>
          <w:color w:val="000000"/>
          <w:sz w:val="20"/>
          <w:szCs w:val="20"/>
        </w:rPr>
        <w:t>й(</w:t>
      </w:r>
      <w:proofErr w:type="spellStart"/>
      <w:proofErr w:type="gramEnd"/>
      <w:r w:rsidRPr="00924933">
        <w:rPr>
          <w:rFonts w:ascii="Times New Roman" w:hAnsi="Times New Roman"/>
          <w:color w:val="000000"/>
          <w:sz w:val="20"/>
          <w:szCs w:val="20"/>
        </w:rPr>
        <w:t>ую</w:t>
      </w:r>
      <w:proofErr w:type="spellEnd"/>
      <w:r w:rsidRPr="00924933">
        <w:rPr>
          <w:rFonts w:ascii="Times New Roman" w:hAnsi="Times New Roman"/>
          <w:color w:val="000000"/>
          <w:sz w:val="20"/>
          <w:szCs w:val="20"/>
        </w:rPr>
        <w:t xml:space="preserve">) компьютер (локальную сеть или </w:t>
      </w:r>
      <w:proofErr w:type="spellStart"/>
      <w:r w:rsidRPr="00924933">
        <w:rPr>
          <w:rFonts w:ascii="Times New Roman" w:hAnsi="Times New Roman"/>
          <w:color w:val="000000"/>
          <w:sz w:val="20"/>
          <w:szCs w:val="20"/>
        </w:rPr>
        <w:t>флэш-носитель</w:t>
      </w:r>
      <w:proofErr w:type="spellEnd"/>
      <w:r w:rsidRPr="00924933">
        <w:rPr>
          <w:rFonts w:ascii="Times New Roman" w:hAnsi="Times New Roman"/>
          <w:color w:val="000000"/>
          <w:sz w:val="20"/>
          <w:szCs w:val="20"/>
        </w:rPr>
        <w:t>) может быть осуществлено Исполнителем после оплаты Заказчиком стоимости возобновления оказания услуг по Прейскуранту Исполнителя.</w:t>
      </w:r>
    </w:p>
    <w:p w:rsidR="00924933" w:rsidRPr="00924933" w:rsidRDefault="00924933" w:rsidP="00924933">
      <w:pPr>
        <w:pStyle w:val="a9"/>
        <w:jc w:val="both"/>
        <w:rPr>
          <w:rFonts w:ascii="Times New Roman" w:hAnsi="Times New Roman"/>
          <w:color w:val="000000"/>
          <w:sz w:val="20"/>
          <w:szCs w:val="20"/>
        </w:rPr>
      </w:pPr>
      <w:r w:rsidRPr="00924933">
        <w:rPr>
          <w:rFonts w:ascii="Times New Roman" w:hAnsi="Times New Roman"/>
          <w:color w:val="000000"/>
          <w:sz w:val="20"/>
          <w:szCs w:val="20"/>
        </w:rPr>
        <w:t>10.4. 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924933" w:rsidRPr="00924933" w:rsidRDefault="00924933" w:rsidP="00924933">
      <w:pPr>
        <w:pStyle w:val="a9"/>
        <w:jc w:val="both"/>
        <w:rPr>
          <w:rFonts w:ascii="Times New Roman" w:hAnsi="Times New Roman"/>
          <w:color w:val="000000"/>
          <w:sz w:val="20"/>
          <w:szCs w:val="20"/>
        </w:rPr>
      </w:pPr>
      <w:r w:rsidRPr="00924933">
        <w:rPr>
          <w:rFonts w:ascii="Times New Roman" w:hAnsi="Times New Roman"/>
          <w:color w:val="000000"/>
          <w:sz w:val="20"/>
          <w:szCs w:val="20"/>
        </w:rPr>
        <w:t>10.5. 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w:t>
      </w:r>
    </w:p>
    <w:p w:rsidR="00924933" w:rsidRPr="00924933" w:rsidRDefault="00924933" w:rsidP="00924933">
      <w:pPr>
        <w:pStyle w:val="a9"/>
        <w:jc w:val="both"/>
        <w:rPr>
          <w:rFonts w:ascii="Times New Roman" w:hAnsi="Times New Roman"/>
          <w:color w:val="000000"/>
          <w:sz w:val="20"/>
          <w:szCs w:val="20"/>
        </w:rPr>
      </w:pPr>
      <w:r w:rsidRPr="00924933">
        <w:rPr>
          <w:rFonts w:ascii="Times New Roman" w:hAnsi="Times New Roman"/>
          <w:color w:val="000000"/>
          <w:sz w:val="20"/>
          <w:szCs w:val="20"/>
        </w:rPr>
        <w:t xml:space="preserve">10.6. В </w:t>
      </w:r>
      <w:proofErr w:type="gramStart"/>
      <w:r w:rsidRPr="00924933">
        <w:rPr>
          <w:rFonts w:ascii="Times New Roman" w:hAnsi="Times New Roman"/>
          <w:color w:val="000000"/>
          <w:sz w:val="20"/>
          <w:szCs w:val="20"/>
        </w:rPr>
        <w:t>случае</w:t>
      </w:r>
      <w:proofErr w:type="gramEnd"/>
      <w:r w:rsidRPr="00924933">
        <w:rPr>
          <w:rFonts w:ascii="Times New Roman" w:hAnsi="Times New Roman"/>
          <w:color w:val="000000"/>
          <w:sz w:val="20"/>
          <w:szCs w:val="20"/>
        </w:rPr>
        <w:t xml:space="preserve">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924933" w:rsidRPr="00924933" w:rsidRDefault="00924933" w:rsidP="00924933">
      <w:pPr>
        <w:pStyle w:val="a9"/>
        <w:jc w:val="both"/>
        <w:rPr>
          <w:rFonts w:ascii="Times New Roman" w:hAnsi="Times New Roman"/>
          <w:color w:val="000000"/>
          <w:sz w:val="20"/>
          <w:szCs w:val="20"/>
        </w:rPr>
      </w:pPr>
      <w:r w:rsidRPr="00924933">
        <w:rPr>
          <w:rFonts w:ascii="Times New Roman" w:hAnsi="Times New Roman"/>
          <w:color w:val="000000"/>
          <w:sz w:val="20"/>
          <w:szCs w:val="20"/>
        </w:rPr>
        <w:t>10.7. </w:t>
      </w:r>
      <w:proofErr w:type="gramStart"/>
      <w:r w:rsidRPr="00924933">
        <w:rPr>
          <w:rFonts w:ascii="Times New Roman" w:hAnsi="Times New Roman"/>
          <w:color w:val="000000"/>
          <w:sz w:val="20"/>
          <w:szCs w:val="20"/>
        </w:rPr>
        <w:t xml:space="preserve">В случае если технические средства и программное обеспечение Заказчика не соответствуют требованиям к аппаратуре и программному обеспечению, устанавливаемым в течение действия настоящего Договора разработчиком Систем </w:t>
      </w:r>
      <w:proofErr w:type="spellStart"/>
      <w:r w:rsidRPr="00924933">
        <w:rPr>
          <w:rFonts w:ascii="Times New Roman" w:hAnsi="Times New Roman"/>
          <w:color w:val="000000"/>
          <w:sz w:val="20"/>
          <w:szCs w:val="20"/>
        </w:rPr>
        <w:t>КонсультантПлюс</w:t>
      </w:r>
      <w:proofErr w:type="spellEnd"/>
      <w:r w:rsidRPr="00924933">
        <w:rPr>
          <w:rFonts w:ascii="Times New Roman" w:hAnsi="Times New Roman"/>
          <w:color w:val="000000"/>
          <w:sz w:val="20"/>
          <w:szCs w:val="20"/>
        </w:rPr>
        <w:t xml:space="preserve">, Исполнитель вправе приостановить оказание информационных услуг с использованием экземпляров Системы до момента устранения Заказчиком несоответствия требованиям, предварительно письменно уведомив об этом Заказчика за 10 (десять) дней до даты приостановления оказания услуг. </w:t>
      </w:r>
      <w:proofErr w:type="gramEnd"/>
    </w:p>
    <w:p w:rsidR="00924933" w:rsidRPr="00924933" w:rsidRDefault="00924933" w:rsidP="00924933">
      <w:pPr>
        <w:pStyle w:val="a9"/>
        <w:jc w:val="both"/>
        <w:rPr>
          <w:rFonts w:ascii="Times New Roman" w:hAnsi="Times New Roman"/>
          <w:color w:val="000000"/>
          <w:sz w:val="20"/>
          <w:szCs w:val="20"/>
        </w:rPr>
      </w:pPr>
      <w:r w:rsidRPr="00924933">
        <w:rPr>
          <w:rFonts w:ascii="Times New Roman" w:hAnsi="Times New Roman"/>
          <w:color w:val="000000"/>
          <w:sz w:val="20"/>
          <w:szCs w:val="20"/>
        </w:rPr>
        <w:t>10.8. Исполнитель может оказывать информационные услуги с использованием экземпляров Системы по настоящему Договору с привлечением третьих лиц.</w:t>
      </w:r>
    </w:p>
    <w:p w:rsidR="00924933" w:rsidRPr="00924933" w:rsidRDefault="00924933" w:rsidP="00924933">
      <w:pPr>
        <w:pStyle w:val="a9"/>
        <w:jc w:val="both"/>
        <w:rPr>
          <w:rFonts w:ascii="Times New Roman" w:hAnsi="Times New Roman"/>
          <w:color w:val="000000"/>
          <w:sz w:val="20"/>
          <w:szCs w:val="20"/>
        </w:rPr>
      </w:pPr>
      <w:r w:rsidRPr="00924933">
        <w:rPr>
          <w:rFonts w:ascii="Times New Roman" w:hAnsi="Times New Roman"/>
          <w:color w:val="000000"/>
          <w:sz w:val="20"/>
          <w:szCs w:val="20"/>
        </w:rPr>
        <w:t>10.9.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p w:rsidR="00924933" w:rsidRPr="00924933" w:rsidRDefault="00924933" w:rsidP="00924933">
      <w:pPr>
        <w:pStyle w:val="ConsPlusNormal0"/>
        <w:ind w:firstLine="0"/>
        <w:jc w:val="both"/>
        <w:rPr>
          <w:rFonts w:ascii="Times New Roman" w:hAnsi="Times New Roman" w:cs="Times New Roman"/>
          <w:color w:val="000000"/>
          <w:lang w:eastAsia="en-US" w:bidi="en-US"/>
        </w:rPr>
      </w:pPr>
      <w:bookmarkStart w:id="18" w:name="_Toc424284845"/>
      <w:r w:rsidRPr="00924933">
        <w:rPr>
          <w:rFonts w:ascii="Times New Roman" w:hAnsi="Times New Roman" w:cs="Times New Roman"/>
          <w:color w:val="000000"/>
          <w:lang w:eastAsia="en-US" w:bidi="en-US"/>
        </w:rPr>
        <w:t>10.10.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924933" w:rsidRPr="00924933" w:rsidRDefault="00924933" w:rsidP="00924933">
      <w:pPr>
        <w:pStyle w:val="ConsPlusNormal0"/>
        <w:ind w:firstLine="0"/>
        <w:jc w:val="both"/>
        <w:rPr>
          <w:rFonts w:ascii="Times New Roman" w:hAnsi="Times New Roman" w:cs="Times New Roman"/>
          <w:color w:val="000000"/>
          <w:lang w:eastAsia="en-US" w:bidi="en-US"/>
        </w:rPr>
      </w:pPr>
      <w:r w:rsidRPr="00924933">
        <w:rPr>
          <w:rFonts w:ascii="Times New Roman" w:hAnsi="Times New Roman" w:cs="Times New Roman"/>
          <w:color w:val="000000"/>
          <w:lang w:eastAsia="en-US" w:bidi="en-US"/>
        </w:rPr>
        <w:t>10.11. 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p w:rsidR="00924933" w:rsidRPr="00924933" w:rsidRDefault="00924933" w:rsidP="00924933">
      <w:pPr>
        <w:pStyle w:val="ConsPlusNormal0"/>
        <w:ind w:firstLine="0"/>
        <w:jc w:val="both"/>
        <w:rPr>
          <w:rFonts w:ascii="Times New Roman" w:hAnsi="Times New Roman" w:cs="Times New Roman"/>
          <w:color w:val="000000"/>
          <w:lang w:eastAsia="en-US" w:bidi="en-US"/>
        </w:rPr>
      </w:pPr>
      <w:r w:rsidRPr="00924933">
        <w:rPr>
          <w:rFonts w:ascii="Times New Roman" w:hAnsi="Times New Roman" w:cs="Times New Roman"/>
          <w:color w:val="000000"/>
          <w:lang w:eastAsia="en-US" w:bidi="en-US"/>
        </w:rPr>
        <w:t xml:space="preserve">10.12. Заказчик обязан обеспечить соблюдение Уникальными пользователями положений п.п. 2.2.-2.3, </w:t>
      </w:r>
      <w:hyperlink w:anchor="Par1019" w:tooltip="4.3. Если Спецификацией предусмотрена учетная запись и в отношении учетной записи не предусмотрено иное, Заказчик вправе передать логин и пароль только одному Уникальному пользователю. По запросу Исполнителя Заказчик обязан предоставлять Исполнителю информацию" w:history="1">
        <w:r w:rsidRPr="00924933">
          <w:rPr>
            <w:rFonts w:ascii="Times New Roman" w:hAnsi="Times New Roman" w:cs="Times New Roman"/>
            <w:color w:val="000000"/>
            <w:lang w:eastAsia="en-US" w:bidi="en-US"/>
          </w:rPr>
          <w:t>4.5-4.6</w:t>
        </w:r>
      </w:hyperlink>
      <w:r w:rsidRPr="00924933">
        <w:rPr>
          <w:rFonts w:ascii="Times New Roman" w:hAnsi="Times New Roman" w:cs="Times New Roman"/>
          <w:color w:val="000000"/>
          <w:lang w:eastAsia="en-US" w:bidi="en-US"/>
        </w:rPr>
        <w:t xml:space="preserve"> настоящего Договора.</w:t>
      </w:r>
      <w:bookmarkEnd w:id="18"/>
    </w:p>
    <w:p w:rsidR="00924933" w:rsidRPr="00924933" w:rsidRDefault="00924933" w:rsidP="00924933">
      <w:pPr>
        <w:pStyle w:val="ConsPlusNormal0"/>
        <w:ind w:firstLine="0"/>
        <w:jc w:val="both"/>
        <w:rPr>
          <w:rFonts w:ascii="Times New Roman" w:hAnsi="Times New Roman" w:cs="Times New Roman"/>
          <w:color w:val="000000"/>
          <w:lang w:eastAsia="en-US" w:bidi="en-US"/>
        </w:rPr>
      </w:pPr>
    </w:p>
    <w:p w:rsidR="00924933" w:rsidRPr="00924933" w:rsidRDefault="00924933" w:rsidP="00924933">
      <w:pPr>
        <w:pStyle w:val="ConsPlusNormal0"/>
        <w:ind w:firstLine="0"/>
        <w:jc w:val="center"/>
        <w:rPr>
          <w:rFonts w:ascii="Times New Roman" w:hAnsi="Times New Roman" w:cs="Times New Roman"/>
          <w:b/>
          <w:color w:val="000000"/>
          <w:lang w:eastAsia="en-US" w:bidi="en-US"/>
        </w:rPr>
      </w:pPr>
      <w:r w:rsidRPr="00924933">
        <w:rPr>
          <w:rFonts w:ascii="Times New Roman" w:eastAsia="Calibri" w:hAnsi="Times New Roman" w:cs="Times New Roman"/>
          <w:b/>
          <w:bCs/>
          <w:lang w:eastAsia="en-US"/>
        </w:rPr>
        <w:t>РЕКВИЗИТЫ СТОРОН: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924933" w:rsidRPr="00924933" w:rsidTr="00983464">
        <w:tc>
          <w:tcPr>
            <w:tcW w:w="4977" w:type="dxa"/>
            <w:tcBorders>
              <w:top w:val="nil"/>
              <w:left w:val="nil"/>
              <w:bottom w:val="nil"/>
              <w:right w:val="nil"/>
            </w:tcBorders>
          </w:tcPr>
          <w:p w:rsidR="00924933" w:rsidRPr="00924933" w:rsidRDefault="00924933" w:rsidP="00924933">
            <w:pPr>
              <w:widowControl w:val="0"/>
              <w:spacing w:after="0"/>
              <w:rPr>
                <w:rFonts w:ascii="Times New Roman" w:hAnsi="Times New Roman"/>
                <w:b/>
                <w:bCs/>
                <w:sz w:val="20"/>
                <w:szCs w:val="20"/>
              </w:rPr>
            </w:pPr>
            <w:r w:rsidRPr="00924933">
              <w:rPr>
                <w:rFonts w:ascii="Times New Roman" w:hAnsi="Times New Roman"/>
                <w:b/>
                <w:bCs/>
                <w:sz w:val="20"/>
                <w:szCs w:val="20"/>
              </w:rPr>
              <w:t>Заказчик:</w:t>
            </w:r>
          </w:p>
          <w:p w:rsidR="00924933" w:rsidRPr="00924933" w:rsidRDefault="00924933" w:rsidP="00924933">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ИНН:  7604026974 КПП: 760401001 Юридический адрес: 150000, г. Ярославль, ул. Максимова, 17/27 Телефон, факс: 73-96-52</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924933">
              <w:rPr>
                <w:rFonts w:ascii="Times New Roman" w:hAnsi="Times New Roman"/>
                <w:sz w:val="20"/>
                <w:szCs w:val="20"/>
              </w:rPr>
              <w:t>л</w:t>
            </w:r>
            <w:proofErr w:type="gramEnd"/>
            <w:r w:rsidRPr="00924933">
              <w:rPr>
                <w:rFonts w:ascii="Times New Roman" w:hAnsi="Times New Roman"/>
                <w:sz w:val="20"/>
                <w:szCs w:val="20"/>
              </w:rPr>
              <w:t xml:space="preserve">/с </w:t>
            </w:r>
            <w:r w:rsidRPr="00924933">
              <w:rPr>
                <w:rFonts w:ascii="Times New Roman" w:hAnsi="Times New Roman"/>
                <w:b/>
                <w:sz w:val="20"/>
                <w:szCs w:val="20"/>
              </w:rPr>
              <w:t>946080016</w:t>
            </w:r>
            <w:r w:rsidRPr="00924933">
              <w:rPr>
                <w:rFonts w:ascii="Times New Roman" w:hAnsi="Times New Roman"/>
                <w:sz w:val="20"/>
                <w:szCs w:val="20"/>
              </w:rPr>
              <w:t xml:space="preserve">) </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казначейский счет   </w:t>
            </w:r>
            <w:r w:rsidRPr="00924933">
              <w:rPr>
                <w:rFonts w:ascii="Times New Roman" w:hAnsi="Times New Roman"/>
                <w:b/>
                <w:sz w:val="20"/>
                <w:szCs w:val="20"/>
              </w:rPr>
              <w:t>03224643780000007101</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БАНК: ОТДЕЛЕНИЕ ЯРОСЛАВЛЬ БАНКА РОССИИ /УФК по Ярославской области г</w:t>
            </w:r>
            <w:proofErr w:type="gramStart"/>
            <w:r w:rsidRPr="00924933">
              <w:rPr>
                <w:rFonts w:ascii="Times New Roman" w:hAnsi="Times New Roman"/>
                <w:sz w:val="20"/>
                <w:szCs w:val="20"/>
              </w:rPr>
              <w:t>.Я</w:t>
            </w:r>
            <w:proofErr w:type="gramEnd"/>
            <w:r w:rsidRPr="00924933">
              <w:rPr>
                <w:rFonts w:ascii="Times New Roman" w:hAnsi="Times New Roman"/>
                <w:sz w:val="20"/>
                <w:szCs w:val="20"/>
              </w:rPr>
              <w:t xml:space="preserve">рославль, </w:t>
            </w:r>
          </w:p>
          <w:p w:rsidR="00924933" w:rsidRPr="00924933" w:rsidRDefault="00924933" w:rsidP="00924933">
            <w:pPr>
              <w:spacing w:after="0"/>
              <w:rPr>
                <w:rFonts w:ascii="Times New Roman" w:hAnsi="Times New Roman"/>
                <w:b/>
                <w:sz w:val="20"/>
                <w:szCs w:val="20"/>
              </w:rPr>
            </w:pPr>
            <w:r w:rsidRPr="00924933">
              <w:rPr>
                <w:rFonts w:ascii="Times New Roman" w:hAnsi="Times New Roman"/>
                <w:sz w:val="20"/>
                <w:szCs w:val="20"/>
              </w:rPr>
              <w:lastRenderedPageBreak/>
              <w:t xml:space="preserve">единый казначейский счет </w:t>
            </w:r>
            <w:r w:rsidRPr="00924933">
              <w:rPr>
                <w:rFonts w:ascii="Times New Roman" w:hAnsi="Times New Roman"/>
                <w:b/>
                <w:sz w:val="20"/>
                <w:szCs w:val="20"/>
              </w:rPr>
              <w:t>40102810245370000065</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БИК </w:t>
            </w:r>
            <w:r w:rsidRPr="00924933">
              <w:rPr>
                <w:rFonts w:ascii="Times New Roman" w:hAnsi="Times New Roman"/>
                <w:b/>
                <w:sz w:val="20"/>
                <w:szCs w:val="20"/>
              </w:rPr>
              <w:t xml:space="preserve">017888102       </w:t>
            </w:r>
            <w:r w:rsidRPr="00924933">
              <w:rPr>
                <w:rFonts w:ascii="Times New Roman" w:hAnsi="Times New Roman"/>
                <w:sz w:val="20"/>
                <w:szCs w:val="20"/>
              </w:rPr>
              <w:t xml:space="preserve">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КОСГУ 00000000000000000130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ОКТМО 78701000                  </w:t>
            </w: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______</w:t>
            </w: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м.п.                                                     </w:t>
            </w:r>
          </w:p>
        </w:tc>
        <w:tc>
          <w:tcPr>
            <w:tcW w:w="5211" w:type="dxa"/>
            <w:tcBorders>
              <w:top w:val="nil"/>
              <w:left w:val="nil"/>
              <w:bottom w:val="nil"/>
              <w:right w:val="nil"/>
            </w:tcBorders>
          </w:tcPr>
          <w:p w:rsidR="00924933" w:rsidRPr="00924933" w:rsidRDefault="00924933" w:rsidP="00924933">
            <w:pPr>
              <w:pStyle w:val="a9"/>
              <w:rPr>
                <w:rFonts w:ascii="Times New Roman" w:hAnsi="Times New Roman"/>
                <w:b/>
                <w:sz w:val="20"/>
                <w:szCs w:val="20"/>
              </w:rPr>
            </w:pPr>
            <w:r w:rsidRPr="00924933">
              <w:rPr>
                <w:rFonts w:ascii="Times New Roman" w:hAnsi="Times New Roman"/>
                <w:b/>
                <w:sz w:val="20"/>
                <w:szCs w:val="20"/>
              </w:rPr>
              <w:lastRenderedPageBreak/>
              <w:t>Исполнитель:</w:t>
            </w: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lang w:eastAsia="en-US"/>
              </w:rPr>
            </w:pPr>
          </w:p>
        </w:tc>
      </w:tr>
    </w:tbl>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ind w:firstLine="426"/>
        <w:jc w:val="right"/>
        <w:rPr>
          <w:rFonts w:ascii="Times New Roman" w:hAnsi="Times New Roman"/>
          <w:sz w:val="20"/>
          <w:szCs w:val="20"/>
        </w:rPr>
      </w:pPr>
    </w:p>
    <w:p w:rsidR="00924933" w:rsidRPr="00924933" w:rsidRDefault="00924933" w:rsidP="00924933">
      <w:pPr>
        <w:spacing w:after="0"/>
        <w:ind w:firstLine="426"/>
        <w:jc w:val="right"/>
        <w:rPr>
          <w:rFonts w:ascii="Times New Roman" w:hAnsi="Times New Roman"/>
          <w:sz w:val="20"/>
          <w:szCs w:val="20"/>
        </w:rPr>
      </w:pPr>
    </w:p>
    <w:p w:rsidR="00924933" w:rsidRPr="00924933" w:rsidRDefault="00924933" w:rsidP="00924933">
      <w:pPr>
        <w:spacing w:after="0"/>
        <w:ind w:firstLine="426"/>
        <w:jc w:val="right"/>
        <w:rPr>
          <w:rFonts w:ascii="Times New Roman" w:hAnsi="Times New Roman"/>
          <w:sz w:val="20"/>
          <w:szCs w:val="20"/>
        </w:rPr>
      </w:pPr>
    </w:p>
    <w:p w:rsidR="00924933" w:rsidRDefault="00924933"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5E17D0" w:rsidRDefault="005E17D0" w:rsidP="00B9797E">
      <w:pPr>
        <w:spacing w:after="0"/>
        <w:rPr>
          <w:rFonts w:ascii="Times New Roman" w:hAnsi="Times New Roman"/>
          <w:sz w:val="20"/>
          <w:szCs w:val="20"/>
        </w:rPr>
      </w:pPr>
    </w:p>
    <w:p w:rsidR="00B9797E" w:rsidRPr="00924933" w:rsidRDefault="00B9797E" w:rsidP="00B9797E">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p>
    <w:p w:rsidR="00924933" w:rsidRPr="00924933" w:rsidRDefault="00924933" w:rsidP="00924933">
      <w:pPr>
        <w:pStyle w:val="ConsPlusNormal0"/>
        <w:jc w:val="right"/>
        <w:rPr>
          <w:rFonts w:ascii="Times New Roman" w:hAnsi="Times New Roman" w:cs="Times New Roman"/>
          <w:b/>
          <w:color w:val="000000" w:themeColor="text1"/>
        </w:rPr>
      </w:pPr>
      <w:r w:rsidRPr="00924933">
        <w:rPr>
          <w:rFonts w:ascii="Times New Roman" w:hAnsi="Times New Roman" w:cs="Times New Roman"/>
          <w:color w:val="000000" w:themeColor="text1"/>
        </w:rPr>
        <w:lastRenderedPageBreak/>
        <w:t>Приложение № 1 к Договору ___ от «___» _______ 20__ г.</w:t>
      </w:r>
    </w:p>
    <w:p w:rsidR="00924933" w:rsidRPr="00924933" w:rsidRDefault="00924933" w:rsidP="00924933">
      <w:pPr>
        <w:pStyle w:val="ConsPlusNormal0"/>
        <w:jc w:val="right"/>
        <w:rPr>
          <w:rFonts w:ascii="Times New Roman" w:hAnsi="Times New Roman" w:cs="Times New Roman"/>
          <w:b/>
          <w:color w:val="000000" w:themeColor="text1"/>
        </w:rPr>
      </w:pPr>
    </w:p>
    <w:p w:rsidR="00924933" w:rsidRPr="00924933" w:rsidRDefault="00924933" w:rsidP="00924933">
      <w:pPr>
        <w:pStyle w:val="ConsPlusNormal0"/>
        <w:jc w:val="center"/>
        <w:rPr>
          <w:rFonts w:ascii="Times New Roman" w:hAnsi="Times New Roman" w:cs="Times New Roman"/>
          <w:b/>
          <w:color w:val="000000" w:themeColor="text1"/>
        </w:rPr>
      </w:pPr>
      <w:r w:rsidRPr="00924933">
        <w:rPr>
          <w:rFonts w:ascii="Times New Roman" w:hAnsi="Times New Roman" w:cs="Times New Roman"/>
          <w:b/>
          <w:color w:val="000000" w:themeColor="text1"/>
        </w:rPr>
        <w:t>ОВК</w:t>
      </w:r>
    </w:p>
    <w:p w:rsidR="00924933" w:rsidRPr="00924933" w:rsidRDefault="00924933" w:rsidP="00924933">
      <w:pPr>
        <w:pStyle w:val="ConsPlusNormal0"/>
        <w:jc w:val="center"/>
        <w:rPr>
          <w:rFonts w:ascii="Times New Roman" w:hAnsi="Times New Roman" w:cs="Times New Roman"/>
          <w:b/>
          <w:color w:val="000000" w:themeColor="text1"/>
        </w:rPr>
      </w:pPr>
      <w:r w:rsidRPr="00924933">
        <w:rPr>
          <w:rFonts w:ascii="Times New Roman" w:hAnsi="Times New Roman" w:cs="Times New Roman"/>
          <w:b/>
          <w:color w:val="000000" w:themeColor="text1"/>
        </w:rPr>
        <w:t>СПЕЦИФИКАЦИЯ № ______</w:t>
      </w:r>
    </w:p>
    <w:p w:rsidR="00924933" w:rsidRPr="00924933" w:rsidRDefault="00924933" w:rsidP="00924933">
      <w:pPr>
        <w:pStyle w:val="ConsPlusNormal0"/>
        <w:jc w:val="center"/>
        <w:rPr>
          <w:rFonts w:ascii="Times New Roman" w:hAnsi="Times New Roman" w:cs="Times New Roman"/>
          <w:color w:val="000000" w:themeColor="text1"/>
        </w:rPr>
      </w:pPr>
    </w:p>
    <w:p w:rsidR="00924933" w:rsidRPr="00924933" w:rsidRDefault="00924933" w:rsidP="00924933">
      <w:pPr>
        <w:widowControl w:val="0"/>
        <w:tabs>
          <w:tab w:val="right" w:pos="2495"/>
          <w:tab w:val="right" w:pos="9295"/>
        </w:tabs>
        <w:adjustRightInd w:val="0"/>
        <w:spacing w:after="0"/>
        <w:rPr>
          <w:rFonts w:ascii="Times New Roman" w:hAnsi="Times New Roman"/>
          <w:b/>
          <w:bCs/>
          <w:color w:val="000000" w:themeColor="text1"/>
          <w:sz w:val="20"/>
          <w:szCs w:val="20"/>
        </w:rPr>
      </w:pPr>
      <w:r w:rsidRPr="00924933">
        <w:rPr>
          <w:rFonts w:ascii="Times New Roman" w:hAnsi="Times New Roman"/>
          <w:b/>
          <w:bCs/>
          <w:color w:val="000000" w:themeColor="text1"/>
          <w:sz w:val="20"/>
          <w:szCs w:val="20"/>
        </w:rPr>
        <w:t>г. Ярославль</w:t>
      </w:r>
      <w:r w:rsidRPr="00924933">
        <w:rPr>
          <w:rFonts w:ascii="Times New Roman" w:hAnsi="Times New Roman"/>
          <w:b/>
          <w:bCs/>
          <w:color w:val="000000" w:themeColor="text1"/>
          <w:sz w:val="20"/>
          <w:szCs w:val="20"/>
        </w:rPr>
        <w:tab/>
      </w:r>
      <w:r w:rsidRPr="00924933">
        <w:rPr>
          <w:rFonts w:ascii="Times New Roman" w:hAnsi="Times New Roman"/>
          <w:color w:val="000000" w:themeColor="text1"/>
          <w:sz w:val="20"/>
          <w:szCs w:val="20"/>
        </w:rPr>
        <w:tab/>
      </w:r>
      <w:r w:rsidRPr="00924933">
        <w:rPr>
          <w:rFonts w:ascii="Times New Roman" w:hAnsi="Times New Roman"/>
          <w:b/>
          <w:color w:val="000000" w:themeColor="text1"/>
          <w:sz w:val="20"/>
          <w:szCs w:val="20"/>
        </w:rPr>
        <w:t>«___» ________ 20__ г.</w:t>
      </w:r>
    </w:p>
    <w:p w:rsidR="00924933" w:rsidRPr="00924933" w:rsidRDefault="00924933" w:rsidP="00924933">
      <w:pPr>
        <w:pStyle w:val="ConsPlusNormal0"/>
        <w:ind w:firstLine="540"/>
        <w:jc w:val="both"/>
        <w:rPr>
          <w:rFonts w:ascii="Times New Roman" w:hAnsi="Times New Roman" w:cs="Times New Roman"/>
          <w:color w:val="000000" w:themeColor="text1"/>
        </w:rPr>
      </w:pPr>
    </w:p>
    <w:p w:rsidR="00924933" w:rsidRPr="00924933" w:rsidRDefault="00924933" w:rsidP="00924933">
      <w:pPr>
        <w:pStyle w:val="ConsPlusNormal0"/>
        <w:ind w:firstLine="540"/>
        <w:jc w:val="both"/>
        <w:rPr>
          <w:rFonts w:ascii="Times New Roman" w:hAnsi="Times New Roman" w:cs="Times New Roman"/>
          <w:color w:val="000000" w:themeColor="text1"/>
        </w:rPr>
      </w:pPr>
      <w:r w:rsidRPr="00924933">
        <w:rPr>
          <w:rFonts w:ascii="Times New Roman" w:hAnsi="Times New Roman" w:cs="Times New Roman"/>
          <w:color w:val="000000" w:themeColor="text1"/>
        </w:rPr>
        <w:t>Комплект Систем:</w:t>
      </w:r>
    </w:p>
    <w:tbl>
      <w:tblPr>
        <w:tblW w:w="10348" w:type="dxa"/>
        <w:tblInd w:w="-647" w:type="dxa"/>
        <w:tblLayout w:type="fixed"/>
        <w:tblCellMar>
          <w:top w:w="102" w:type="dxa"/>
          <w:left w:w="62" w:type="dxa"/>
          <w:bottom w:w="102" w:type="dxa"/>
          <w:right w:w="62" w:type="dxa"/>
        </w:tblCellMar>
        <w:tblLook w:val="0000"/>
      </w:tblPr>
      <w:tblGrid>
        <w:gridCol w:w="5529"/>
        <w:gridCol w:w="1984"/>
        <w:gridCol w:w="2835"/>
      </w:tblGrid>
      <w:tr w:rsidR="00924933" w:rsidRPr="00924933" w:rsidTr="00983464">
        <w:tc>
          <w:tcPr>
            <w:tcW w:w="5529" w:type="dxa"/>
            <w:tcBorders>
              <w:top w:val="single" w:sz="4" w:space="0" w:color="auto"/>
              <w:left w:val="single" w:sz="4" w:space="0" w:color="auto"/>
              <w:bottom w:val="single" w:sz="4" w:space="0" w:color="auto"/>
              <w:right w:val="single" w:sz="4" w:space="0" w:color="auto"/>
            </w:tcBorders>
            <w:shd w:val="clear" w:color="auto" w:fill="E6E6E6"/>
            <w:vAlign w:val="center"/>
          </w:tcPr>
          <w:p w:rsidR="00924933" w:rsidRPr="00924933" w:rsidRDefault="00924933" w:rsidP="00924933">
            <w:pPr>
              <w:pStyle w:val="ConsPlusNormal0"/>
              <w:jc w:val="center"/>
              <w:rPr>
                <w:rFonts w:ascii="Times New Roman" w:hAnsi="Times New Roman" w:cs="Times New Roman"/>
                <w:b/>
                <w:color w:val="000000" w:themeColor="text1"/>
              </w:rPr>
            </w:pPr>
            <w:r w:rsidRPr="00924933">
              <w:rPr>
                <w:rFonts w:ascii="Times New Roman" w:hAnsi="Times New Roman" w:cs="Times New Roman"/>
                <w:b/>
                <w:color w:val="000000" w:themeColor="text1"/>
              </w:rPr>
              <w:t>Название экземпляра Системы</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rsidR="00924933" w:rsidRPr="00924933" w:rsidRDefault="00924933" w:rsidP="00924933">
            <w:pPr>
              <w:pStyle w:val="ConsPlusNormal0"/>
              <w:ind w:firstLine="0"/>
              <w:rPr>
                <w:rFonts w:ascii="Times New Roman" w:hAnsi="Times New Roman" w:cs="Times New Roman"/>
                <w:b/>
                <w:color w:val="000000" w:themeColor="text1"/>
              </w:rPr>
            </w:pPr>
            <w:r w:rsidRPr="00924933">
              <w:rPr>
                <w:rFonts w:ascii="Times New Roman" w:hAnsi="Times New Roman" w:cs="Times New Roman"/>
                <w:b/>
                <w:color w:val="000000" w:themeColor="text1"/>
              </w:rPr>
              <w:t>Тип Системы</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924933" w:rsidRPr="00924933" w:rsidRDefault="00924933" w:rsidP="00924933">
            <w:pPr>
              <w:pStyle w:val="ConsPlusNormal0"/>
              <w:jc w:val="center"/>
              <w:rPr>
                <w:rFonts w:ascii="Times New Roman" w:hAnsi="Times New Roman" w:cs="Times New Roman"/>
                <w:b/>
                <w:color w:val="000000" w:themeColor="text1"/>
              </w:rPr>
            </w:pPr>
            <w:r w:rsidRPr="00924933">
              <w:rPr>
                <w:rFonts w:ascii="Times New Roman" w:hAnsi="Times New Roman" w:cs="Times New Roman"/>
                <w:b/>
                <w:color w:val="000000" w:themeColor="text1"/>
              </w:rPr>
              <w:t>№ дистрибутива</w:t>
            </w:r>
          </w:p>
        </w:tc>
      </w:tr>
      <w:tr w:rsidR="00924933" w:rsidRPr="00924933" w:rsidTr="00983464">
        <w:tc>
          <w:tcPr>
            <w:tcW w:w="5529" w:type="dxa"/>
            <w:tcBorders>
              <w:top w:val="single" w:sz="4" w:space="0" w:color="auto"/>
              <w:left w:val="single" w:sz="4" w:space="0" w:color="auto"/>
              <w:bottom w:val="single" w:sz="4" w:space="0" w:color="auto"/>
              <w:right w:val="single" w:sz="4" w:space="0" w:color="auto"/>
            </w:tcBorders>
          </w:tcPr>
          <w:p w:rsidR="00924933" w:rsidRPr="00924933" w:rsidRDefault="00924933" w:rsidP="00924933">
            <w:pPr>
              <w:pStyle w:val="ConsPlusNormal0"/>
              <w:rPr>
                <w:rFonts w:ascii="Times New Roman" w:hAnsi="Times New Roman" w:cs="Times New Roman"/>
                <w:color w:val="000000" w:themeColor="text1"/>
              </w:rPr>
            </w:pPr>
            <w:r w:rsidRPr="00924933">
              <w:rPr>
                <w:rFonts w:ascii="Times New Roman" w:hAnsi="Times New Roman" w:cs="Times New Roman"/>
                <w:color w:val="000000" w:themeColor="text1"/>
              </w:rPr>
              <w:t xml:space="preserve">СПС Консультант </w:t>
            </w:r>
            <w:proofErr w:type="spellStart"/>
            <w:r w:rsidRPr="00924933">
              <w:rPr>
                <w:rFonts w:ascii="Times New Roman" w:hAnsi="Times New Roman" w:cs="Times New Roman"/>
                <w:color w:val="000000" w:themeColor="text1"/>
              </w:rPr>
              <w:t>Премиум</w:t>
            </w:r>
            <w:proofErr w:type="spellEnd"/>
            <w:r w:rsidRPr="00924933">
              <w:rPr>
                <w:rFonts w:ascii="Times New Roman" w:hAnsi="Times New Roman" w:cs="Times New Roman"/>
                <w:color w:val="000000" w:themeColor="text1"/>
              </w:rPr>
              <w:t xml:space="preserve"> </w:t>
            </w:r>
            <w:proofErr w:type="spellStart"/>
            <w:r w:rsidRPr="00924933">
              <w:rPr>
                <w:rFonts w:ascii="Times New Roman" w:hAnsi="Times New Roman" w:cs="Times New Roman"/>
                <w:color w:val="000000" w:themeColor="text1"/>
              </w:rPr>
              <w:t>смарт-комплект</w:t>
            </w:r>
            <w:proofErr w:type="spellEnd"/>
            <w:r w:rsidRPr="00924933">
              <w:rPr>
                <w:rFonts w:ascii="Times New Roman" w:hAnsi="Times New Roman" w:cs="Times New Roman"/>
                <w:color w:val="000000" w:themeColor="text1"/>
              </w:rPr>
              <w:t xml:space="preserve"> Эксперт</w:t>
            </w:r>
          </w:p>
        </w:tc>
        <w:tc>
          <w:tcPr>
            <w:tcW w:w="1984" w:type="dxa"/>
            <w:tcBorders>
              <w:top w:val="single" w:sz="4" w:space="0" w:color="auto"/>
              <w:left w:val="single" w:sz="4" w:space="0" w:color="auto"/>
              <w:bottom w:val="single" w:sz="4" w:space="0" w:color="auto"/>
              <w:right w:val="single" w:sz="4" w:space="0" w:color="auto"/>
            </w:tcBorders>
          </w:tcPr>
          <w:p w:rsidR="00924933" w:rsidRPr="00924933" w:rsidRDefault="00924933" w:rsidP="00924933">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ДД3</w:t>
            </w:r>
          </w:p>
        </w:tc>
        <w:tc>
          <w:tcPr>
            <w:tcW w:w="2835" w:type="dxa"/>
            <w:tcBorders>
              <w:top w:val="single" w:sz="4" w:space="0" w:color="auto"/>
              <w:left w:val="single" w:sz="4" w:space="0" w:color="auto"/>
              <w:bottom w:val="single" w:sz="4" w:space="0" w:color="auto"/>
              <w:right w:val="single" w:sz="4" w:space="0" w:color="auto"/>
            </w:tcBorders>
          </w:tcPr>
          <w:p w:rsidR="00924933" w:rsidRPr="00924933" w:rsidRDefault="00924933" w:rsidP="00924933">
            <w:pPr>
              <w:pStyle w:val="ConsPlusNormal0"/>
              <w:rPr>
                <w:rFonts w:ascii="Times New Roman" w:hAnsi="Times New Roman" w:cs="Times New Roman"/>
                <w:color w:val="000000" w:themeColor="text1"/>
              </w:rPr>
            </w:pPr>
            <w:r w:rsidRPr="00924933">
              <w:rPr>
                <w:rFonts w:ascii="Times New Roman" w:hAnsi="Times New Roman" w:cs="Times New Roman"/>
                <w:color w:val="000000" w:themeColor="text1"/>
              </w:rPr>
              <w:t>872139</w:t>
            </w:r>
          </w:p>
        </w:tc>
      </w:tr>
      <w:tr w:rsidR="00924933" w:rsidRPr="00924933" w:rsidTr="00983464">
        <w:tc>
          <w:tcPr>
            <w:tcW w:w="5529" w:type="dxa"/>
            <w:tcBorders>
              <w:top w:val="single" w:sz="4" w:space="0" w:color="auto"/>
              <w:left w:val="single" w:sz="4" w:space="0" w:color="auto"/>
              <w:bottom w:val="single" w:sz="4" w:space="0" w:color="auto"/>
              <w:right w:val="single" w:sz="4" w:space="0" w:color="auto"/>
            </w:tcBorders>
          </w:tcPr>
          <w:p w:rsidR="00924933" w:rsidRPr="00924933" w:rsidRDefault="00924933" w:rsidP="00924933">
            <w:pPr>
              <w:pStyle w:val="ConsPlusNormal0"/>
              <w:rPr>
                <w:rFonts w:ascii="Times New Roman" w:hAnsi="Times New Roman" w:cs="Times New Roman"/>
                <w:color w:val="000000" w:themeColor="text1"/>
              </w:rPr>
            </w:pPr>
            <w:r w:rsidRPr="00924933">
              <w:rPr>
                <w:rFonts w:ascii="Times New Roman" w:hAnsi="Times New Roman" w:cs="Times New Roman"/>
                <w:color w:val="000000" w:themeColor="text1"/>
              </w:rPr>
              <w:t xml:space="preserve">СПС Консультант </w:t>
            </w:r>
            <w:proofErr w:type="spellStart"/>
            <w:r w:rsidRPr="00924933">
              <w:rPr>
                <w:rFonts w:ascii="Times New Roman" w:hAnsi="Times New Roman" w:cs="Times New Roman"/>
                <w:color w:val="000000" w:themeColor="text1"/>
              </w:rPr>
              <w:t>Премиум</w:t>
            </w:r>
            <w:proofErr w:type="spellEnd"/>
            <w:r w:rsidRPr="00924933">
              <w:rPr>
                <w:rFonts w:ascii="Times New Roman" w:hAnsi="Times New Roman" w:cs="Times New Roman"/>
                <w:color w:val="000000" w:themeColor="text1"/>
              </w:rPr>
              <w:t xml:space="preserve"> </w:t>
            </w:r>
            <w:proofErr w:type="spellStart"/>
            <w:r w:rsidRPr="00924933">
              <w:rPr>
                <w:rFonts w:ascii="Times New Roman" w:hAnsi="Times New Roman" w:cs="Times New Roman"/>
                <w:color w:val="000000" w:themeColor="text1"/>
              </w:rPr>
              <w:t>смарт-комплект</w:t>
            </w:r>
            <w:proofErr w:type="spellEnd"/>
            <w:r w:rsidRPr="00924933">
              <w:rPr>
                <w:rFonts w:ascii="Times New Roman" w:hAnsi="Times New Roman" w:cs="Times New Roman"/>
                <w:color w:val="000000" w:themeColor="text1"/>
              </w:rPr>
              <w:t xml:space="preserve"> </w:t>
            </w:r>
            <w:proofErr w:type="spellStart"/>
            <w:proofErr w:type="gramStart"/>
            <w:r w:rsidRPr="00924933">
              <w:rPr>
                <w:rFonts w:ascii="Times New Roman" w:hAnsi="Times New Roman" w:cs="Times New Roman"/>
                <w:color w:val="000000" w:themeColor="text1"/>
              </w:rPr>
              <w:t>Проф</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tcPr>
          <w:p w:rsidR="00924933" w:rsidRPr="00924933" w:rsidRDefault="00924933" w:rsidP="00924933">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ДД3</w:t>
            </w:r>
          </w:p>
        </w:tc>
        <w:tc>
          <w:tcPr>
            <w:tcW w:w="2835" w:type="dxa"/>
            <w:tcBorders>
              <w:top w:val="single" w:sz="4" w:space="0" w:color="auto"/>
              <w:left w:val="single" w:sz="4" w:space="0" w:color="auto"/>
              <w:bottom w:val="single" w:sz="4" w:space="0" w:color="auto"/>
              <w:right w:val="single" w:sz="4" w:space="0" w:color="auto"/>
            </w:tcBorders>
          </w:tcPr>
          <w:p w:rsidR="00924933" w:rsidRPr="00924933" w:rsidRDefault="00924933" w:rsidP="00924933">
            <w:pPr>
              <w:pStyle w:val="ConsPlusNormal0"/>
              <w:rPr>
                <w:rFonts w:ascii="Times New Roman" w:hAnsi="Times New Roman" w:cs="Times New Roman"/>
                <w:color w:val="000000" w:themeColor="text1"/>
              </w:rPr>
            </w:pPr>
            <w:r w:rsidRPr="00924933">
              <w:rPr>
                <w:rFonts w:ascii="Times New Roman" w:hAnsi="Times New Roman" w:cs="Times New Roman"/>
                <w:color w:val="000000" w:themeColor="text1"/>
              </w:rPr>
              <w:t>999394</w:t>
            </w:r>
          </w:p>
        </w:tc>
      </w:tr>
      <w:tr w:rsidR="00924933" w:rsidRPr="00924933" w:rsidTr="00983464">
        <w:tc>
          <w:tcPr>
            <w:tcW w:w="5529" w:type="dxa"/>
            <w:tcBorders>
              <w:top w:val="single" w:sz="4" w:space="0" w:color="auto"/>
              <w:left w:val="single" w:sz="4" w:space="0" w:color="auto"/>
              <w:bottom w:val="single" w:sz="4" w:space="0" w:color="auto"/>
              <w:right w:val="single" w:sz="4" w:space="0" w:color="auto"/>
            </w:tcBorders>
          </w:tcPr>
          <w:p w:rsidR="00924933" w:rsidRPr="00924933" w:rsidRDefault="00924933" w:rsidP="00924933">
            <w:pPr>
              <w:pStyle w:val="ConsPlusNormal0"/>
              <w:rPr>
                <w:rFonts w:ascii="Times New Roman" w:hAnsi="Times New Roman" w:cs="Times New Roman"/>
                <w:color w:val="000000" w:themeColor="text1"/>
              </w:rPr>
            </w:pPr>
            <w:r w:rsidRPr="00924933">
              <w:rPr>
                <w:rFonts w:ascii="Times New Roman" w:hAnsi="Times New Roman" w:cs="Times New Roman"/>
                <w:color w:val="000000" w:themeColor="text1"/>
              </w:rPr>
              <w:t>СС Изменения в регулировании договоров</w:t>
            </w:r>
          </w:p>
        </w:tc>
        <w:tc>
          <w:tcPr>
            <w:tcW w:w="1984" w:type="dxa"/>
            <w:tcBorders>
              <w:top w:val="single" w:sz="4" w:space="0" w:color="auto"/>
              <w:left w:val="single" w:sz="4" w:space="0" w:color="auto"/>
              <w:bottom w:val="single" w:sz="4" w:space="0" w:color="auto"/>
              <w:right w:val="single" w:sz="4" w:space="0" w:color="auto"/>
            </w:tcBorders>
          </w:tcPr>
          <w:p w:rsidR="00924933" w:rsidRPr="00924933" w:rsidRDefault="00924933" w:rsidP="00924933">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КО</w:t>
            </w:r>
          </w:p>
        </w:tc>
        <w:tc>
          <w:tcPr>
            <w:tcW w:w="2835" w:type="dxa"/>
            <w:tcBorders>
              <w:top w:val="single" w:sz="4" w:space="0" w:color="auto"/>
              <w:left w:val="single" w:sz="4" w:space="0" w:color="auto"/>
              <w:bottom w:val="single" w:sz="4" w:space="0" w:color="auto"/>
              <w:right w:val="single" w:sz="4" w:space="0" w:color="auto"/>
            </w:tcBorders>
          </w:tcPr>
          <w:p w:rsidR="00924933" w:rsidRPr="00924933" w:rsidRDefault="00924933" w:rsidP="00924933">
            <w:pPr>
              <w:pStyle w:val="ConsPlusNormal0"/>
              <w:rPr>
                <w:rFonts w:ascii="Times New Roman" w:hAnsi="Times New Roman" w:cs="Times New Roman"/>
                <w:color w:val="000000" w:themeColor="text1"/>
              </w:rPr>
            </w:pPr>
            <w:r w:rsidRPr="00924933">
              <w:rPr>
                <w:rFonts w:ascii="Times New Roman" w:hAnsi="Times New Roman" w:cs="Times New Roman"/>
                <w:color w:val="000000" w:themeColor="text1"/>
              </w:rPr>
              <w:t>9689</w:t>
            </w:r>
          </w:p>
        </w:tc>
      </w:tr>
      <w:tr w:rsidR="00924933" w:rsidRPr="00924933" w:rsidTr="00983464">
        <w:tc>
          <w:tcPr>
            <w:tcW w:w="5529" w:type="dxa"/>
            <w:tcBorders>
              <w:top w:val="single" w:sz="4" w:space="0" w:color="auto"/>
              <w:left w:val="single" w:sz="4" w:space="0" w:color="auto"/>
              <w:bottom w:val="single" w:sz="4" w:space="0" w:color="auto"/>
              <w:right w:val="single" w:sz="4" w:space="0" w:color="auto"/>
            </w:tcBorders>
          </w:tcPr>
          <w:p w:rsidR="00924933" w:rsidRPr="00924933" w:rsidRDefault="00924933" w:rsidP="00924933">
            <w:pPr>
              <w:pStyle w:val="ConsPlusNormal0"/>
              <w:rPr>
                <w:rFonts w:ascii="Times New Roman" w:hAnsi="Times New Roman" w:cs="Times New Roman"/>
                <w:color w:val="000000" w:themeColor="text1"/>
              </w:rPr>
            </w:pPr>
            <w:r w:rsidRPr="00924933">
              <w:rPr>
                <w:rFonts w:ascii="Times New Roman" w:hAnsi="Times New Roman" w:cs="Times New Roman"/>
                <w:color w:val="000000" w:themeColor="text1"/>
              </w:rPr>
              <w:t>СС Перспективы и риски арбитражных споров</w:t>
            </w:r>
          </w:p>
        </w:tc>
        <w:tc>
          <w:tcPr>
            <w:tcW w:w="1984" w:type="dxa"/>
            <w:tcBorders>
              <w:top w:val="single" w:sz="4" w:space="0" w:color="auto"/>
              <w:left w:val="single" w:sz="4" w:space="0" w:color="auto"/>
              <w:bottom w:val="single" w:sz="4" w:space="0" w:color="auto"/>
              <w:right w:val="single" w:sz="4" w:space="0" w:color="auto"/>
            </w:tcBorders>
          </w:tcPr>
          <w:p w:rsidR="00924933" w:rsidRPr="00924933" w:rsidRDefault="00924933" w:rsidP="00924933">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КО</w:t>
            </w:r>
          </w:p>
        </w:tc>
        <w:tc>
          <w:tcPr>
            <w:tcW w:w="2835" w:type="dxa"/>
            <w:tcBorders>
              <w:top w:val="single" w:sz="4" w:space="0" w:color="auto"/>
              <w:left w:val="single" w:sz="4" w:space="0" w:color="auto"/>
              <w:bottom w:val="single" w:sz="4" w:space="0" w:color="auto"/>
              <w:right w:val="single" w:sz="4" w:space="0" w:color="auto"/>
            </w:tcBorders>
          </w:tcPr>
          <w:p w:rsidR="00924933" w:rsidRPr="00924933" w:rsidRDefault="00924933" w:rsidP="00924933">
            <w:pPr>
              <w:pStyle w:val="ConsPlusNormal0"/>
              <w:rPr>
                <w:rFonts w:ascii="Times New Roman" w:hAnsi="Times New Roman" w:cs="Times New Roman"/>
                <w:color w:val="000000" w:themeColor="text1"/>
              </w:rPr>
            </w:pPr>
            <w:r w:rsidRPr="00924933">
              <w:rPr>
                <w:rFonts w:ascii="Times New Roman" w:hAnsi="Times New Roman" w:cs="Times New Roman"/>
                <w:color w:val="000000" w:themeColor="text1"/>
              </w:rPr>
              <w:t>11658</w:t>
            </w:r>
          </w:p>
        </w:tc>
      </w:tr>
    </w:tbl>
    <w:p w:rsidR="00924933" w:rsidRPr="00924933" w:rsidRDefault="00924933" w:rsidP="00924933">
      <w:pPr>
        <w:pStyle w:val="ConsPlusNormal0"/>
        <w:jc w:val="center"/>
        <w:outlineLvl w:val="1"/>
        <w:rPr>
          <w:rFonts w:ascii="Times New Roman" w:hAnsi="Times New Roman" w:cs="Times New Roman"/>
          <w:color w:val="000000" w:themeColor="text1"/>
        </w:rPr>
      </w:pPr>
    </w:p>
    <w:p w:rsidR="00924933" w:rsidRPr="00A2361B" w:rsidRDefault="00924933" w:rsidP="00A2361B">
      <w:pPr>
        <w:pStyle w:val="ConsPlusNormal0"/>
        <w:jc w:val="center"/>
        <w:outlineLvl w:val="1"/>
        <w:rPr>
          <w:rFonts w:ascii="Times New Roman" w:hAnsi="Times New Roman" w:cs="Times New Roman"/>
          <w:b/>
          <w:i/>
          <w:color w:val="000000" w:themeColor="text1"/>
        </w:rPr>
      </w:pPr>
      <w:r w:rsidRPr="00924933">
        <w:rPr>
          <w:rFonts w:ascii="Times New Roman" w:hAnsi="Times New Roman" w:cs="Times New Roman"/>
          <w:b/>
          <w:i/>
          <w:color w:val="000000" w:themeColor="text1"/>
        </w:rPr>
        <w:t>1. ОПЛАТА</w:t>
      </w: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 xml:space="preserve">1.1. Оплата информационных услуг. </w:t>
      </w:r>
    </w:p>
    <w:p w:rsidR="00924933" w:rsidRPr="00924933" w:rsidRDefault="00924933" w:rsidP="00924933">
      <w:pPr>
        <w:pStyle w:val="ConsPlusNormal0"/>
        <w:widowControl/>
        <w:ind w:firstLine="540"/>
        <w:rPr>
          <w:rFonts w:ascii="Times New Roman" w:hAnsi="Times New Roman" w:cs="Times New Roman"/>
          <w:color w:val="000000" w:themeColor="text1"/>
        </w:rPr>
      </w:pPr>
      <w:r w:rsidRPr="00924933">
        <w:rPr>
          <w:rFonts w:ascii="Times New Roman" w:hAnsi="Times New Roman" w:cs="Times New Roman"/>
          <w:color w:val="000000" w:themeColor="text1"/>
        </w:rPr>
        <w:t>Заказчик оплачивает стоимость информационных услуг с использованием экземпляр</w:t>
      </w:r>
      <w:proofErr w:type="gramStart"/>
      <w:r w:rsidRPr="00924933">
        <w:rPr>
          <w:rFonts w:ascii="Times New Roman" w:hAnsi="Times New Roman" w:cs="Times New Roman"/>
          <w:color w:val="000000" w:themeColor="text1"/>
        </w:rPr>
        <w:t>а(</w:t>
      </w:r>
      <w:proofErr w:type="spellStart"/>
      <w:proofErr w:type="gramEnd"/>
      <w:r w:rsidRPr="00924933">
        <w:rPr>
          <w:rFonts w:ascii="Times New Roman" w:hAnsi="Times New Roman" w:cs="Times New Roman"/>
          <w:color w:val="000000" w:themeColor="text1"/>
        </w:rPr>
        <w:t>ов</w:t>
      </w:r>
      <w:proofErr w:type="spellEnd"/>
      <w:r w:rsidRPr="00924933">
        <w:rPr>
          <w:rFonts w:ascii="Times New Roman" w:hAnsi="Times New Roman" w:cs="Times New Roman"/>
          <w:color w:val="000000" w:themeColor="text1"/>
        </w:rPr>
        <w:t>) Системы в соответствии с условиями договора.</w:t>
      </w:r>
    </w:p>
    <w:p w:rsidR="00924933" w:rsidRPr="00924933" w:rsidRDefault="00924933" w:rsidP="00924933">
      <w:pPr>
        <w:pStyle w:val="ConsPlusNormal0"/>
        <w:ind w:firstLine="540"/>
        <w:rPr>
          <w:rFonts w:ascii="Times New Roman" w:hAnsi="Times New Roman" w:cs="Times New Roman"/>
          <w:color w:val="000000" w:themeColor="text1"/>
        </w:rPr>
      </w:pPr>
    </w:p>
    <w:p w:rsidR="00924933" w:rsidRPr="00A2361B" w:rsidRDefault="00924933" w:rsidP="00A2361B">
      <w:pPr>
        <w:widowControl w:val="0"/>
        <w:adjustRightInd w:val="0"/>
        <w:spacing w:after="0"/>
        <w:contextualSpacing/>
        <w:jc w:val="center"/>
        <w:outlineLvl w:val="1"/>
        <w:rPr>
          <w:rFonts w:ascii="Times New Roman" w:hAnsi="Times New Roman"/>
          <w:b/>
          <w:i/>
          <w:color w:val="000000" w:themeColor="text1"/>
          <w:sz w:val="20"/>
          <w:szCs w:val="20"/>
        </w:rPr>
      </w:pPr>
      <w:r w:rsidRPr="00924933">
        <w:rPr>
          <w:rFonts w:ascii="Times New Roman" w:hAnsi="Times New Roman"/>
          <w:b/>
          <w:i/>
          <w:color w:val="000000" w:themeColor="text1"/>
          <w:sz w:val="20"/>
          <w:szCs w:val="20"/>
        </w:rPr>
        <w:t>2. ПОРЯДОК ДОСТУПА И ИСПОЛЬЗОВАНИЯ ЭКЗЕМПЛЯРОВ СИСТЕМ</w:t>
      </w:r>
    </w:p>
    <w:bookmarkStart w:id="19" w:name="Par4694"/>
    <w:bookmarkStart w:id="20" w:name="Par4695"/>
    <w:bookmarkEnd w:id="19"/>
    <w:bookmarkEnd w:id="20"/>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Par92  \o "С-17"</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2.1</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xml:space="preserve">. Электронный адрес для направления Заказчику информации о доступе к комплекту: __________________________@______________________. В </w:t>
      </w:r>
      <w:proofErr w:type="gramStart"/>
      <w:r w:rsidR="00924933" w:rsidRPr="00924933">
        <w:rPr>
          <w:rFonts w:ascii="Times New Roman" w:hAnsi="Times New Roman"/>
          <w:color w:val="000000" w:themeColor="text1"/>
          <w:sz w:val="20"/>
          <w:szCs w:val="20"/>
        </w:rPr>
        <w:t>случае</w:t>
      </w:r>
      <w:proofErr w:type="gramEnd"/>
      <w:r w:rsidR="00924933" w:rsidRPr="00924933">
        <w:rPr>
          <w:rFonts w:ascii="Times New Roman" w:hAnsi="Times New Roman"/>
          <w:color w:val="000000" w:themeColor="text1"/>
          <w:sz w:val="20"/>
          <w:szCs w:val="20"/>
        </w:rPr>
        <w:t xml:space="preserve"> изменения электронного адреса Заказчик направляет Исполнителю письменное уведомление по форме, согласованной в качестве приложения к Договору.</w:t>
      </w:r>
    </w:p>
    <w:bookmarkStart w:id="21" w:name="Par4696"/>
    <w:bookmarkEnd w:id="21"/>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Par92  \o "С-17"</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2.2</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xml:space="preserve">. Предоставление доступа. </w:t>
      </w:r>
      <w:bookmarkStart w:id="22" w:name="Par4697"/>
      <w:bookmarkEnd w:id="22"/>
    </w:p>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hyperlink w:anchor="Par92" w:tooltip="С-17" w:history="1">
        <w:r w:rsidR="00924933" w:rsidRPr="00924933">
          <w:rPr>
            <w:rFonts w:ascii="Times New Roman" w:hAnsi="Times New Roman"/>
            <w:color w:val="000000" w:themeColor="text1"/>
            <w:sz w:val="20"/>
            <w:szCs w:val="20"/>
          </w:rPr>
          <w:t>2.2.1</w:t>
        </w:r>
      </w:hyperlink>
      <w:r w:rsidR="00924933" w:rsidRPr="00924933">
        <w:rPr>
          <w:rFonts w:ascii="Times New Roman" w:hAnsi="Times New Roman"/>
          <w:color w:val="000000" w:themeColor="text1"/>
          <w:sz w:val="20"/>
          <w:szCs w:val="20"/>
        </w:rPr>
        <w:t>. Доступ к комплекту возможен с оборудования Заказчика, к которому подсоединено USB-устройство.</w:t>
      </w:r>
      <w:bookmarkStart w:id="23" w:name="Par4698"/>
      <w:bookmarkEnd w:id="23"/>
    </w:p>
    <w:bookmarkStart w:id="24" w:name="Par4700"/>
    <w:bookmarkEnd w:id="24"/>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Par92  \o "С-17"</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2.3</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xml:space="preserve">. Изменение URL-адреса доступа к комплекту. Исполнитель вправе заменять URL-адрес по собственной инициативе с одновременным уведомлением Заказчика открытым электронным сообщением на электронный адрес Заказчика, указанный в </w:t>
      </w:r>
      <w:hyperlink w:anchor="Par4695" w:tooltip="3.2. Электронный адрес для направления Заказчику информации о доступе к комплекту: ________@__________. 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 w:history="1">
        <w:r w:rsidR="00924933" w:rsidRPr="00924933">
          <w:rPr>
            <w:rFonts w:ascii="Times New Roman" w:hAnsi="Times New Roman"/>
            <w:color w:val="000000" w:themeColor="text1"/>
            <w:sz w:val="20"/>
            <w:szCs w:val="20"/>
          </w:rPr>
          <w:t>п. 2.1</w:t>
        </w:r>
      </w:hyperlink>
      <w:r w:rsidR="00924933" w:rsidRPr="00924933">
        <w:rPr>
          <w:rFonts w:ascii="Times New Roman" w:hAnsi="Times New Roman"/>
          <w:color w:val="000000" w:themeColor="text1"/>
          <w:sz w:val="20"/>
          <w:szCs w:val="20"/>
        </w:rPr>
        <w:t>.</w:t>
      </w:r>
    </w:p>
    <w:bookmarkStart w:id="25" w:name="Par4701"/>
    <w:bookmarkEnd w:id="25"/>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Par92  \o "С-17"</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2.4</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xml:space="preserve">. Конфиденциальность. Заказчик обязан обеспечивать конфиденциальность USB-устройства. </w:t>
      </w:r>
      <w:proofErr w:type="gramStart"/>
      <w:r w:rsidR="00924933" w:rsidRPr="00924933">
        <w:rPr>
          <w:rFonts w:ascii="Times New Roman" w:hAnsi="Times New Roman"/>
          <w:color w:val="000000" w:themeColor="text1"/>
          <w:sz w:val="20"/>
          <w:szCs w:val="20"/>
        </w:rPr>
        <w:t>Нарушениями конфиденциальности, являющимися грубыми нарушениями прав на объекты интеллектуальной собственности, в частности, признается: передача USB-устройства лицам, не являющимся Уникальными пользователями, несвоевременное изъятие USB-устройства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было передано USB-устройство, передача (разглашение) логина и/или пароля USB-устройства и т.д.</w:t>
      </w:r>
      <w:proofErr w:type="gramEnd"/>
    </w:p>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hyperlink w:anchor="Par92" w:tooltip="С-17" w:history="1">
        <w:r w:rsidR="00924933" w:rsidRPr="00924933">
          <w:rPr>
            <w:rFonts w:ascii="Times New Roman" w:hAnsi="Times New Roman"/>
            <w:color w:val="000000" w:themeColor="text1"/>
            <w:sz w:val="20"/>
            <w:szCs w:val="20"/>
          </w:rPr>
          <w:t>2.5</w:t>
        </w:r>
      </w:hyperlink>
      <w:r w:rsidR="00924933" w:rsidRPr="00924933">
        <w:rPr>
          <w:rFonts w:ascii="Times New Roman" w:hAnsi="Times New Roman"/>
          <w:color w:val="000000" w:themeColor="text1"/>
          <w:sz w:val="20"/>
          <w:szCs w:val="20"/>
        </w:rPr>
        <w:t>. Параметры доступа к комплекту. Разработчик Систем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p w:rsidR="00924933" w:rsidRPr="00924933" w:rsidRDefault="00924933" w:rsidP="00924933">
      <w:pPr>
        <w:widowControl w:val="0"/>
        <w:adjustRightInd w:val="0"/>
        <w:spacing w:after="0"/>
        <w:ind w:firstLine="540"/>
        <w:contextualSpacing/>
        <w:jc w:val="both"/>
        <w:rPr>
          <w:rFonts w:ascii="Times New Roman" w:hAnsi="Times New Roman"/>
          <w:color w:val="000000" w:themeColor="text1"/>
          <w:sz w:val="20"/>
          <w:szCs w:val="20"/>
        </w:rPr>
      </w:pPr>
      <w:bookmarkStart w:id="26" w:name="Par4703"/>
      <w:bookmarkEnd w:id="26"/>
    </w:p>
    <w:p w:rsidR="00924933" w:rsidRPr="00A2361B" w:rsidRDefault="00924933" w:rsidP="00A2361B">
      <w:pPr>
        <w:widowControl w:val="0"/>
        <w:adjustRightInd w:val="0"/>
        <w:spacing w:after="0"/>
        <w:contextualSpacing/>
        <w:jc w:val="center"/>
        <w:outlineLvl w:val="1"/>
        <w:rPr>
          <w:rFonts w:ascii="Times New Roman" w:hAnsi="Times New Roman"/>
          <w:b/>
          <w:i/>
          <w:color w:val="000000" w:themeColor="text1"/>
          <w:sz w:val="20"/>
          <w:szCs w:val="20"/>
        </w:rPr>
      </w:pPr>
      <w:r w:rsidRPr="00924933">
        <w:rPr>
          <w:rFonts w:ascii="Times New Roman" w:hAnsi="Times New Roman"/>
          <w:b/>
          <w:i/>
          <w:color w:val="000000" w:themeColor="text1"/>
          <w:sz w:val="20"/>
          <w:szCs w:val="20"/>
        </w:rPr>
        <w:t>3. ОСОБЕННОСТИ ОКАЗАНИЯ ИНФОРМАЦИОННЫХ УСЛУГ</w:t>
      </w:r>
    </w:p>
    <w:bookmarkStart w:id="27" w:name="Par4707"/>
    <w:bookmarkEnd w:id="27"/>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Par92  \o "С-17"</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3.1</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Режим обслуживания. 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bookmarkStart w:id="28" w:name="Par4708"/>
    <w:bookmarkEnd w:id="28"/>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Par92  \o "С-17"</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3.2</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Объем сопровождения. Информационные услуги Исполнителя предусматривают:</w:t>
      </w:r>
    </w:p>
    <w:bookmarkStart w:id="29" w:name="Par4709"/>
    <w:bookmarkEnd w:id="29"/>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Par92  \o "С-17"</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3.2.1</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Предоставление Заказчику доступа к актуальной информации путем сопровождения зарегистрированных экземпляров Систем и в том числе путем сопровождения стационарной копии Системы со специальным набором документов, зарегистрированной на электронном устройстве Заказчика.</w:t>
      </w:r>
    </w:p>
    <w:bookmarkStart w:id="30" w:name="Par4710"/>
    <w:bookmarkEnd w:id="30"/>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Par92  \o "С-17"</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3.2.2</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rsidR="00924933" w:rsidRPr="00924933" w:rsidRDefault="00924933"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3.2.3. С использованием АРМ администратора учетных записей пользователей и базы данных учетных записей пользователей восстановление параметров доступа к комплекту после сбоев, восстановление </w:t>
      </w:r>
      <w:r w:rsidRPr="00924933">
        <w:rPr>
          <w:rFonts w:ascii="Times New Roman" w:hAnsi="Times New Roman"/>
          <w:color w:val="000000" w:themeColor="text1"/>
          <w:sz w:val="20"/>
          <w:szCs w:val="20"/>
        </w:rPr>
        <w:lastRenderedPageBreak/>
        <w:t>персональных настроек (папок, закладок, документов на контроле, комментариев пользователей в текстах документов).</w:t>
      </w:r>
    </w:p>
    <w:bookmarkStart w:id="31" w:name="Par4712"/>
    <w:bookmarkEnd w:id="31"/>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Par92  \o "С-17"</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3.2.4</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Выполнение иных действий, предоставление другой информации и материалов, предусмотренных Договором.</w:t>
      </w:r>
    </w:p>
    <w:bookmarkStart w:id="32" w:name="Par4713"/>
    <w:bookmarkEnd w:id="32"/>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Par92  \o "С-17"</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3.3</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xml:space="preserve">. Условия сопровождения. Информационные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w:t>
      </w:r>
      <w:proofErr w:type="gramStart"/>
      <w:r w:rsidR="00924933" w:rsidRPr="00924933">
        <w:rPr>
          <w:rFonts w:ascii="Times New Roman" w:hAnsi="Times New Roman"/>
          <w:color w:val="000000" w:themeColor="text1"/>
          <w:sz w:val="20"/>
          <w:szCs w:val="20"/>
        </w:rPr>
        <w:t>случае</w:t>
      </w:r>
      <w:proofErr w:type="gramEnd"/>
      <w:r w:rsidR="00924933" w:rsidRPr="00924933">
        <w:rPr>
          <w:rFonts w:ascii="Times New Roman" w:hAnsi="Times New Roman"/>
          <w:color w:val="000000" w:themeColor="text1"/>
          <w:sz w:val="20"/>
          <w:szCs w:val="20"/>
        </w:rPr>
        <w:t xml:space="preserve">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стационарной копии Системы со специальным набором документов.</w:t>
      </w:r>
    </w:p>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hyperlink w:anchor="Par92" w:tooltip="С-17" w:history="1">
        <w:r w:rsidR="00924933" w:rsidRPr="00924933">
          <w:rPr>
            <w:rFonts w:ascii="Times New Roman" w:hAnsi="Times New Roman"/>
            <w:color w:val="000000" w:themeColor="text1"/>
            <w:sz w:val="20"/>
            <w:szCs w:val="20"/>
          </w:rPr>
          <w:t>3.4</w:t>
        </w:r>
      </w:hyperlink>
      <w:r w:rsidR="00924933" w:rsidRPr="00924933">
        <w:rPr>
          <w:rFonts w:ascii="Times New Roman" w:hAnsi="Times New Roman"/>
          <w:color w:val="000000" w:themeColor="text1"/>
          <w:sz w:val="20"/>
          <w:szCs w:val="20"/>
        </w:rPr>
        <w:t>. Адре</w:t>
      </w:r>
      <w:proofErr w:type="gramStart"/>
      <w:r w:rsidR="00924933" w:rsidRPr="00924933">
        <w:rPr>
          <w:rFonts w:ascii="Times New Roman" w:hAnsi="Times New Roman"/>
          <w:color w:val="000000" w:themeColor="text1"/>
          <w:sz w:val="20"/>
          <w:szCs w:val="20"/>
        </w:rPr>
        <w:t>с(</w:t>
      </w:r>
      <w:proofErr w:type="gramEnd"/>
      <w:r w:rsidR="00924933" w:rsidRPr="00924933">
        <w:rPr>
          <w:rFonts w:ascii="Times New Roman" w:hAnsi="Times New Roman"/>
          <w:color w:val="000000" w:themeColor="text1"/>
          <w:sz w:val="20"/>
          <w:szCs w:val="20"/>
        </w:rPr>
        <w:t>а) Заказчика, по которому(</w:t>
      </w:r>
      <w:proofErr w:type="spellStart"/>
      <w:r w:rsidR="00924933" w:rsidRPr="00924933">
        <w:rPr>
          <w:rFonts w:ascii="Times New Roman" w:hAnsi="Times New Roman"/>
          <w:color w:val="000000" w:themeColor="text1"/>
          <w:sz w:val="20"/>
          <w:szCs w:val="20"/>
        </w:rPr>
        <w:t>ым</w:t>
      </w:r>
      <w:proofErr w:type="spellEnd"/>
      <w:r w:rsidR="00924933" w:rsidRPr="00924933">
        <w:rPr>
          <w:rFonts w:ascii="Times New Roman" w:hAnsi="Times New Roman"/>
          <w:color w:val="000000" w:themeColor="text1"/>
          <w:sz w:val="20"/>
          <w:szCs w:val="20"/>
        </w:rPr>
        <w:t>) осуществляется доступ к комплекту Систем Уникальными пользователями: 150000, г. Ярославль, ул. Максимова, д.17/27.</w:t>
      </w:r>
    </w:p>
    <w:p w:rsidR="00924933" w:rsidRPr="00924933" w:rsidRDefault="00924933"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Примечание: домашние адреса Уникальных пользователей, а также адреса временного использования Систем Уникальными пользователями (например, при нахождении Уникальных пользователей в командировке) указывать не требуется.</w:t>
      </w:r>
    </w:p>
    <w:bookmarkStart w:id="33" w:name="Par4716"/>
    <w:bookmarkEnd w:id="33"/>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Par92  \o "С-17"</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3.5</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Прочее. Все расходы, связанные с обеспечением достаточного для оказания текущих информационных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w:t>
      </w:r>
    </w:p>
    <w:p w:rsidR="00924933" w:rsidRPr="00924933" w:rsidRDefault="00924933" w:rsidP="00924933">
      <w:pPr>
        <w:widowControl w:val="0"/>
        <w:adjustRightInd w:val="0"/>
        <w:spacing w:after="0"/>
        <w:contextualSpacing/>
        <w:jc w:val="center"/>
        <w:rPr>
          <w:rFonts w:ascii="Times New Roman" w:hAnsi="Times New Roman"/>
          <w:color w:val="000000" w:themeColor="text1"/>
          <w:sz w:val="20"/>
          <w:szCs w:val="20"/>
        </w:rPr>
      </w:pPr>
    </w:p>
    <w:p w:rsidR="00924933" w:rsidRPr="00A2361B" w:rsidRDefault="00924933" w:rsidP="00A2361B">
      <w:pPr>
        <w:widowControl w:val="0"/>
        <w:adjustRightInd w:val="0"/>
        <w:spacing w:after="0"/>
        <w:contextualSpacing/>
        <w:jc w:val="center"/>
        <w:outlineLvl w:val="1"/>
        <w:rPr>
          <w:rFonts w:ascii="Times New Roman" w:hAnsi="Times New Roman"/>
          <w:b/>
          <w:i/>
          <w:color w:val="000000" w:themeColor="text1"/>
          <w:sz w:val="20"/>
          <w:szCs w:val="20"/>
        </w:rPr>
      </w:pPr>
      <w:r w:rsidRPr="00924933">
        <w:rPr>
          <w:rFonts w:ascii="Times New Roman" w:hAnsi="Times New Roman"/>
          <w:b/>
          <w:i/>
          <w:color w:val="000000" w:themeColor="text1"/>
          <w:sz w:val="20"/>
          <w:szCs w:val="20"/>
        </w:rPr>
        <w:t>4. ДЕЙСТВИЕ СПЕЦИФИКАЦИИ</w:t>
      </w:r>
    </w:p>
    <w:bookmarkStart w:id="34" w:name="Par4720"/>
    <w:bookmarkEnd w:id="34"/>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Par92  \o "С-17"</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4.1</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Период. Спецификация вступает в силу с момента подписания и заканчивает свое действие в случае прекращения Договора.</w:t>
      </w:r>
    </w:p>
    <w:p w:rsidR="00924933" w:rsidRPr="00924933" w:rsidRDefault="00924933"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4.2. Отказ от услуг. Заказчик имеет право отказаться от информационных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информационных услуг, предусмотренных настоящей Спецификацией, не прекращает действие Договора или других Спецификаций.</w:t>
      </w:r>
    </w:p>
    <w:bookmarkStart w:id="35" w:name="Par4722"/>
    <w:bookmarkEnd w:id="35"/>
    <w:p w:rsidR="00924933" w:rsidRPr="00924933" w:rsidRDefault="00B409D7" w:rsidP="00924933">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Par92  \o "С-17"</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4.3</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xml:space="preserve">. Отказ от Договора. Исполнитель имеет право отказаться от исполнения Договора в одностороннем порядке в случае нарушения Заказчиком </w:t>
      </w:r>
      <w:hyperlink w:anchor="Par4701" w:tooltip="3.5. Конфиденциальность. Заказчик обязан обеспечивать конфиденциальность USB-устройства. Нарушениями конфиденциальности, являющимися грубыми нарушениями прав на объекты интеллектуальной собственности, в частности, признается: передача USB-устройства лицам, не " w:history="1">
        <w:r w:rsidR="00924933" w:rsidRPr="00924933">
          <w:rPr>
            <w:rFonts w:ascii="Times New Roman" w:hAnsi="Times New Roman"/>
            <w:color w:val="000000" w:themeColor="text1"/>
            <w:sz w:val="20"/>
            <w:szCs w:val="20"/>
          </w:rPr>
          <w:t>п. 2.4</w:t>
        </w:r>
      </w:hyperlink>
      <w:r w:rsidR="00924933" w:rsidRPr="00924933">
        <w:rPr>
          <w:rFonts w:ascii="Times New Roman" w:hAnsi="Times New Roman"/>
          <w:color w:val="000000" w:themeColor="text1"/>
          <w:sz w:val="20"/>
          <w:szCs w:val="20"/>
        </w:rPr>
        <w:t xml:space="preserve"> настоящей Спецификации.</w:t>
      </w:r>
    </w:p>
    <w:p w:rsidR="00924933" w:rsidRPr="00924933" w:rsidRDefault="00924933" w:rsidP="00A67F67">
      <w:pPr>
        <w:widowControl w:val="0"/>
        <w:adjustRightInd w:val="0"/>
        <w:spacing w:after="0"/>
        <w:ind w:firstLine="54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4.4. Изменение. В </w:t>
      </w:r>
      <w:proofErr w:type="gramStart"/>
      <w:r w:rsidRPr="00924933">
        <w:rPr>
          <w:rFonts w:ascii="Times New Roman" w:hAnsi="Times New Roman"/>
          <w:color w:val="000000" w:themeColor="text1"/>
          <w:sz w:val="20"/>
          <w:szCs w:val="20"/>
        </w:rPr>
        <w:t>случаях</w:t>
      </w:r>
      <w:proofErr w:type="gramEnd"/>
      <w:r w:rsidRPr="00924933">
        <w:rPr>
          <w:rFonts w:ascii="Times New Roman" w:hAnsi="Times New Roman"/>
          <w:color w:val="000000" w:themeColor="text1"/>
          <w:sz w:val="20"/>
          <w:szCs w:val="20"/>
        </w:rPr>
        <w:t>, предусмотренных Договором, Исполнитель вправе изменить параметры или название экземпляров Систем в одностороннем порядке.</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924933" w:rsidRPr="00924933" w:rsidTr="00983464">
        <w:tc>
          <w:tcPr>
            <w:tcW w:w="4977" w:type="dxa"/>
            <w:tcBorders>
              <w:top w:val="nil"/>
              <w:left w:val="nil"/>
              <w:bottom w:val="nil"/>
              <w:right w:val="nil"/>
            </w:tcBorders>
          </w:tcPr>
          <w:p w:rsidR="00924933" w:rsidRPr="00924933" w:rsidRDefault="00924933" w:rsidP="00924933">
            <w:pPr>
              <w:widowControl w:val="0"/>
              <w:spacing w:after="0"/>
              <w:rPr>
                <w:rFonts w:ascii="Times New Roman" w:hAnsi="Times New Roman"/>
                <w:b/>
                <w:bCs/>
                <w:sz w:val="20"/>
                <w:szCs w:val="20"/>
              </w:rPr>
            </w:pPr>
            <w:r w:rsidRPr="00924933">
              <w:rPr>
                <w:rFonts w:ascii="Times New Roman" w:hAnsi="Times New Roman"/>
                <w:b/>
                <w:bCs/>
                <w:sz w:val="20"/>
                <w:szCs w:val="20"/>
              </w:rPr>
              <w:t>Заказчик:</w:t>
            </w:r>
          </w:p>
          <w:p w:rsidR="00924933" w:rsidRPr="00924933" w:rsidRDefault="00924933" w:rsidP="00924933">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ИНН:  7604026974 КПП: 760401001 Юридический адрес: 150000, г. Ярославль, ул. Максимова, 17/27 Телефон, факс: 73-96-52</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924933">
              <w:rPr>
                <w:rFonts w:ascii="Times New Roman" w:hAnsi="Times New Roman"/>
                <w:sz w:val="20"/>
                <w:szCs w:val="20"/>
              </w:rPr>
              <w:t>л</w:t>
            </w:r>
            <w:proofErr w:type="gramEnd"/>
            <w:r w:rsidRPr="00924933">
              <w:rPr>
                <w:rFonts w:ascii="Times New Roman" w:hAnsi="Times New Roman"/>
                <w:sz w:val="20"/>
                <w:szCs w:val="20"/>
              </w:rPr>
              <w:t xml:space="preserve">/с </w:t>
            </w:r>
            <w:r w:rsidRPr="00924933">
              <w:rPr>
                <w:rFonts w:ascii="Times New Roman" w:hAnsi="Times New Roman"/>
                <w:b/>
                <w:sz w:val="20"/>
                <w:szCs w:val="20"/>
              </w:rPr>
              <w:t>946080016</w:t>
            </w:r>
            <w:r w:rsidRPr="00924933">
              <w:rPr>
                <w:rFonts w:ascii="Times New Roman" w:hAnsi="Times New Roman"/>
                <w:sz w:val="20"/>
                <w:szCs w:val="20"/>
              </w:rPr>
              <w:t xml:space="preserve">) </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казначейский счет   </w:t>
            </w:r>
            <w:r w:rsidRPr="00924933">
              <w:rPr>
                <w:rFonts w:ascii="Times New Roman" w:hAnsi="Times New Roman"/>
                <w:b/>
                <w:sz w:val="20"/>
                <w:szCs w:val="20"/>
              </w:rPr>
              <w:t>03224643780000007101</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БАНК: ОТДЕЛЕНИЕ ЯРОСЛАВЛЬ БАНКА РОССИИ /УФК по Ярославской области г</w:t>
            </w:r>
            <w:proofErr w:type="gramStart"/>
            <w:r w:rsidRPr="00924933">
              <w:rPr>
                <w:rFonts w:ascii="Times New Roman" w:hAnsi="Times New Roman"/>
                <w:sz w:val="20"/>
                <w:szCs w:val="20"/>
              </w:rPr>
              <w:t>.Я</w:t>
            </w:r>
            <w:proofErr w:type="gramEnd"/>
            <w:r w:rsidRPr="00924933">
              <w:rPr>
                <w:rFonts w:ascii="Times New Roman" w:hAnsi="Times New Roman"/>
                <w:sz w:val="20"/>
                <w:szCs w:val="20"/>
              </w:rPr>
              <w:t xml:space="preserve">рославль, </w:t>
            </w:r>
          </w:p>
          <w:p w:rsidR="00924933" w:rsidRPr="00924933" w:rsidRDefault="00924933" w:rsidP="00924933">
            <w:pPr>
              <w:spacing w:after="0"/>
              <w:rPr>
                <w:rFonts w:ascii="Times New Roman" w:hAnsi="Times New Roman"/>
                <w:b/>
                <w:sz w:val="20"/>
                <w:szCs w:val="20"/>
              </w:rPr>
            </w:pPr>
            <w:r w:rsidRPr="00924933">
              <w:rPr>
                <w:rFonts w:ascii="Times New Roman" w:hAnsi="Times New Roman"/>
                <w:sz w:val="20"/>
                <w:szCs w:val="20"/>
              </w:rPr>
              <w:t xml:space="preserve">единый казначейский счет </w:t>
            </w:r>
            <w:r w:rsidRPr="00924933">
              <w:rPr>
                <w:rFonts w:ascii="Times New Roman" w:hAnsi="Times New Roman"/>
                <w:b/>
                <w:sz w:val="20"/>
                <w:szCs w:val="20"/>
              </w:rPr>
              <w:t>40102810245370000065</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БИК </w:t>
            </w:r>
            <w:r w:rsidRPr="00924933">
              <w:rPr>
                <w:rFonts w:ascii="Times New Roman" w:hAnsi="Times New Roman"/>
                <w:b/>
                <w:sz w:val="20"/>
                <w:szCs w:val="20"/>
              </w:rPr>
              <w:t xml:space="preserve">017888102       </w:t>
            </w:r>
            <w:r w:rsidRPr="00924933">
              <w:rPr>
                <w:rFonts w:ascii="Times New Roman" w:hAnsi="Times New Roman"/>
                <w:sz w:val="20"/>
                <w:szCs w:val="20"/>
              </w:rPr>
              <w:t xml:space="preserve">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КОСГУ 00000000000000000130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ОКТМО 78701000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______</w:t>
            </w: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м.п.                                                     </w:t>
            </w:r>
          </w:p>
        </w:tc>
        <w:tc>
          <w:tcPr>
            <w:tcW w:w="5211" w:type="dxa"/>
            <w:tcBorders>
              <w:top w:val="nil"/>
              <w:left w:val="nil"/>
              <w:bottom w:val="nil"/>
              <w:right w:val="nil"/>
            </w:tcBorders>
          </w:tcPr>
          <w:p w:rsidR="00924933" w:rsidRPr="00924933" w:rsidRDefault="00924933" w:rsidP="00924933">
            <w:pPr>
              <w:pStyle w:val="a9"/>
              <w:rPr>
                <w:rFonts w:ascii="Times New Roman" w:hAnsi="Times New Roman"/>
                <w:b/>
                <w:sz w:val="20"/>
                <w:szCs w:val="20"/>
              </w:rPr>
            </w:pPr>
            <w:r w:rsidRPr="00924933">
              <w:rPr>
                <w:rFonts w:ascii="Times New Roman" w:hAnsi="Times New Roman"/>
                <w:b/>
                <w:sz w:val="20"/>
                <w:szCs w:val="20"/>
              </w:rPr>
              <w:t>Исполнитель:</w:t>
            </w: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lang w:eastAsia="en-US"/>
              </w:rPr>
            </w:pPr>
          </w:p>
        </w:tc>
      </w:tr>
    </w:tbl>
    <w:p w:rsidR="00924933" w:rsidRPr="00924933" w:rsidRDefault="00924933" w:rsidP="00A67F67">
      <w:pPr>
        <w:widowControl w:val="0"/>
        <w:adjustRightInd w:val="0"/>
        <w:spacing w:after="0"/>
        <w:rPr>
          <w:rFonts w:ascii="Times New Roman" w:hAnsi="Times New Roman"/>
          <w:color w:val="000000" w:themeColor="text1"/>
          <w:sz w:val="20"/>
          <w:szCs w:val="20"/>
        </w:rPr>
      </w:pPr>
    </w:p>
    <w:p w:rsidR="00A2361B" w:rsidRDefault="00A2361B" w:rsidP="00924933">
      <w:pPr>
        <w:widowControl w:val="0"/>
        <w:adjustRightInd w:val="0"/>
        <w:spacing w:after="0"/>
        <w:jc w:val="right"/>
        <w:rPr>
          <w:rFonts w:ascii="Times New Roman" w:hAnsi="Times New Roman"/>
          <w:color w:val="000000" w:themeColor="text1"/>
          <w:sz w:val="20"/>
          <w:szCs w:val="20"/>
        </w:rPr>
      </w:pPr>
    </w:p>
    <w:p w:rsidR="00A2361B" w:rsidRDefault="00A2361B" w:rsidP="00924933">
      <w:pPr>
        <w:widowControl w:val="0"/>
        <w:adjustRightInd w:val="0"/>
        <w:spacing w:after="0"/>
        <w:jc w:val="right"/>
        <w:rPr>
          <w:rFonts w:ascii="Times New Roman" w:hAnsi="Times New Roman"/>
          <w:color w:val="000000" w:themeColor="text1"/>
          <w:sz w:val="20"/>
          <w:szCs w:val="20"/>
        </w:rPr>
      </w:pPr>
    </w:p>
    <w:p w:rsidR="000B6085" w:rsidRDefault="000B6085" w:rsidP="00924933">
      <w:pPr>
        <w:widowControl w:val="0"/>
        <w:adjustRightInd w:val="0"/>
        <w:spacing w:after="0"/>
        <w:jc w:val="right"/>
        <w:rPr>
          <w:rFonts w:ascii="Times New Roman" w:hAnsi="Times New Roman"/>
          <w:color w:val="000000" w:themeColor="text1"/>
          <w:sz w:val="20"/>
          <w:szCs w:val="20"/>
        </w:rPr>
      </w:pPr>
    </w:p>
    <w:p w:rsidR="00924933" w:rsidRPr="00924933" w:rsidRDefault="00924933" w:rsidP="00924933">
      <w:pPr>
        <w:widowControl w:val="0"/>
        <w:adjustRightInd w:val="0"/>
        <w:spacing w:after="0"/>
        <w:jc w:val="right"/>
        <w:rPr>
          <w:rFonts w:ascii="Times New Roman" w:hAnsi="Times New Roman"/>
          <w:color w:val="000000" w:themeColor="text1"/>
          <w:sz w:val="20"/>
          <w:szCs w:val="20"/>
        </w:rPr>
      </w:pPr>
      <w:r w:rsidRPr="00924933">
        <w:rPr>
          <w:rFonts w:ascii="Times New Roman" w:hAnsi="Times New Roman"/>
          <w:color w:val="000000" w:themeColor="text1"/>
          <w:sz w:val="20"/>
          <w:szCs w:val="20"/>
        </w:rPr>
        <w:lastRenderedPageBreak/>
        <w:t>Приложение № 2 к Договору ___ от «___» _______ 20__ г.</w:t>
      </w:r>
    </w:p>
    <w:p w:rsidR="00924933" w:rsidRPr="00924933" w:rsidRDefault="00924933" w:rsidP="00924933">
      <w:pPr>
        <w:widowControl w:val="0"/>
        <w:adjustRightInd w:val="0"/>
        <w:spacing w:after="0"/>
        <w:jc w:val="right"/>
        <w:rPr>
          <w:rFonts w:ascii="Times New Roman" w:hAnsi="Times New Roman"/>
          <w:color w:val="000000" w:themeColor="text1"/>
          <w:sz w:val="20"/>
          <w:szCs w:val="20"/>
        </w:rPr>
      </w:pPr>
    </w:p>
    <w:p w:rsidR="00924933" w:rsidRPr="00924933" w:rsidRDefault="00924933" w:rsidP="00924933">
      <w:pPr>
        <w:widowControl w:val="0"/>
        <w:adjustRightInd w:val="0"/>
        <w:spacing w:after="0"/>
        <w:jc w:val="right"/>
        <w:rPr>
          <w:rFonts w:ascii="Times New Roman" w:hAnsi="Times New Roman"/>
          <w:color w:val="000000" w:themeColor="text1"/>
          <w:sz w:val="20"/>
          <w:szCs w:val="20"/>
        </w:rPr>
      </w:pPr>
    </w:p>
    <w:p w:rsidR="00924933" w:rsidRPr="00924933" w:rsidRDefault="00924933" w:rsidP="00924933">
      <w:pPr>
        <w:pStyle w:val="ConsPlusNormal0"/>
        <w:jc w:val="center"/>
        <w:rPr>
          <w:rFonts w:ascii="Times New Roman" w:hAnsi="Times New Roman" w:cs="Times New Roman"/>
          <w:b/>
          <w:color w:val="000000" w:themeColor="text1"/>
        </w:rPr>
      </w:pPr>
      <w:r w:rsidRPr="00924933">
        <w:rPr>
          <w:rFonts w:ascii="Times New Roman" w:hAnsi="Times New Roman" w:cs="Times New Roman"/>
          <w:b/>
          <w:color w:val="000000" w:themeColor="text1"/>
        </w:rPr>
        <w:t xml:space="preserve">СПЕЦИФИКАЦИЯ № _________ </w:t>
      </w:r>
    </w:p>
    <w:p w:rsidR="00924933" w:rsidRPr="00924933" w:rsidRDefault="00924933" w:rsidP="00924933">
      <w:pPr>
        <w:widowControl w:val="0"/>
        <w:tabs>
          <w:tab w:val="right" w:pos="2495"/>
          <w:tab w:val="right" w:pos="9295"/>
        </w:tabs>
        <w:adjustRightInd w:val="0"/>
        <w:spacing w:after="0"/>
        <w:rPr>
          <w:rFonts w:ascii="Times New Roman" w:hAnsi="Times New Roman"/>
          <w:b/>
          <w:bCs/>
          <w:color w:val="000000" w:themeColor="text1"/>
          <w:sz w:val="20"/>
          <w:szCs w:val="20"/>
        </w:rPr>
      </w:pPr>
      <w:r w:rsidRPr="00924933">
        <w:rPr>
          <w:rFonts w:ascii="Times New Roman" w:hAnsi="Times New Roman"/>
          <w:b/>
          <w:bCs/>
          <w:color w:val="000000" w:themeColor="text1"/>
          <w:sz w:val="20"/>
          <w:szCs w:val="20"/>
        </w:rPr>
        <w:t>г. Ярославль</w:t>
      </w:r>
      <w:r w:rsidRPr="00924933">
        <w:rPr>
          <w:rFonts w:ascii="Times New Roman" w:hAnsi="Times New Roman"/>
          <w:b/>
          <w:bCs/>
          <w:color w:val="000000" w:themeColor="text1"/>
          <w:sz w:val="20"/>
          <w:szCs w:val="20"/>
        </w:rPr>
        <w:tab/>
      </w:r>
      <w:r w:rsidRPr="00924933">
        <w:rPr>
          <w:rFonts w:ascii="Times New Roman" w:hAnsi="Times New Roman"/>
          <w:color w:val="000000" w:themeColor="text1"/>
          <w:sz w:val="20"/>
          <w:szCs w:val="20"/>
        </w:rPr>
        <w:tab/>
      </w:r>
      <w:r w:rsidRPr="00924933">
        <w:rPr>
          <w:rFonts w:ascii="Times New Roman" w:hAnsi="Times New Roman"/>
          <w:b/>
          <w:color w:val="000000" w:themeColor="text1"/>
          <w:sz w:val="20"/>
          <w:szCs w:val="20"/>
        </w:rPr>
        <w:t>«___»  ________ 20__ г.</w:t>
      </w:r>
    </w:p>
    <w:p w:rsidR="00924933" w:rsidRPr="00924933" w:rsidRDefault="00924933" w:rsidP="00924933">
      <w:pPr>
        <w:pStyle w:val="ConsPlusNormal0"/>
        <w:widowControl/>
        <w:jc w:val="both"/>
        <w:rPr>
          <w:rFonts w:ascii="Times New Roman" w:hAnsi="Times New Roman" w:cs="Times New Roman"/>
          <w:color w:val="000000" w:themeColor="text1"/>
        </w:rPr>
      </w:pPr>
    </w:p>
    <w:tbl>
      <w:tblPr>
        <w:tblW w:w="5339" w:type="pct"/>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104"/>
        <w:gridCol w:w="2210"/>
        <w:gridCol w:w="1475"/>
        <w:gridCol w:w="1558"/>
      </w:tblGrid>
      <w:tr w:rsidR="00A2361B" w:rsidRPr="00924933" w:rsidTr="00983464">
        <w:tc>
          <w:tcPr>
            <w:tcW w:w="2466" w:type="pct"/>
            <w:shd w:val="clear" w:color="auto" w:fill="D9D9D9"/>
            <w:vAlign w:val="center"/>
          </w:tcPr>
          <w:p w:rsidR="00A2361B" w:rsidRPr="00924933" w:rsidRDefault="00A2361B" w:rsidP="00983464">
            <w:pPr>
              <w:pStyle w:val="ConsPlusNormal0"/>
              <w:jc w:val="center"/>
              <w:rPr>
                <w:rFonts w:ascii="Times New Roman" w:hAnsi="Times New Roman" w:cs="Times New Roman"/>
                <w:b/>
                <w:color w:val="000000" w:themeColor="text1"/>
              </w:rPr>
            </w:pPr>
            <w:r w:rsidRPr="00924933">
              <w:rPr>
                <w:rFonts w:ascii="Times New Roman" w:hAnsi="Times New Roman" w:cs="Times New Roman"/>
                <w:b/>
                <w:color w:val="000000" w:themeColor="text1"/>
              </w:rPr>
              <w:t xml:space="preserve">Название Системы </w:t>
            </w:r>
            <w:proofErr w:type="spellStart"/>
            <w:r w:rsidRPr="00924933">
              <w:rPr>
                <w:rFonts w:ascii="Times New Roman" w:hAnsi="Times New Roman" w:cs="Times New Roman"/>
                <w:b/>
                <w:color w:val="000000" w:themeColor="text1"/>
              </w:rPr>
              <w:t>КонсультантПлюс</w:t>
            </w:r>
            <w:proofErr w:type="spellEnd"/>
          </w:p>
        </w:tc>
        <w:tc>
          <w:tcPr>
            <w:tcW w:w="1068" w:type="pct"/>
            <w:shd w:val="clear" w:color="auto" w:fill="D9D9D9"/>
            <w:vAlign w:val="center"/>
          </w:tcPr>
          <w:p w:rsidR="00A2361B" w:rsidRPr="00924933" w:rsidRDefault="00A2361B" w:rsidP="00983464">
            <w:pPr>
              <w:pStyle w:val="ConsPlusNormal0"/>
              <w:jc w:val="center"/>
              <w:rPr>
                <w:rFonts w:ascii="Times New Roman" w:hAnsi="Times New Roman" w:cs="Times New Roman"/>
                <w:b/>
                <w:color w:val="000000" w:themeColor="text1"/>
              </w:rPr>
            </w:pPr>
            <w:proofErr w:type="spellStart"/>
            <w:r w:rsidRPr="00924933">
              <w:rPr>
                <w:rFonts w:ascii="Times New Roman" w:hAnsi="Times New Roman" w:cs="Times New Roman"/>
                <w:b/>
                <w:color w:val="000000" w:themeColor="text1"/>
              </w:rPr>
              <w:t>Сетевитость</w:t>
            </w:r>
            <w:proofErr w:type="spellEnd"/>
          </w:p>
        </w:tc>
        <w:tc>
          <w:tcPr>
            <w:tcW w:w="713" w:type="pct"/>
            <w:shd w:val="clear" w:color="auto" w:fill="D9D9D9"/>
            <w:vAlign w:val="center"/>
          </w:tcPr>
          <w:p w:rsidR="00A2361B" w:rsidRPr="00924933" w:rsidRDefault="00A2361B" w:rsidP="00983464">
            <w:pPr>
              <w:pStyle w:val="ConsPlusNormal0"/>
              <w:jc w:val="center"/>
              <w:rPr>
                <w:rFonts w:ascii="Times New Roman" w:hAnsi="Times New Roman" w:cs="Times New Roman"/>
                <w:b/>
                <w:color w:val="000000" w:themeColor="text1"/>
              </w:rPr>
            </w:pPr>
            <w:r w:rsidRPr="00924933">
              <w:rPr>
                <w:rFonts w:ascii="Times New Roman" w:hAnsi="Times New Roman" w:cs="Times New Roman"/>
                <w:b/>
                <w:color w:val="000000" w:themeColor="text1"/>
              </w:rPr>
              <w:t>Тип системы</w:t>
            </w:r>
          </w:p>
        </w:tc>
        <w:tc>
          <w:tcPr>
            <w:tcW w:w="753" w:type="pct"/>
            <w:shd w:val="clear" w:color="auto" w:fill="D9D9D9"/>
            <w:vAlign w:val="center"/>
          </w:tcPr>
          <w:p w:rsidR="00A2361B" w:rsidRPr="00924933" w:rsidRDefault="00A2361B" w:rsidP="00983464">
            <w:pPr>
              <w:pStyle w:val="ConsPlusNormal0"/>
              <w:jc w:val="center"/>
              <w:rPr>
                <w:rFonts w:ascii="Times New Roman" w:hAnsi="Times New Roman" w:cs="Times New Roman"/>
                <w:b/>
                <w:color w:val="000000" w:themeColor="text1"/>
              </w:rPr>
            </w:pPr>
            <w:r w:rsidRPr="00924933">
              <w:rPr>
                <w:rFonts w:ascii="Times New Roman" w:hAnsi="Times New Roman" w:cs="Times New Roman"/>
                <w:b/>
                <w:color w:val="000000" w:themeColor="text1"/>
              </w:rPr>
              <w:t>Номер дистрибутива</w:t>
            </w:r>
          </w:p>
        </w:tc>
      </w:tr>
      <w:tr w:rsidR="00A2361B" w:rsidRPr="00924933" w:rsidTr="00983464">
        <w:tc>
          <w:tcPr>
            <w:tcW w:w="2466" w:type="pct"/>
            <w:shd w:val="clear" w:color="auto" w:fill="auto"/>
          </w:tcPr>
          <w:p w:rsidR="00A2361B" w:rsidRPr="00924933" w:rsidRDefault="00A2361B" w:rsidP="00983464">
            <w:pPr>
              <w:pStyle w:val="ConsPlusNormal0"/>
              <w:rPr>
                <w:rFonts w:ascii="Times New Roman" w:hAnsi="Times New Roman" w:cs="Times New Roman"/>
                <w:color w:val="000000" w:themeColor="text1"/>
              </w:rPr>
            </w:pPr>
            <w:r w:rsidRPr="00924933">
              <w:rPr>
                <w:rFonts w:ascii="Times New Roman" w:hAnsi="Times New Roman" w:cs="Times New Roman"/>
                <w:color w:val="000000" w:themeColor="text1"/>
              </w:rPr>
              <w:t xml:space="preserve">СПС </w:t>
            </w:r>
            <w:proofErr w:type="spellStart"/>
            <w:r w:rsidRPr="00924933">
              <w:rPr>
                <w:rFonts w:ascii="Times New Roman" w:hAnsi="Times New Roman" w:cs="Times New Roman"/>
                <w:color w:val="000000" w:themeColor="text1"/>
              </w:rPr>
              <w:t>КонсультантПлюс</w:t>
            </w:r>
            <w:proofErr w:type="spellEnd"/>
            <w:r w:rsidRPr="00924933">
              <w:rPr>
                <w:rFonts w:ascii="Times New Roman" w:hAnsi="Times New Roman" w:cs="Times New Roman"/>
                <w:color w:val="000000" w:themeColor="text1"/>
              </w:rPr>
              <w:t>: Ярославский выпуск</w:t>
            </w:r>
          </w:p>
        </w:tc>
        <w:tc>
          <w:tcPr>
            <w:tcW w:w="1068" w:type="pct"/>
            <w:shd w:val="clear" w:color="auto" w:fill="auto"/>
          </w:tcPr>
          <w:p w:rsidR="00A2361B" w:rsidRPr="00924933" w:rsidRDefault="00A2361B" w:rsidP="00983464">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ОД-5</w:t>
            </w:r>
          </w:p>
        </w:tc>
        <w:tc>
          <w:tcPr>
            <w:tcW w:w="713" w:type="pct"/>
            <w:shd w:val="clear" w:color="auto" w:fill="auto"/>
          </w:tcPr>
          <w:p w:rsidR="00A2361B" w:rsidRPr="00924933" w:rsidRDefault="00A2361B" w:rsidP="00983464">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КО</w:t>
            </w:r>
          </w:p>
        </w:tc>
        <w:tc>
          <w:tcPr>
            <w:tcW w:w="753" w:type="pct"/>
            <w:shd w:val="clear" w:color="auto" w:fill="auto"/>
          </w:tcPr>
          <w:p w:rsidR="00A2361B" w:rsidRPr="00924933" w:rsidRDefault="00A2361B" w:rsidP="00983464">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2602</w:t>
            </w:r>
          </w:p>
        </w:tc>
      </w:tr>
      <w:tr w:rsidR="00A2361B" w:rsidRPr="00924933" w:rsidTr="00983464">
        <w:tc>
          <w:tcPr>
            <w:tcW w:w="2466" w:type="pct"/>
            <w:shd w:val="clear" w:color="auto" w:fill="auto"/>
          </w:tcPr>
          <w:p w:rsidR="00A2361B" w:rsidRPr="00924933" w:rsidRDefault="00A2361B" w:rsidP="00983464">
            <w:pPr>
              <w:pStyle w:val="ConsPlusNormal0"/>
              <w:rPr>
                <w:rFonts w:ascii="Times New Roman" w:hAnsi="Times New Roman" w:cs="Times New Roman"/>
                <w:color w:val="000000" w:themeColor="text1"/>
              </w:rPr>
            </w:pPr>
            <w:r w:rsidRPr="00924933">
              <w:rPr>
                <w:rFonts w:ascii="Times New Roman" w:hAnsi="Times New Roman" w:cs="Times New Roman"/>
                <w:color w:val="000000" w:themeColor="text1"/>
              </w:rPr>
              <w:t xml:space="preserve">СПС </w:t>
            </w:r>
            <w:proofErr w:type="spellStart"/>
            <w:r w:rsidRPr="00924933">
              <w:rPr>
                <w:rFonts w:ascii="Times New Roman" w:hAnsi="Times New Roman" w:cs="Times New Roman"/>
                <w:color w:val="000000" w:themeColor="text1"/>
              </w:rPr>
              <w:t>КонсультантБизнес</w:t>
            </w:r>
            <w:proofErr w:type="spellEnd"/>
            <w:r w:rsidRPr="00924933">
              <w:rPr>
                <w:rFonts w:ascii="Times New Roman" w:hAnsi="Times New Roman" w:cs="Times New Roman"/>
                <w:color w:val="000000" w:themeColor="text1"/>
              </w:rPr>
              <w:t xml:space="preserve">: Версия </w:t>
            </w:r>
            <w:proofErr w:type="spellStart"/>
            <w:proofErr w:type="gramStart"/>
            <w:r w:rsidRPr="00924933">
              <w:rPr>
                <w:rFonts w:ascii="Times New Roman" w:hAnsi="Times New Roman" w:cs="Times New Roman"/>
                <w:color w:val="000000" w:themeColor="text1"/>
              </w:rPr>
              <w:t>Проф</w:t>
            </w:r>
            <w:proofErr w:type="spellEnd"/>
            <w:proofErr w:type="gramEnd"/>
          </w:p>
        </w:tc>
        <w:tc>
          <w:tcPr>
            <w:tcW w:w="1068" w:type="pct"/>
            <w:shd w:val="clear" w:color="auto" w:fill="auto"/>
          </w:tcPr>
          <w:p w:rsidR="00A2361B" w:rsidRPr="00924933" w:rsidRDefault="00A2361B" w:rsidP="00983464">
            <w:pPr>
              <w:pStyle w:val="ConsPlusNormal0"/>
              <w:jc w:val="center"/>
              <w:rPr>
                <w:rFonts w:ascii="Times New Roman" w:hAnsi="Times New Roman" w:cs="Times New Roman"/>
                <w:color w:val="000000" w:themeColor="text1"/>
              </w:rPr>
            </w:pPr>
            <w:r w:rsidRPr="00A2361B">
              <w:rPr>
                <w:rFonts w:ascii="Times New Roman" w:hAnsi="Times New Roman" w:cs="Times New Roman"/>
                <w:color w:val="000000" w:themeColor="text1"/>
              </w:rPr>
              <w:t>ОД-5</w:t>
            </w:r>
          </w:p>
        </w:tc>
        <w:tc>
          <w:tcPr>
            <w:tcW w:w="713" w:type="pct"/>
            <w:shd w:val="clear" w:color="auto" w:fill="auto"/>
          </w:tcPr>
          <w:p w:rsidR="00A2361B" w:rsidRPr="00924933" w:rsidRDefault="00A2361B" w:rsidP="00983464">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КО</w:t>
            </w:r>
          </w:p>
        </w:tc>
        <w:tc>
          <w:tcPr>
            <w:tcW w:w="753" w:type="pct"/>
            <w:shd w:val="clear" w:color="auto" w:fill="auto"/>
          </w:tcPr>
          <w:p w:rsidR="00A2361B" w:rsidRPr="00924933" w:rsidRDefault="00A2361B" w:rsidP="00983464">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359244</w:t>
            </w:r>
          </w:p>
        </w:tc>
      </w:tr>
      <w:tr w:rsidR="00A2361B" w:rsidRPr="00924933" w:rsidTr="00983464">
        <w:tc>
          <w:tcPr>
            <w:tcW w:w="2466" w:type="pct"/>
            <w:shd w:val="clear" w:color="auto" w:fill="auto"/>
          </w:tcPr>
          <w:p w:rsidR="00A2361B" w:rsidRPr="00924933" w:rsidRDefault="00A2361B" w:rsidP="00983464">
            <w:pPr>
              <w:pStyle w:val="ConsPlusNormal0"/>
              <w:rPr>
                <w:rFonts w:ascii="Times New Roman" w:hAnsi="Times New Roman" w:cs="Times New Roman"/>
                <w:color w:val="000000" w:themeColor="text1"/>
              </w:rPr>
            </w:pPr>
            <w:r w:rsidRPr="00924933">
              <w:rPr>
                <w:rFonts w:ascii="Times New Roman" w:hAnsi="Times New Roman" w:cs="Times New Roman"/>
                <w:color w:val="000000" w:themeColor="text1"/>
              </w:rPr>
              <w:t xml:space="preserve">СС </w:t>
            </w:r>
            <w:proofErr w:type="spellStart"/>
            <w:r w:rsidRPr="00924933">
              <w:rPr>
                <w:rFonts w:ascii="Times New Roman" w:hAnsi="Times New Roman" w:cs="Times New Roman"/>
                <w:color w:val="000000" w:themeColor="text1"/>
              </w:rPr>
              <w:t>КонсультантСудебная</w:t>
            </w:r>
            <w:proofErr w:type="spellEnd"/>
            <w:r w:rsidRPr="00924933">
              <w:rPr>
                <w:rFonts w:ascii="Times New Roman" w:hAnsi="Times New Roman" w:cs="Times New Roman"/>
                <w:color w:val="000000" w:themeColor="text1"/>
              </w:rPr>
              <w:t xml:space="preserve"> Практика: Суды общей юрисдикции всех округов</w:t>
            </w:r>
          </w:p>
        </w:tc>
        <w:tc>
          <w:tcPr>
            <w:tcW w:w="1068" w:type="pct"/>
            <w:shd w:val="clear" w:color="auto" w:fill="auto"/>
          </w:tcPr>
          <w:p w:rsidR="00A2361B" w:rsidRPr="00924933" w:rsidRDefault="00A2361B" w:rsidP="00983464">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ОД-2</w:t>
            </w:r>
          </w:p>
        </w:tc>
        <w:tc>
          <w:tcPr>
            <w:tcW w:w="713" w:type="pct"/>
            <w:shd w:val="clear" w:color="auto" w:fill="auto"/>
          </w:tcPr>
          <w:p w:rsidR="00A2361B" w:rsidRPr="00924933" w:rsidRDefault="00A2361B" w:rsidP="00983464">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КО</w:t>
            </w:r>
          </w:p>
        </w:tc>
        <w:tc>
          <w:tcPr>
            <w:tcW w:w="753" w:type="pct"/>
            <w:shd w:val="clear" w:color="auto" w:fill="auto"/>
          </w:tcPr>
          <w:p w:rsidR="00A2361B" w:rsidRPr="00924933" w:rsidRDefault="00A2361B" w:rsidP="00983464">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27143</w:t>
            </w:r>
          </w:p>
        </w:tc>
      </w:tr>
      <w:tr w:rsidR="00A2361B" w:rsidRPr="00924933" w:rsidTr="00983464">
        <w:tc>
          <w:tcPr>
            <w:tcW w:w="2466" w:type="pct"/>
            <w:shd w:val="clear" w:color="auto" w:fill="auto"/>
          </w:tcPr>
          <w:p w:rsidR="00A2361B" w:rsidRPr="00924933" w:rsidRDefault="00A2361B" w:rsidP="00983464">
            <w:pPr>
              <w:pStyle w:val="ConsPlusNormal0"/>
              <w:rPr>
                <w:rFonts w:ascii="Times New Roman" w:hAnsi="Times New Roman" w:cs="Times New Roman"/>
                <w:color w:val="000000" w:themeColor="text1"/>
              </w:rPr>
            </w:pPr>
            <w:r w:rsidRPr="00924933">
              <w:rPr>
                <w:rFonts w:ascii="Times New Roman" w:hAnsi="Times New Roman" w:cs="Times New Roman"/>
                <w:color w:val="000000" w:themeColor="text1"/>
              </w:rPr>
              <w:t xml:space="preserve">СС </w:t>
            </w:r>
            <w:proofErr w:type="spellStart"/>
            <w:r w:rsidRPr="00924933">
              <w:rPr>
                <w:rFonts w:ascii="Times New Roman" w:hAnsi="Times New Roman" w:cs="Times New Roman"/>
                <w:color w:val="000000" w:themeColor="text1"/>
              </w:rPr>
              <w:t>КонсультантПлюс</w:t>
            </w:r>
            <w:proofErr w:type="spellEnd"/>
            <w:r w:rsidRPr="00924933">
              <w:rPr>
                <w:rFonts w:ascii="Times New Roman" w:hAnsi="Times New Roman" w:cs="Times New Roman"/>
                <w:color w:val="000000" w:themeColor="text1"/>
              </w:rPr>
              <w:t>: Консультации для бюджетных организаций</w:t>
            </w:r>
          </w:p>
        </w:tc>
        <w:tc>
          <w:tcPr>
            <w:tcW w:w="1068" w:type="pct"/>
            <w:shd w:val="clear" w:color="auto" w:fill="auto"/>
          </w:tcPr>
          <w:p w:rsidR="00A2361B" w:rsidRPr="00924933" w:rsidRDefault="00A2361B" w:rsidP="00983464">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ОД-2</w:t>
            </w:r>
          </w:p>
        </w:tc>
        <w:tc>
          <w:tcPr>
            <w:tcW w:w="713" w:type="pct"/>
            <w:shd w:val="clear" w:color="auto" w:fill="auto"/>
          </w:tcPr>
          <w:p w:rsidR="00A2361B" w:rsidRPr="00924933" w:rsidRDefault="00A2361B" w:rsidP="00983464">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КО</w:t>
            </w:r>
          </w:p>
        </w:tc>
        <w:tc>
          <w:tcPr>
            <w:tcW w:w="753" w:type="pct"/>
            <w:shd w:val="clear" w:color="auto" w:fill="auto"/>
          </w:tcPr>
          <w:p w:rsidR="00A2361B" w:rsidRPr="00924933" w:rsidRDefault="00A2361B" w:rsidP="00983464">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26165</w:t>
            </w:r>
          </w:p>
        </w:tc>
      </w:tr>
    </w:tbl>
    <w:p w:rsidR="00A2361B" w:rsidRPr="00924933" w:rsidRDefault="00A2361B" w:rsidP="00A2361B">
      <w:pPr>
        <w:pStyle w:val="ConsPlusNormal0"/>
        <w:ind w:firstLine="0"/>
        <w:rPr>
          <w:rFonts w:ascii="Times New Roman" w:hAnsi="Times New Roman" w:cs="Times New Roman"/>
          <w:color w:val="000000" w:themeColor="text1"/>
        </w:rPr>
      </w:pPr>
    </w:p>
    <w:p w:rsidR="00924933" w:rsidRPr="00924933" w:rsidRDefault="00924933" w:rsidP="00924933">
      <w:pPr>
        <w:pStyle w:val="ConsPlusNormal0"/>
        <w:ind w:firstLine="540"/>
        <w:jc w:val="both"/>
        <w:rPr>
          <w:rFonts w:ascii="Times New Roman" w:hAnsi="Times New Roman" w:cs="Times New Roman"/>
          <w:color w:val="000000" w:themeColor="text1"/>
        </w:rPr>
      </w:pPr>
      <w:r w:rsidRPr="00924933">
        <w:rPr>
          <w:rFonts w:ascii="Times New Roman" w:hAnsi="Times New Roman" w:cs="Times New Roman"/>
          <w:color w:val="000000" w:themeColor="text1"/>
        </w:rPr>
        <w:t>--------------------------------</w:t>
      </w: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924933" w:rsidRPr="00924933" w:rsidRDefault="00924933" w:rsidP="00924933">
      <w:pPr>
        <w:pStyle w:val="ConsPlusNormal0"/>
        <w:ind w:firstLine="540"/>
        <w:jc w:val="both"/>
        <w:rPr>
          <w:rFonts w:ascii="Times New Roman" w:hAnsi="Times New Roman" w:cs="Times New Roman"/>
          <w:color w:val="000000" w:themeColor="text1"/>
        </w:rPr>
      </w:pPr>
    </w:p>
    <w:p w:rsidR="00924933" w:rsidRPr="00924933" w:rsidRDefault="00924933" w:rsidP="00924933">
      <w:pPr>
        <w:pStyle w:val="ConsPlusNormal0"/>
        <w:jc w:val="center"/>
        <w:outlineLvl w:val="1"/>
        <w:rPr>
          <w:rFonts w:ascii="Times New Roman" w:hAnsi="Times New Roman" w:cs="Times New Roman"/>
          <w:b/>
          <w:i/>
          <w:color w:val="000000" w:themeColor="text1"/>
        </w:rPr>
      </w:pPr>
      <w:r w:rsidRPr="00924933">
        <w:rPr>
          <w:rFonts w:ascii="Times New Roman" w:hAnsi="Times New Roman" w:cs="Times New Roman"/>
          <w:b/>
          <w:i/>
          <w:color w:val="000000" w:themeColor="text1"/>
        </w:rPr>
        <w:t>1. ОПЛАТА</w:t>
      </w:r>
    </w:p>
    <w:p w:rsidR="00924933" w:rsidRPr="00924933" w:rsidRDefault="00924933" w:rsidP="00924933">
      <w:pPr>
        <w:pStyle w:val="ConsPlusNormal0"/>
        <w:ind w:firstLine="540"/>
        <w:rPr>
          <w:rFonts w:ascii="Times New Roman" w:hAnsi="Times New Roman" w:cs="Times New Roman"/>
          <w:color w:val="000000" w:themeColor="text1"/>
        </w:rPr>
      </w:pP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1.1. Оплата информационных услуг осуществляется в соответствии с условиями договора.</w:t>
      </w:r>
    </w:p>
    <w:p w:rsidR="00924933" w:rsidRPr="00924933" w:rsidRDefault="00924933" w:rsidP="00924933">
      <w:pPr>
        <w:pStyle w:val="ConsPlusNormal0"/>
        <w:ind w:firstLine="540"/>
        <w:rPr>
          <w:rFonts w:ascii="Times New Roman" w:hAnsi="Times New Roman" w:cs="Times New Roman"/>
          <w:color w:val="000000" w:themeColor="text1"/>
        </w:rPr>
      </w:pPr>
    </w:p>
    <w:p w:rsidR="00924933" w:rsidRPr="00924933" w:rsidRDefault="00924933" w:rsidP="00924933">
      <w:pPr>
        <w:pStyle w:val="ConsPlusNormal0"/>
        <w:jc w:val="center"/>
        <w:outlineLvl w:val="1"/>
        <w:rPr>
          <w:rFonts w:ascii="Times New Roman" w:hAnsi="Times New Roman" w:cs="Times New Roman"/>
          <w:b/>
          <w:i/>
          <w:color w:val="000000" w:themeColor="text1"/>
        </w:rPr>
      </w:pPr>
      <w:r w:rsidRPr="00924933">
        <w:rPr>
          <w:rFonts w:ascii="Times New Roman" w:hAnsi="Times New Roman" w:cs="Times New Roman"/>
          <w:b/>
          <w:i/>
          <w:color w:val="000000" w:themeColor="text1"/>
        </w:rPr>
        <w:t>2. РЕГИСТРАЦИЯ</w:t>
      </w:r>
    </w:p>
    <w:p w:rsidR="00924933" w:rsidRPr="00924933" w:rsidRDefault="00924933" w:rsidP="00924933">
      <w:pPr>
        <w:pStyle w:val="ConsPlusNormal0"/>
        <w:ind w:firstLine="540"/>
        <w:rPr>
          <w:rFonts w:ascii="Times New Roman" w:hAnsi="Times New Roman" w:cs="Times New Roman"/>
          <w:color w:val="000000" w:themeColor="text1"/>
        </w:rPr>
      </w:pPr>
    </w:p>
    <w:p w:rsidR="00924933" w:rsidRPr="00924933" w:rsidRDefault="00924933" w:rsidP="00924933">
      <w:pPr>
        <w:pStyle w:val="ConsPlusNormal0"/>
        <w:ind w:firstLine="540"/>
        <w:jc w:val="both"/>
        <w:rPr>
          <w:rFonts w:ascii="Times New Roman" w:hAnsi="Times New Roman" w:cs="Times New Roman"/>
          <w:color w:val="000000" w:themeColor="text1"/>
        </w:rPr>
      </w:pPr>
      <w:r w:rsidRPr="00924933">
        <w:rPr>
          <w:rFonts w:ascii="Times New Roman" w:hAnsi="Times New Roman" w:cs="Times New Roman"/>
          <w:color w:val="000000" w:themeColor="text1"/>
        </w:rPr>
        <w:t>2.1.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экземпляр Системы.</w:t>
      </w:r>
    </w:p>
    <w:p w:rsidR="00924933" w:rsidRPr="00924933" w:rsidRDefault="00924933" w:rsidP="00924933">
      <w:pPr>
        <w:pStyle w:val="ConsPlusNormal0"/>
        <w:ind w:firstLine="540"/>
        <w:rPr>
          <w:rFonts w:ascii="Times New Roman" w:hAnsi="Times New Roman" w:cs="Times New Roman"/>
          <w:color w:val="000000" w:themeColor="text1"/>
        </w:rPr>
      </w:pPr>
    </w:p>
    <w:p w:rsidR="00924933" w:rsidRPr="00924933" w:rsidRDefault="00924933" w:rsidP="00924933">
      <w:pPr>
        <w:pStyle w:val="ConsPlusNormal0"/>
        <w:jc w:val="center"/>
        <w:outlineLvl w:val="1"/>
        <w:rPr>
          <w:rFonts w:ascii="Times New Roman" w:hAnsi="Times New Roman" w:cs="Times New Roman"/>
          <w:b/>
          <w:i/>
          <w:color w:val="000000" w:themeColor="text1"/>
        </w:rPr>
      </w:pPr>
      <w:r w:rsidRPr="00924933">
        <w:rPr>
          <w:rFonts w:ascii="Times New Roman" w:hAnsi="Times New Roman" w:cs="Times New Roman"/>
          <w:b/>
          <w:i/>
          <w:color w:val="000000" w:themeColor="text1"/>
        </w:rPr>
        <w:t>3. ПОРЯДОК ИСПОЛЬЗОВАНИЯ ЭКЗЕМПЛЯРОВ СИСТЕМ</w:t>
      </w:r>
    </w:p>
    <w:p w:rsidR="00924933" w:rsidRPr="00924933" w:rsidRDefault="00924933" w:rsidP="00924933">
      <w:pPr>
        <w:pStyle w:val="ConsPlusNormal0"/>
        <w:ind w:firstLine="540"/>
        <w:rPr>
          <w:rFonts w:ascii="Times New Roman" w:hAnsi="Times New Roman" w:cs="Times New Roman"/>
          <w:color w:val="000000" w:themeColor="text1"/>
        </w:rPr>
      </w:pPr>
    </w:p>
    <w:bookmarkStart w:id="36" w:name="Par1489"/>
    <w:bookmarkEnd w:id="36"/>
    <w:p w:rsidR="00924933" w:rsidRPr="00924933" w:rsidRDefault="00B409D7" w:rsidP="00924933">
      <w:pPr>
        <w:pStyle w:val="ConsPlusNormal0"/>
        <w:ind w:firstLine="540"/>
        <w:jc w:val="both"/>
        <w:rPr>
          <w:rFonts w:ascii="Times New Roman" w:hAnsi="Times New Roman" w:cs="Times New Roman"/>
          <w:color w:val="000000" w:themeColor="text1"/>
        </w:rPr>
      </w:pPr>
      <w:r w:rsidRPr="00924933">
        <w:rPr>
          <w:rFonts w:ascii="Times New Roman" w:hAnsi="Times New Roman" w:cs="Times New Roman"/>
          <w:color w:val="000000" w:themeColor="text1"/>
        </w:rPr>
        <w:fldChar w:fldCharType="begin"/>
      </w:r>
      <w:r w:rsidR="00924933" w:rsidRPr="00924933">
        <w:rPr>
          <w:rFonts w:ascii="Times New Roman" w:hAnsi="Times New Roman" w:cs="Times New Roman"/>
          <w:color w:val="000000" w:themeColor="text1"/>
        </w:rPr>
        <w:instrText>HYPERLINK \l Par49  \o "Код формы"</w:instrText>
      </w:r>
      <w:r w:rsidRPr="00924933">
        <w:rPr>
          <w:rFonts w:ascii="Times New Roman" w:hAnsi="Times New Roman" w:cs="Times New Roman"/>
          <w:color w:val="000000" w:themeColor="text1"/>
        </w:rPr>
        <w:fldChar w:fldCharType="separate"/>
      </w:r>
      <w:r w:rsidR="00924933" w:rsidRPr="00924933">
        <w:rPr>
          <w:rFonts w:ascii="Times New Roman" w:hAnsi="Times New Roman" w:cs="Times New Roman"/>
          <w:color w:val="000000" w:themeColor="text1"/>
        </w:rPr>
        <w:t>3.1</w:t>
      </w:r>
      <w:r w:rsidRPr="00924933">
        <w:rPr>
          <w:rFonts w:ascii="Times New Roman" w:hAnsi="Times New Roman" w:cs="Times New Roman"/>
          <w:color w:val="000000" w:themeColor="text1"/>
        </w:rPr>
        <w:fldChar w:fldCharType="end"/>
      </w:r>
      <w:r w:rsidR="00924933" w:rsidRPr="00924933">
        <w:rPr>
          <w:rFonts w:ascii="Times New Roman" w:hAnsi="Times New Roman" w:cs="Times New Roman"/>
          <w:color w:val="000000" w:themeColor="text1"/>
        </w:rPr>
        <w:t>.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или использовать в Л</w:t>
      </w:r>
      <w:proofErr w:type="gramStart"/>
      <w:r w:rsidR="00924933" w:rsidRPr="00924933">
        <w:rPr>
          <w:rFonts w:ascii="Times New Roman" w:hAnsi="Times New Roman" w:cs="Times New Roman"/>
          <w:color w:val="000000" w:themeColor="text1"/>
        </w:rPr>
        <w:t>ВС с пр</w:t>
      </w:r>
      <w:proofErr w:type="gramEnd"/>
      <w:r w:rsidR="00924933" w:rsidRPr="00924933">
        <w:rPr>
          <w:rFonts w:ascii="Times New Roman" w:hAnsi="Times New Roman" w:cs="Times New Roman"/>
          <w:color w:val="000000" w:themeColor="text1"/>
        </w:rPr>
        <w:t>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924933" w:rsidRPr="00924933" w:rsidRDefault="00B409D7" w:rsidP="00924933">
      <w:pPr>
        <w:pStyle w:val="ConsPlusNormal0"/>
        <w:ind w:firstLine="540"/>
        <w:jc w:val="both"/>
        <w:rPr>
          <w:rFonts w:ascii="Times New Roman" w:hAnsi="Times New Roman" w:cs="Times New Roman"/>
          <w:color w:val="000000" w:themeColor="text1"/>
        </w:rPr>
      </w:pPr>
      <w:hyperlink w:anchor="Par49" w:tooltip="Код формы" w:history="1">
        <w:r w:rsidR="00924933" w:rsidRPr="00924933">
          <w:rPr>
            <w:rFonts w:ascii="Times New Roman" w:hAnsi="Times New Roman" w:cs="Times New Roman"/>
            <w:color w:val="000000" w:themeColor="text1"/>
          </w:rPr>
          <w:t>3.2</w:t>
        </w:r>
      </w:hyperlink>
      <w:r w:rsidR="00924933" w:rsidRPr="00924933">
        <w:rPr>
          <w:rFonts w:ascii="Times New Roman" w:hAnsi="Times New Roman" w:cs="Times New Roman"/>
          <w:color w:val="000000" w:themeColor="text1"/>
        </w:rPr>
        <w:t>. Разрешенные передачи. Заказчик вправе передать экземпляр Системы третьему лицу в собственность, после чего он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экземпляра Системы третьему лицу. После передачи Заказчиком экземпляра Системы третьему лицу все обязательства Исполнителя перед Заказчиком по оказанию информационных услуг с использованием данного экземпляра Системы (услуг по адаптации и сопровождению экземпляра Системы) теряют силу.</w:t>
      </w:r>
    </w:p>
    <w:p w:rsidR="00924933" w:rsidRPr="00924933" w:rsidRDefault="00924933" w:rsidP="00924933">
      <w:pPr>
        <w:pStyle w:val="ConsPlusNormal0"/>
        <w:ind w:firstLine="540"/>
        <w:jc w:val="both"/>
        <w:rPr>
          <w:rFonts w:ascii="Times New Roman" w:hAnsi="Times New Roman" w:cs="Times New Roman"/>
          <w:color w:val="000000" w:themeColor="text1"/>
        </w:rPr>
      </w:pPr>
    </w:p>
    <w:p w:rsidR="00924933" w:rsidRPr="00924933" w:rsidRDefault="00924933" w:rsidP="00924933">
      <w:pPr>
        <w:pStyle w:val="ConsPlusNormal0"/>
        <w:jc w:val="center"/>
        <w:outlineLvl w:val="1"/>
        <w:rPr>
          <w:rFonts w:ascii="Times New Roman" w:hAnsi="Times New Roman" w:cs="Times New Roman"/>
          <w:b/>
          <w:i/>
          <w:color w:val="000000" w:themeColor="text1"/>
        </w:rPr>
      </w:pPr>
      <w:r w:rsidRPr="00924933">
        <w:rPr>
          <w:rFonts w:ascii="Times New Roman" w:hAnsi="Times New Roman" w:cs="Times New Roman"/>
          <w:b/>
          <w:i/>
          <w:color w:val="000000" w:themeColor="text1"/>
        </w:rPr>
        <w:t>4. ОСОБЕННОСТИ ОКАЗАНИЯ ИНФОРМАЦИОННЫХ УСЛУГ</w:t>
      </w:r>
    </w:p>
    <w:p w:rsidR="00924933" w:rsidRPr="00924933" w:rsidRDefault="00924933" w:rsidP="00924933">
      <w:pPr>
        <w:pStyle w:val="ConsPlusNormal0"/>
        <w:ind w:firstLine="540"/>
        <w:rPr>
          <w:rFonts w:ascii="Times New Roman" w:hAnsi="Times New Roman" w:cs="Times New Roman"/>
          <w:color w:val="000000" w:themeColor="text1"/>
        </w:rPr>
      </w:pPr>
    </w:p>
    <w:bookmarkStart w:id="37" w:name="Par1496"/>
    <w:bookmarkEnd w:id="37"/>
    <w:p w:rsidR="00924933" w:rsidRPr="00924933" w:rsidRDefault="00B409D7" w:rsidP="00924933">
      <w:pPr>
        <w:pStyle w:val="ConsPlusNormal0"/>
        <w:ind w:firstLine="540"/>
        <w:jc w:val="both"/>
        <w:rPr>
          <w:rFonts w:ascii="Times New Roman" w:hAnsi="Times New Roman" w:cs="Times New Roman"/>
          <w:color w:val="000000" w:themeColor="text1"/>
        </w:rPr>
      </w:pPr>
      <w:r w:rsidRPr="00924933">
        <w:rPr>
          <w:rFonts w:ascii="Times New Roman" w:hAnsi="Times New Roman" w:cs="Times New Roman"/>
          <w:color w:val="000000" w:themeColor="text1"/>
        </w:rPr>
        <w:fldChar w:fldCharType="begin"/>
      </w:r>
      <w:r w:rsidR="00924933" w:rsidRPr="00924933">
        <w:rPr>
          <w:rFonts w:ascii="Times New Roman" w:hAnsi="Times New Roman" w:cs="Times New Roman"/>
          <w:color w:val="000000" w:themeColor="text1"/>
        </w:rPr>
        <w:instrText>HYPERLINK \l Par49  \o "Код формы"</w:instrText>
      </w:r>
      <w:r w:rsidRPr="00924933">
        <w:rPr>
          <w:rFonts w:ascii="Times New Roman" w:hAnsi="Times New Roman" w:cs="Times New Roman"/>
          <w:color w:val="000000" w:themeColor="text1"/>
        </w:rPr>
        <w:fldChar w:fldCharType="separate"/>
      </w:r>
      <w:r w:rsidR="00924933" w:rsidRPr="00924933">
        <w:rPr>
          <w:rFonts w:ascii="Times New Roman" w:hAnsi="Times New Roman" w:cs="Times New Roman"/>
          <w:color w:val="000000" w:themeColor="text1"/>
        </w:rPr>
        <w:t>4.1</w:t>
      </w:r>
      <w:r w:rsidRPr="00924933">
        <w:rPr>
          <w:rFonts w:ascii="Times New Roman" w:hAnsi="Times New Roman" w:cs="Times New Roman"/>
          <w:color w:val="000000" w:themeColor="text1"/>
        </w:rPr>
        <w:fldChar w:fldCharType="end"/>
      </w:r>
      <w:r w:rsidR="00924933" w:rsidRPr="00924933">
        <w:rPr>
          <w:rFonts w:ascii="Times New Roman" w:hAnsi="Times New Roman" w:cs="Times New Roman"/>
          <w:color w:val="000000" w:themeColor="text1"/>
        </w:rPr>
        <w:t xml:space="preserve">. Адреса, по которым используются Системы и оказываются информационные услуги: </w:t>
      </w:r>
    </w:p>
    <w:p w:rsidR="00924933" w:rsidRPr="00924933" w:rsidRDefault="00924933" w:rsidP="00924933">
      <w:pPr>
        <w:pStyle w:val="ConsPlusNormal0"/>
        <w:jc w:val="both"/>
        <w:rPr>
          <w:rFonts w:ascii="Times New Roman" w:hAnsi="Times New Roman" w:cs="Times New Roman"/>
          <w:color w:val="000000" w:themeColor="text1"/>
        </w:rPr>
      </w:pPr>
      <w:r w:rsidRPr="00924933">
        <w:rPr>
          <w:rFonts w:ascii="Times New Roman" w:hAnsi="Times New Roman" w:cs="Times New Roman"/>
          <w:color w:val="000000" w:themeColor="text1"/>
        </w:rPr>
        <w:t>150000, г. Ярославль, ул. Максимова, д.17/27.</w:t>
      </w:r>
    </w:p>
    <w:p w:rsidR="00924933" w:rsidRPr="00924933" w:rsidRDefault="00924933" w:rsidP="00924933">
      <w:pPr>
        <w:pStyle w:val="ConsPlusNormal0"/>
        <w:ind w:firstLine="540"/>
        <w:jc w:val="both"/>
        <w:rPr>
          <w:rFonts w:ascii="Times New Roman" w:hAnsi="Times New Roman" w:cs="Times New Roman"/>
          <w:color w:val="000000" w:themeColor="text1"/>
        </w:rPr>
      </w:pPr>
      <w:r w:rsidRPr="00924933">
        <w:rPr>
          <w:rFonts w:ascii="Times New Roman" w:hAnsi="Times New Roman" w:cs="Times New Roman"/>
          <w:color w:val="000000" w:themeColor="text1"/>
        </w:rPr>
        <w:t>4.2. Периодичность. Заказчик имеет право не реже одного раза в неделю получать текущую информацию, в т.ч. принимать наборы текстовой информации в принадлежащий ему экземпляр Системы в соответствии с его функциональным назначением.</w:t>
      </w:r>
    </w:p>
    <w:p w:rsidR="00924933" w:rsidRPr="00924933" w:rsidRDefault="00924933" w:rsidP="00924933">
      <w:pPr>
        <w:pStyle w:val="ConsPlusNormal0"/>
        <w:ind w:firstLine="540"/>
        <w:jc w:val="both"/>
        <w:rPr>
          <w:rFonts w:ascii="Times New Roman" w:hAnsi="Times New Roman" w:cs="Times New Roman"/>
          <w:color w:val="000000" w:themeColor="text1"/>
        </w:rPr>
      </w:pPr>
      <w:r w:rsidRPr="00924933">
        <w:rPr>
          <w:rFonts w:ascii="Times New Roman" w:hAnsi="Times New Roman" w:cs="Times New Roman"/>
          <w:color w:val="000000" w:themeColor="text1"/>
        </w:rPr>
        <w:t xml:space="preserve">4.3. Прочее.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w:t>
      </w:r>
      <w:proofErr w:type="gramStart"/>
      <w:r w:rsidRPr="00924933">
        <w:rPr>
          <w:rFonts w:ascii="Times New Roman" w:hAnsi="Times New Roman" w:cs="Times New Roman"/>
          <w:color w:val="000000" w:themeColor="text1"/>
        </w:rPr>
        <w:t>случае</w:t>
      </w:r>
      <w:proofErr w:type="gramEnd"/>
      <w:r w:rsidRPr="00924933">
        <w:rPr>
          <w:rFonts w:ascii="Times New Roman" w:hAnsi="Times New Roman" w:cs="Times New Roman"/>
          <w:color w:val="000000" w:themeColor="text1"/>
        </w:rPr>
        <w:t xml:space="preserve">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924933" w:rsidRPr="00924933" w:rsidRDefault="00924933" w:rsidP="00924933">
      <w:pPr>
        <w:pStyle w:val="ConsPlusNormal0"/>
        <w:ind w:firstLine="540"/>
        <w:rPr>
          <w:rFonts w:ascii="Times New Roman" w:hAnsi="Times New Roman" w:cs="Times New Roman"/>
          <w:color w:val="000000" w:themeColor="text1"/>
        </w:rPr>
      </w:pPr>
    </w:p>
    <w:p w:rsidR="00924933" w:rsidRPr="00924933" w:rsidRDefault="00924933" w:rsidP="00924933">
      <w:pPr>
        <w:pStyle w:val="ConsPlusNormal0"/>
        <w:ind w:firstLine="540"/>
        <w:rPr>
          <w:rFonts w:ascii="Times New Roman" w:hAnsi="Times New Roman" w:cs="Times New Roman"/>
          <w:color w:val="000000" w:themeColor="text1"/>
        </w:rPr>
      </w:pPr>
    </w:p>
    <w:p w:rsidR="00924933" w:rsidRPr="00924933" w:rsidRDefault="00924933" w:rsidP="00924933">
      <w:pPr>
        <w:pStyle w:val="ConsPlusNormal0"/>
        <w:rPr>
          <w:rFonts w:ascii="Times New Roman" w:hAnsi="Times New Roman" w:cs="Times New Roman"/>
          <w:color w:val="000000" w:themeColor="text1"/>
        </w:rPr>
      </w:pPr>
    </w:p>
    <w:p w:rsidR="00924933" w:rsidRPr="00924933" w:rsidRDefault="00924933" w:rsidP="00924933">
      <w:pPr>
        <w:pStyle w:val="ConsPlusNormal0"/>
        <w:jc w:val="center"/>
        <w:outlineLvl w:val="1"/>
        <w:rPr>
          <w:rFonts w:ascii="Times New Roman" w:hAnsi="Times New Roman" w:cs="Times New Roman"/>
          <w:b/>
          <w:i/>
          <w:color w:val="000000" w:themeColor="text1"/>
        </w:rPr>
      </w:pPr>
      <w:r w:rsidRPr="00924933">
        <w:rPr>
          <w:rFonts w:ascii="Times New Roman" w:hAnsi="Times New Roman" w:cs="Times New Roman"/>
          <w:b/>
          <w:i/>
          <w:color w:val="000000" w:themeColor="text1"/>
        </w:rPr>
        <w:t>5. ДЕЙСТВИЕ СПЕЦИФИКАЦИИ</w:t>
      </w:r>
    </w:p>
    <w:p w:rsidR="00924933" w:rsidRPr="00924933" w:rsidRDefault="00924933" w:rsidP="00924933">
      <w:pPr>
        <w:pStyle w:val="ConsPlusNormal0"/>
        <w:ind w:firstLine="540"/>
        <w:rPr>
          <w:rFonts w:ascii="Times New Roman" w:hAnsi="Times New Roman" w:cs="Times New Roman"/>
          <w:color w:val="000000" w:themeColor="text1"/>
        </w:rPr>
      </w:pPr>
    </w:p>
    <w:bookmarkStart w:id="38" w:name="Par1503"/>
    <w:bookmarkEnd w:id="38"/>
    <w:p w:rsidR="00924933" w:rsidRPr="00924933" w:rsidRDefault="00B409D7" w:rsidP="00924933">
      <w:pPr>
        <w:pStyle w:val="ConsPlusNormal0"/>
        <w:ind w:firstLine="540"/>
        <w:jc w:val="both"/>
        <w:rPr>
          <w:rFonts w:ascii="Times New Roman" w:hAnsi="Times New Roman" w:cs="Times New Roman"/>
          <w:color w:val="000000" w:themeColor="text1"/>
        </w:rPr>
      </w:pPr>
      <w:r w:rsidRPr="00924933">
        <w:rPr>
          <w:rFonts w:ascii="Times New Roman" w:hAnsi="Times New Roman" w:cs="Times New Roman"/>
          <w:color w:val="000000" w:themeColor="text1"/>
        </w:rPr>
        <w:fldChar w:fldCharType="begin"/>
      </w:r>
      <w:r w:rsidR="00924933" w:rsidRPr="00924933">
        <w:rPr>
          <w:rFonts w:ascii="Times New Roman" w:hAnsi="Times New Roman" w:cs="Times New Roman"/>
          <w:color w:val="000000" w:themeColor="text1"/>
        </w:rPr>
        <w:instrText>HYPERLINK \l Par49  \o "Код формы"</w:instrText>
      </w:r>
      <w:r w:rsidRPr="00924933">
        <w:rPr>
          <w:rFonts w:ascii="Times New Roman" w:hAnsi="Times New Roman" w:cs="Times New Roman"/>
          <w:color w:val="000000" w:themeColor="text1"/>
        </w:rPr>
        <w:fldChar w:fldCharType="separate"/>
      </w:r>
      <w:r w:rsidR="00924933" w:rsidRPr="00924933">
        <w:rPr>
          <w:rFonts w:ascii="Times New Roman" w:hAnsi="Times New Roman" w:cs="Times New Roman"/>
          <w:color w:val="000000" w:themeColor="text1"/>
        </w:rPr>
        <w:t>5.1</w:t>
      </w:r>
      <w:r w:rsidRPr="00924933">
        <w:rPr>
          <w:rFonts w:ascii="Times New Roman" w:hAnsi="Times New Roman" w:cs="Times New Roman"/>
          <w:color w:val="000000" w:themeColor="text1"/>
        </w:rPr>
        <w:fldChar w:fldCharType="end"/>
      </w:r>
      <w:r w:rsidR="00924933" w:rsidRPr="00924933">
        <w:rPr>
          <w:rFonts w:ascii="Times New Roman" w:hAnsi="Times New Roman" w:cs="Times New Roman"/>
          <w:color w:val="000000" w:themeColor="text1"/>
        </w:rPr>
        <w:t>. Период. Спецификация вступает в силу с момента подписания и заканчивает свое действие в случае прекращения Договора.</w:t>
      </w:r>
    </w:p>
    <w:p w:rsidR="00924933" w:rsidRPr="00924933" w:rsidRDefault="00924933" w:rsidP="00924933">
      <w:pPr>
        <w:pStyle w:val="ConsPlusNormal0"/>
        <w:ind w:firstLine="540"/>
        <w:jc w:val="both"/>
        <w:rPr>
          <w:rFonts w:ascii="Times New Roman" w:hAnsi="Times New Roman" w:cs="Times New Roman"/>
          <w:color w:val="000000" w:themeColor="text1"/>
        </w:rPr>
      </w:pPr>
      <w:r w:rsidRPr="00924933">
        <w:rPr>
          <w:rFonts w:ascii="Times New Roman" w:hAnsi="Times New Roman" w:cs="Times New Roman"/>
          <w:color w:val="000000" w:themeColor="text1"/>
        </w:rPr>
        <w:t>5.2. Отказ от услуг. Заказчик имеет право отказаться от информационных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информационных услуг, предусмотренных настоящей Спецификацией, не прекращает действие Договора или других Спецификаций.</w:t>
      </w:r>
    </w:p>
    <w:bookmarkStart w:id="39" w:name="Par1505"/>
    <w:bookmarkEnd w:id="39"/>
    <w:p w:rsidR="00924933" w:rsidRPr="00924933" w:rsidRDefault="00B409D7" w:rsidP="00924933">
      <w:pPr>
        <w:pStyle w:val="ConsPlusNormal0"/>
        <w:ind w:firstLine="540"/>
        <w:jc w:val="both"/>
        <w:rPr>
          <w:rFonts w:ascii="Times New Roman" w:hAnsi="Times New Roman" w:cs="Times New Roman"/>
          <w:color w:val="000000" w:themeColor="text1"/>
        </w:rPr>
      </w:pPr>
      <w:r w:rsidRPr="00924933">
        <w:rPr>
          <w:rFonts w:ascii="Times New Roman" w:hAnsi="Times New Roman" w:cs="Times New Roman"/>
          <w:color w:val="000000" w:themeColor="text1"/>
        </w:rPr>
        <w:fldChar w:fldCharType="begin"/>
      </w:r>
      <w:r w:rsidR="00924933" w:rsidRPr="00924933">
        <w:rPr>
          <w:rFonts w:ascii="Times New Roman" w:hAnsi="Times New Roman" w:cs="Times New Roman"/>
          <w:color w:val="000000" w:themeColor="text1"/>
        </w:rPr>
        <w:instrText>HYPERLINK \l Par49  \o "Код формы"</w:instrText>
      </w:r>
      <w:r w:rsidRPr="00924933">
        <w:rPr>
          <w:rFonts w:ascii="Times New Roman" w:hAnsi="Times New Roman" w:cs="Times New Roman"/>
          <w:color w:val="000000" w:themeColor="text1"/>
        </w:rPr>
        <w:fldChar w:fldCharType="separate"/>
      </w:r>
      <w:r w:rsidR="00924933" w:rsidRPr="00924933">
        <w:rPr>
          <w:rFonts w:ascii="Times New Roman" w:hAnsi="Times New Roman" w:cs="Times New Roman"/>
          <w:color w:val="000000" w:themeColor="text1"/>
        </w:rPr>
        <w:t>5.3</w:t>
      </w:r>
      <w:r w:rsidRPr="00924933">
        <w:rPr>
          <w:rFonts w:ascii="Times New Roman" w:hAnsi="Times New Roman" w:cs="Times New Roman"/>
          <w:color w:val="000000" w:themeColor="text1"/>
        </w:rPr>
        <w:fldChar w:fldCharType="end"/>
      </w:r>
      <w:r w:rsidR="00924933" w:rsidRPr="00924933">
        <w:rPr>
          <w:rFonts w:ascii="Times New Roman" w:hAnsi="Times New Roman" w:cs="Times New Roman"/>
          <w:color w:val="000000" w:themeColor="text1"/>
        </w:rPr>
        <w:t>. Отказ от Договора. Исполнитель имеет право отказаться от исполнения Договора в одностороннем порядке в случае нарушения Заказчиком п. 3.1 настоящей Спецификации.</w:t>
      </w: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 xml:space="preserve">5.4. Изменение. В </w:t>
      </w:r>
      <w:proofErr w:type="gramStart"/>
      <w:r w:rsidRPr="00924933">
        <w:rPr>
          <w:rFonts w:ascii="Times New Roman" w:hAnsi="Times New Roman" w:cs="Times New Roman"/>
          <w:color w:val="000000" w:themeColor="text1"/>
        </w:rPr>
        <w:t>случаях</w:t>
      </w:r>
      <w:proofErr w:type="gramEnd"/>
      <w:r w:rsidRPr="00924933">
        <w:rPr>
          <w:rFonts w:ascii="Times New Roman" w:hAnsi="Times New Roman" w:cs="Times New Roman"/>
          <w:color w:val="000000" w:themeColor="text1"/>
        </w:rPr>
        <w:t>, предусмотренных Договором, Исполнитель вправе изменить параметры или название экземпляров Систем в одностороннем порядке.</w:t>
      </w:r>
    </w:p>
    <w:p w:rsidR="00924933" w:rsidRPr="00924933" w:rsidRDefault="00924933" w:rsidP="00924933">
      <w:pPr>
        <w:pStyle w:val="ConsPlusNormal0"/>
        <w:ind w:firstLine="540"/>
        <w:rPr>
          <w:rFonts w:ascii="Times New Roman" w:hAnsi="Times New Roman" w:cs="Times New Roman"/>
          <w:color w:val="000000" w:themeColor="text1"/>
        </w:rPr>
      </w:pPr>
    </w:p>
    <w:p w:rsidR="00924933" w:rsidRPr="00924933" w:rsidRDefault="00924933" w:rsidP="00924933">
      <w:pPr>
        <w:widowControl w:val="0"/>
        <w:adjustRightInd w:val="0"/>
        <w:spacing w:after="0"/>
        <w:jc w:val="right"/>
        <w:rPr>
          <w:rFonts w:ascii="Times New Roman" w:hAnsi="Times New Roman"/>
          <w:color w:val="000000" w:themeColor="text1"/>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924933" w:rsidRPr="00924933" w:rsidTr="00983464">
        <w:tc>
          <w:tcPr>
            <w:tcW w:w="4977" w:type="dxa"/>
            <w:tcBorders>
              <w:top w:val="nil"/>
              <w:left w:val="nil"/>
              <w:bottom w:val="nil"/>
              <w:right w:val="nil"/>
            </w:tcBorders>
          </w:tcPr>
          <w:p w:rsidR="00924933" w:rsidRPr="00924933" w:rsidRDefault="00924933" w:rsidP="00924933">
            <w:pPr>
              <w:widowControl w:val="0"/>
              <w:spacing w:after="0"/>
              <w:rPr>
                <w:rFonts w:ascii="Times New Roman" w:hAnsi="Times New Roman"/>
                <w:b/>
                <w:bCs/>
                <w:sz w:val="20"/>
                <w:szCs w:val="20"/>
              </w:rPr>
            </w:pPr>
            <w:r w:rsidRPr="00924933">
              <w:rPr>
                <w:rFonts w:ascii="Times New Roman" w:hAnsi="Times New Roman"/>
                <w:b/>
                <w:bCs/>
                <w:sz w:val="20"/>
                <w:szCs w:val="20"/>
              </w:rPr>
              <w:t>Заказчик:</w:t>
            </w:r>
          </w:p>
          <w:p w:rsidR="00924933" w:rsidRPr="00924933" w:rsidRDefault="00924933" w:rsidP="00924933">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ИНН:  7604026974 КПП: 760401001 Юридический адрес: 150000, г. Ярославль, ул. Максимова, 17/27 Телефон, факс: 73-96-52</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924933">
              <w:rPr>
                <w:rFonts w:ascii="Times New Roman" w:hAnsi="Times New Roman"/>
                <w:sz w:val="20"/>
                <w:szCs w:val="20"/>
              </w:rPr>
              <w:t>л</w:t>
            </w:r>
            <w:proofErr w:type="gramEnd"/>
            <w:r w:rsidRPr="00924933">
              <w:rPr>
                <w:rFonts w:ascii="Times New Roman" w:hAnsi="Times New Roman"/>
                <w:sz w:val="20"/>
                <w:szCs w:val="20"/>
              </w:rPr>
              <w:t xml:space="preserve">/с </w:t>
            </w:r>
            <w:r w:rsidRPr="00924933">
              <w:rPr>
                <w:rFonts w:ascii="Times New Roman" w:hAnsi="Times New Roman"/>
                <w:b/>
                <w:sz w:val="20"/>
                <w:szCs w:val="20"/>
              </w:rPr>
              <w:t>946080016</w:t>
            </w:r>
            <w:r w:rsidRPr="00924933">
              <w:rPr>
                <w:rFonts w:ascii="Times New Roman" w:hAnsi="Times New Roman"/>
                <w:sz w:val="20"/>
                <w:szCs w:val="20"/>
              </w:rPr>
              <w:t xml:space="preserve">) </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казначейский счет   </w:t>
            </w:r>
            <w:r w:rsidRPr="00924933">
              <w:rPr>
                <w:rFonts w:ascii="Times New Roman" w:hAnsi="Times New Roman"/>
                <w:b/>
                <w:sz w:val="20"/>
                <w:szCs w:val="20"/>
              </w:rPr>
              <w:t>03224643780000007101</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БАНК: ОТДЕЛЕНИЕ ЯРОСЛАВЛЬ БАНКА РОССИИ /УФК по Ярославской области г</w:t>
            </w:r>
            <w:proofErr w:type="gramStart"/>
            <w:r w:rsidRPr="00924933">
              <w:rPr>
                <w:rFonts w:ascii="Times New Roman" w:hAnsi="Times New Roman"/>
                <w:sz w:val="20"/>
                <w:szCs w:val="20"/>
              </w:rPr>
              <w:t>.Я</w:t>
            </w:r>
            <w:proofErr w:type="gramEnd"/>
            <w:r w:rsidRPr="00924933">
              <w:rPr>
                <w:rFonts w:ascii="Times New Roman" w:hAnsi="Times New Roman"/>
                <w:sz w:val="20"/>
                <w:szCs w:val="20"/>
              </w:rPr>
              <w:t xml:space="preserve">рославль, </w:t>
            </w:r>
          </w:p>
          <w:p w:rsidR="00924933" w:rsidRPr="00924933" w:rsidRDefault="00924933" w:rsidP="00924933">
            <w:pPr>
              <w:spacing w:after="0"/>
              <w:rPr>
                <w:rFonts w:ascii="Times New Roman" w:hAnsi="Times New Roman"/>
                <w:b/>
                <w:sz w:val="20"/>
                <w:szCs w:val="20"/>
              </w:rPr>
            </w:pPr>
            <w:r w:rsidRPr="00924933">
              <w:rPr>
                <w:rFonts w:ascii="Times New Roman" w:hAnsi="Times New Roman"/>
                <w:sz w:val="20"/>
                <w:szCs w:val="20"/>
              </w:rPr>
              <w:t xml:space="preserve">единый казначейский счет </w:t>
            </w:r>
            <w:r w:rsidRPr="00924933">
              <w:rPr>
                <w:rFonts w:ascii="Times New Roman" w:hAnsi="Times New Roman"/>
                <w:b/>
                <w:sz w:val="20"/>
                <w:szCs w:val="20"/>
              </w:rPr>
              <w:t>40102810245370000065</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БИК </w:t>
            </w:r>
            <w:r w:rsidRPr="00924933">
              <w:rPr>
                <w:rFonts w:ascii="Times New Roman" w:hAnsi="Times New Roman"/>
                <w:b/>
                <w:sz w:val="20"/>
                <w:szCs w:val="20"/>
              </w:rPr>
              <w:t xml:space="preserve">017888102       </w:t>
            </w:r>
            <w:r w:rsidRPr="00924933">
              <w:rPr>
                <w:rFonts w:ascii="Times New Roman" w:hAnsi="Times New Roman"/>
                <w:sz w:val="20"/>
                <w:szCs w:val="20"/>
              </w:rPr>
              <w:t xml:space="preserve">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КОСГУ 00000000000000000130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ОКТМО 78701000                  </w:t>
            </w: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______</w:t>
            </w: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м.п.                                                     </w:t>
            </w:r>
          </w:p>
        </w:tc>
        <w:tc>
          <w:tcPr>
            <w:tcW w:w="5211" w:type="dxa"/>
            <w:tcBorders>
              <w:top w:val="nil"/>
              <w:left w:val="nil"/>
              <w:bottom w:val="nil"/>
              <w:right w:val="nil"/>
            </w:tcBorders>
          </w:tcPr>
          <w:p w:rsidR="00924933" w:rsidRPr="00924933" w:rsidRDefault="00924933" w:rsidP="00924933">
            <w:pPr>
              <w:pStyle w:val="a9"/>
              <w:rPr>
                <w:rFonts w:ascii="Times New Roman" w:hAnsi="Times New Roman"/>
                <w:b/>
                <w:sz w:val="20"/>
                <w:szCs w:val="20"/>
              </w:rPr>
            </w:pPr>
            <w:r w:rsidRPr="00924933">
              <w:rPr>
                <w:rFonts w:ascii="Times New Roman" w:hAnsi="Times New Roman"/>
                <w:b/>
                <w:sz w:val="20"/>
                <w:szCs w:val="20"/>
              </w:rPr>
              <w:t>Исполнитель:</w:t>
            </w: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lang w:eastAsia="en-US"/>
              </w:rPr>
            </w:pPr>
          </w:p>
        </w:tc>
      </w:tr>
    </w:tbl>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ind w:firstLine="426"/>
        <w:jc w:val="right"/>
        <w:rPr>
          <w:rFonts w:ascii="Times New Roman" w:hAnsi="Times New Roman"/>
          <w:sz w:val="20"/>
          <w:szCs w:val="20"/>
        </w:rPr>
      </w:pPr>
    </w:p>
    <w:p w:rsidR="00924933" w:rsidRPr="00924933" w:rsidRDefault="00924933" w:rsidP="00924933">
      <w:pPr>
        <w:spacing w:after="0"/>
        <w:ind w:firstLine="426"/>
        <w:jc w:val="right"/>
        <w:rPr>
          <w:rFonts w:ascii="Times New Roman" w:hAnsi="Times New Roman"/>
          <w:sz w:val="20"/>
          <w:szCs w:val="20"/>
        </w:rPr>
      </w:pPr>
    </w:p>
    <w:p w:rsidR="00924933" w:rsidRPr="00924933" w:rsidRDefault="00924933" w:rsidP="00924933">
      <w:pPr>
        <w:widowControl w:val="0"/>
        <w:adjustRightInd w:val="0"/>
        <w:spacing w:after="0"/>
        <w:jc w:val="right"/>
        <w:rPr>
          <w:rFonts w:ascii="Times New Roman" w:hAnsi="Times New Roman"/>
          <w:color w:val="000000" w:themeColor="text1"/>
          <w:sz w:val="20"/>
          <w:szCs w:val="20"/>
        </w:rPr>
      </w:pPr>
    </w:p>
    <w:p w:rsidR="00924933" w:rsidRPr="00924933" w:rsidRDefault="00924933" w:rsidP="00924933">
      <w:pPr>
        <w:widowControl w:val="0"/>
        <w:adjustRightInd w:val="0"/>
        <w:spacing w:after="0"/>
        <w:jc w:val="right"/>
        <w:rPr>
          <w:rFonts w:ascii="Times New Roman" w:hAnsi="Times New Roman"/>
          <w:color w:val="000000" w:themeColor="text1"/>
          <w:sz w:val="20"/>
          <w:szCs w:val="20"/>
        </w:rPr>
      </w:pPr>
    </w:p>
    <w:p w:rsidR="00924933" w:rsidRPr="00924933" w:rsidRDefault="00924933" w:rsidP="00924933">
      <w:pPr>
        <w:widowControl w:val="0"/>
        <w:adjustRightInd w:val="0"/>
        <w:spacing w:after="0"/>
        <w:jc w:val="right"/>
        <w:rPr>
          <w:rFonts w:ascii="Times New Roman" w:hAnsi="Times New Roman"/>
          <w:color w:val="000000" w:themeColor="text1"/>
          <w:sz w:val="20"/>
          <w:szCs w:val="20"/>
        </w:rPr>
      </w:pPr>
    </w:p>
    <w:p w:rsidR="00924933" w:rsidRPr="00924933" w:rsidRDefault="00924933" w:rsidP="00924933">
      <w:pPr>
        <w:widowControl w:val="0"/>
        <w:adjustRightInd w:val="0"/>
        <w:spacing w:after="0"/>
        <w:jc w:val="right"/>
        <w:rPr>
          <w:rFonts w:ascii="Times New Roman" w:hAnsi="Times New Roman"/>
          <w:color w:val="000000" w:themeColor="text1"/>
          <w:sz w:val="20"/>
          <w:szCs w:val="20"/>
        </w:rPr>
      </w:pP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p>
    <w:p w:rsidR="00924933" w:rsidRDefault="00924933" w:rsidP="00924933">
      <w:pPr>
        <w:pStyle w:val="ConsPlusNormal0"/>
        <w:jc w:val="right"/>
        <w:rPr>
          <w:rFonts w:ascii="Times New Roman" w:hAnsi="Times New Roman" w:cs="Times New Roman"/>
          <w:color w:val="000000" w:themeColor="text1"/>
        </w:rPr>
      </w:pPr>
    </w:p>
    <w:p w:rsidR="00B9797E" w:rsidRDefault="00B9797E" w:rsidP="00924933">
      <w:pPr>
        <w:pStyle w:val="ConsPlusNormal0"/>
        <w:jc w:val="right"/>
        <w:rPr>
          <w:rFonts w:ascii="Times New Roman" w:hAnsi="Times New Roman" w:cs="Times New Roman"/>
          <w:color w:val="000000" w:themeColor="text1"/>
        </w:rPr>
      </w:pPr>
    </w:p>
    <w:p w:rsidR="00B9797E" w:rsidRPr="00924933" w:rsidRDefault="00B9797E"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widowControl w:val="0"/>
        <w:adjustRightInd w:val="0"/>
        <w:spacing w:after="0"/>
        <w:jc w:val="right"/>
        <w:rPr>
          <w:rFonts w:ascii="Times New Roman" w:hAnsi="Times New Roman"/>
          <w:color w:val="000000" w:themeColor="text1"/>
          <w:sz w:val="20"/>
          <w:szCs w:val="20"/>
        </w:rPr>
      </w:pPr>
      <w:r w:rsidRPr="00924933">
        <w:rPr>
          <w:rFonts w:ascii="Times New Roman" w:hAnsi="Times New Roman"/>
          <w:color w:val="000000" w:themeColor="text1"/>
          <w:sz w:val="20"/>
          <w:szCs w:val="20"/>
        </w:rPr>
        <w:lastRenderedPageBreak/>
        <w:t>Приложение № 3 к Договору ___ от «___» _______ 20__ г.</w:t>
      </w:r>
    </w:p>
    <w:p w:rsidR="00924933" w:rsidRPr="00924933" w:rsidRDefault="00924933" w:rsidP="00924933">
      <w:pPr>
        <w:widowControl w:val="0"/>
        <w:adjustRightInd w:val="0"/>
        <w:spacing w:after="0"/>
        <w:jc w:val="center"/>
        <w:rPr>
          <w:rFonts w:ascii="Times New Roman" w:hAnsi="Times New Roman"/>
          <w:color w:val="000000" w:themeColor="text1"/>
          <w:sz w:val="20"/>
          <w:szCs w:val="20"/>
        </w:rPr>
      </w:pPr>
    </w:p>
    <w:p w:rsidR="00924933" w:rsidRPr="00924933" w:rsidRDefault="00924933" w:rsidP="00924933">
      <w:pPr>
        <w:widowControl w:val="0"/>
        <w:adjustRightInd w:val="0"/>
        <w:spacing w:after="0"/>
        <w:jc w:val="center"/>
        <w:rPr>
          <w:rFonts w:ascii="Times New Roman" w:hAnsi="Times New Roman"/>
          <w:color w:val="000000" w:themeColor="text1"/>
          <w:sz w:val="20"/>
          <w:szCs w:val="20"/>
        </w:rPr>
      </w:pPr>
    </w:p>
    <w:p w:rsidR="00924933" w:rsidRPr="00924933" w:rsidRDefault="00924933" w:rsidP="00924933">
      <w:pPr>
        <w:widowControl w:val="0"/>
        <w:adjustRightInd w:val="0"/>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АКТ</w:t>
      </w:r>
    </w:p>
    <w:p w:rsidR="00924933" w:rsidRPr="00924933" w:rsidRDefault="00924933" w:rsidP="00924933">
      <w:pPr>
        <w:widowControl w:val="0"/>
        <w:adjustRightInd w:val="0"/>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ПО ДОГОВОРУ N ___ ОТ ___Г.</w:t>
      </w:r>
    </w:p>
    <w:p w:rsidR="00924933" w:rsidRPr="00924933" w:rsidRDefault="00924933" w:rsidP="00924933">
      <w:pPr>
        <w:widowControl w:val="0"/>
        <w:adjustRightInd w:val="0"/>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 ПОДКЛЮЧЕНИИ ДОСТУПА К СИСТЕМАМ</w:t>
      </w:r>
    </w:p>
    <w:p w:rsidR="00924933" w:rsidRPr="00924933" w:rsidRDefault="00924933" w:rsidP="00924933">
      <w:pPr>
        <w:widowControl w:val="0"/>
        <w:adjustRightInd w:val="0"/>
        <w:spacing w:after="0"/>
        <w:jc w:val="right"/>
        <w:rPr>
          <w:rFonts w:ascii="Times New Roman" w:hAnsi="Times New Roman"/>
          <w:color w:val="000000" w:themeColor="text1"/>
          <w:sz w:val="20"/>
          <w:szCs w:val="20"/>
        </w:rPr>
      </w:pPr>
    </w:p>
    <w:p w:rsidR="00924933" w:rsidRPr="00924933" w:rsidRDefault="00924933" w:rsidP="00924933">
      <w:pPr>
        <w:widowControl w:val="0"/>
        <w:adjustRightInd w:val="0"/>
        <w:spacing w:after="0"/>
        <w:jc w:val="right"/>
        <w:rPr>
          <w:rFonts w:ascii="Times New Roman" w:hAnsi="Times New Roman"/>
          <w:color w:val="000000" w:themeColor="text1"/>
          <w:sz w:val="20"/>
          <w:szCs w:val="20"/>
        </w:rPr>
      </w:pPr>
      <w:r w:rsidRPr="00924933">
        <w:rPr>
          <w:rFonts w:ascii="Times New Roman" w:hAnsi="Times New Roman"/>
          <w:color w:val="000000" w:themeColor="text1"/>
          <w:sz w:val="20"/>
          <w:szCs w:val="20"/>
        </w:rPr>
        <w:t>"__" _________ 20__ года</w:t>
      </w:r>
    </w:p>
    <w:p w:rsidR="00924933" w:rsidRPr="00924933" w:rsidRDefault="00924933" w:rsidP="00924933">
      <w:pPr>
        <w:widowControl w:val="0"/>
        <w:adjustRightInd w:val="0"/>
        <w:spacing w:after="0"/>
        <w:jc w:val="right"/>
        <w:rPr>
          <w:rFonts w:ascii="Times New Roman" w:hAnsi="Times New Roman"/>
          <w:color w:val="000000" w:themeColor="text1"/>
          <w:sz w:val="20"/>
          <w:szCs w:val="20"/>
        </w:rPr>
      </w:pPr>
    </w:p>
    <w:p w:rsidR="00924933" w:rsidRPr="00924933" w:rsidRDefault="00924933" w:rsidP="00924933">
      <w:pPr>
        <w:widowControl w:val="0"/>
        <w:adjustRightInd w:val="0"/>
        <w:spacing w:after="0"/>
        <w:ind w:firstLine="540"/>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1. Исполнитель оказал, а Заказчик принял услуги в соответствии со Спецификацией N __ </w:t>
      </w:r>
      <w:proofErr w:type="gramStart"/>
      <w:r w:rsidRPr="00924933">
        <w:rPr>
          <w:rFonts w:ascii="Times New Roman" w:hAnsi="Times New Roman"/>
          <w:color w:val="000000" w:themeColor="text1"/>
          <w:sz w:val="20"/>
          <w:szCs w:val="20"/>
        </w:rPr>
        <w:t>от</w:t>
      </w:r>
      <w:proofErr w:type="gramEnd"/>
      <w:r w:rsidRPr="00924933">
        <w:rPr>
          <w:rFonts w:ascii="Times New Roman" w:hAnsi="Times New Roman"/>
          <w:color w:val="000000" w:themeColor="text1"/>
          <w:sz w:val="20"/>
          <w:szCs w:val="20"/>
        </w:rPr>
        <w:t xml:space="preserve"> ___:</w:t>
      </w:r>
    </w:p>
    <w:p w:rsidR="00924933" w:rsidRPr="00924933" w:rsidRDefault="00924933" w:rsidP="00924933">
      <w:pPr>
        <w:widowControl w:val="0"/>
        <w:adjustRightInd w:val="0"/>
        <w:spacing w:after="0"/>
        <w:ind w:firstLine="540"/>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2. Исполнитель оказал услуги своевременно и в полном объеме. Заказчик к качеству оказанных Исполнителем услуг претензий не имеет.</w:t>
      </w:r>
    </w:p>
    <w:bookmarkStart w:id="40" w:name="Par6524"/>
    <w:bookmarkEnd w:id="40"/>
    <w:p w:rsidR="00924933" w:rsidRPr="00924933" w:rsidRDefault="00B409D7" w:rsidP="00924933">
      <w:pPr>
        <w:widowControl w:val="0"/>
        <w:adjustRightInd w:val="0"/>
        <w:spacing w:after="0"/>
        <w:ind w:firstLine="540"/>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fldChar w:fldCharType="begin"/>
      </w:r>
      <w:r w:rsidR="00924933" w:rsidRPr="00924933">
        <w:rPr>
          <w:rFonts w:ascii="Times New Roman" w:hAnsi="Times New Roman"/>
          <w:color w:val="000000" w:themeColor="text1"/>
          <w:sz w:val="20"/>
          <w:szCs w:val="20"/>
        </w:rPr>
        <w:instrText>HYPERLINK \l Par154  \o "П-03"</w:instrText>
      </w:r>
      <w:r w:rsidRPr="00924933">
        <w:rPr>
          <w:rFonts w:ascii="Times New Roman" w:hAnsi="Times New Roman"/>
          <w:color w:val="000000" w:themeColor="text1"/>
          <w:sz w:val="20"/>
          <w:szCs w:val="20"/>
        </w:rPr>
        <w:fldChar w:fldCharType="separate"/>
      </w:r>
      <w:r w:rsidR="00924933" w:rsidRPr="00924933">
        <w:rPr>
          <w:rFonts w:ascii="Times New Roman" w:hAnsi="Times New Roman"/>
          <w:color w:val="000000" w:themeColor="text1"/>
          <w:sz w:val="20"/>
          <w:szCs w:val="20"/>
        </w:rPr>
        <w:t>3</w:t>
      </w:r>
      <w:r w:rsidRPr="00924933">
        <w:rPr>
          <w:rFonts w:ascii="Times New Roman" w:hAnsi="Times New Roman"/>
          <w:color w:val="000000" w:themeColor="text1"/>
          <w:sz w:val="20"/>
          <w:szCs w:val="20"/>
        </w:rPr>
        <w:fldChar w:fldCharType="end"/>
      </w:r>
      <w:r w:rsidR="00924933" w:rsidRPr="00924933">
        <w:rPr>
          <w:rFonts w:ascii="Times New Roman" w:hAnsi="Times New Roman"/>
          <w:color w:val="000000" w:themeColor="text1"/>
          <w:sz w:val="20"/>
          <w:szCs w:val="20"/>
        </w:rPr>
        <w:t>. Подключение доступа считается началом предоставления Заказчику платных информационных услуг с использованием экземпляров Систем, а также услуг по адаптации и сопровождению стационарной копии Системы со специальным набором документов, установленной на электронном устройстве Заказчика, в соответствии с Договором и Спецификацией.</w:t>
      </w:r>
    </w:p>
    <w:p w:rsidR="00924933" w:rsidRPr="00924933" w:rsidRDefault="00924933" w:rsidP="00924933">
      <w:pPr>
        <w:widowControl w:val="0"/>
        <w:adjustRightInd w:val="0"/>
        <w:spacing w:after="0"/>
        <w:ind w:firstLine="540"/>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4. Настоящий Акт составлен в двух экземплярах, по одному для каждой Стороны, и вступает в силу </w:t>
      </w:r>
      <w:proofErr w:type="gramStart"/>
      <w:r w:rsidRPr="00924933">
        <w:rPr>
          <w:rFonts w:ascii="Times New Roman" w:hAnsi="Times New Roman"/>
          <w:color w:val="000000" w:themeColor="text1"/>
          <w:sz w:val="20"/>
          <w:szCs w:val="20"/>
        </w:rPr>
        <w:t>с даты</w:t>
      </w:r>
      <w:proofErr w:type="gramEnd"/>
      <w:r w:rsidRPr="00924933">
        <w:rPr>
          <w:rFonts w:ascii="Times New Roman" w:hAnsi="Times New Roman"/>
          <w:color w:val="000000" w:themeColor="text1"/>
          <w:sz w:val="20"/>
          <w:szCs w:val="20"/>
        </w:rPr>
        <w:t xml:space="preserve"> его подписания обеими Сторонами.</w:t>
      </w:r>
    </w:p>
    <w:p w:rsidR="00924933" w:rsidRPr="00924933" w:rsidRDefault="00924933" w:rsidP="00924933">
      <w:pPr>
        <w:widowControl w:val="0"/>
        <w:adjustRightInd w:val="0"/>
        <w:spacing w:after="0"/>
        <w:ind w:firstLine="540"/>
        <w:jc w:val="both"/>
        <w:rPr>
          <w:rFonts w:ascii="Times New Roman" w:hAnsi="Times New Roman"/>
          <w:color w:val="000000" w:themeColor="text1"/>
          <w:sz w:val="20"/>
          <w:szCs w:val="20"/>
        </w:rPr>
      </w:pPr>
    </w:p>
    <w:p w:rsidR="00924933" w:rsidRPr="00924933" w:rsidRDefault="00924933" w:rsidP="00924933">
      <w:pPr>
        <w:pStyle w:val="ConsPlusNormal0"/>
        <w:ind w:firstLine="540"/>
        <w:rPr>
          <w:rFonts w:ascii="Times New Roman" w:hAnsi="Times New Roman" w:cs="Times New Roman"/>
          <w:color w:val="000000" w:themeColor="text1"/>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924933" w:rsidRPr="00924933" w:rsidTr="00983464">
        <w:tc>
          <w:tcPr>
            <w:tcW w:w="4977" w:type="dxa"/>
            <w:tcBorders>
              <w:top w:val="nil"/>
              <w:left w:val="nil"/>
              <w:bottom w:val="nil"/>
              <w:right w:val="nil"/>
            </w:tcBorders>
          </w:tcPr>
          <w:p w:rsidR="00924933" w:rsidRPr="00924933" w:rsidRDefault="00924933" w:rsidP="00924933">
            <w:pPr>
              <w:widowControl w:val="0"/>
              <w:spacing w:after="0"/>
              <w:rPr>
                <w:rFonts w:ascii="Times New Roman" w:hAnsi="Times New Roman"/>
                <w:b/>
                <w:bCs/>
                <w:sz w:val="20"/>
                <w:szCs w:val="20"/>
              </w:rPr>
            </w:pPr>
            <w:r w:rsidRPr="00924933">
              <w:rPr>
                <w:rFonts w:ascii="Times New Roman" w:hAnsi="Times New Roman"/>
                <w:b/>
                <w:bCs/>
                <w:sz w:val="20"/>
                <w:szCs w:val="20"/>
              </w:rPr>
              <w:t>Заказчик:</w:t>
            </w:r>
          </w:p>
          <w:p w:rsidR="00924933" w:rsidRPr="00924933" w:rsidRDefault="00924933" w:rsidP="00924933">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ИНН:  7604026974 КПП: 760401001 Юридический адрес: 150000, г. Ярославль, ул. Максимова, 17/27 Телефон, факс: 73-96-52</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924933">
              <w:rPr>
                <w:rFonts w:ascii="Times New Roman" w:hAnsi="Times New Roman"/>
                <w:sz w:val="20"/>
                <w:szCs w:val="20"/>
              </w:rPr>
              <w:t>л</w:t>
            </w:r>
            <w:proofErr w:type="gramEnd"/>
            <w:r w:rsidRPr="00924933">
              <w:rPr>
                <w:rFonts w:ascii="Times New Roman" w:hAnsi="Times New Roman"/>
                <w:sz w:val="20"/>
                <w:szCs w:val="20"/>
              </w:rPr>
              <w:t xml:space="preserve">/с </w:t>
            </w:r>
            <w:r w:rsidRPr="00924933">
              <w:rPr>
                <w:rFonts w:ascii="Times New Roman" w:hAnsi="Times New Roman"/>
                <w:b/>
                <w:sz w:val="20"/>
                <w:szCs w:val="20"/>
              </w:rPr>
              <w:t>946080016</w:t>
            </w:r>
            <w:r w:rsidRPr="00924933">
              <w:rPr>
                <w:rFonts w:ascii="Times New Roman" w:hAnsi="Times New Roman"/>
                <w:sz w:val="20"/>
                <w:szCs w:val="20"/>
              </w:rPr>
              <w:t xml:space="preserve">) </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казначейский счет   </w:t>
            </w:r>
            <w:r w:rsidRPr="00924933">
              <w:rPr>
                <w:rFonts w:ascii="Times New Roman" w:hAnsi="Times New Roman"/>
                <w:b/>
                <w:sz w:val="20"/>
                <w:szCs w:val="20"/>
              </w:rPr>
              <w:t>03224643780000007101</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БАНК: ОТДЕЛЕНИЕ ЯРОСЛАВЛЬ БАНКА РОССИИ /УФК по Ярославской области г</w:t>
            </w:r>
            <w:proofErr w:type="gramStart"/>
            <w:r w:rsidRPr="00924933">
              <w:rPr>
                <w:rFonts w:ascii="Times New Roman" w:hAnsi="Times New Roman"/>
                <w:sz w:val="20"/>
                <w:szCs w:val="20"/>
              </w:rPr>
              <w:t>.Я</w:t>
            </w:r>
            <w:proofErr w:type="gramEnd"/>
            <w:r w:rsidRPr="00924933">
              <w:rPr>
                <w:rFonts w:ascii="Times New Roman" w:hAnsi="Times New Roman"/>
                <w:sz w:val="20"/>
                <w:szCs w:val="20"/>
              </w:rPr>
              <w:t xml:space="preserve">рославль, </w:t>
            </w:r>
          </w:p>
          <w:p w:rsidR="00924933" w:rsidRPr="00924933" w:rsidRDefault="00924933" w:rsidP="00924933">
            <w:pPr>
              <w:spacing w:after="0"/>
              <w:rPr>
                <w:rFonts w:ascii="Times New Roman" w:hAnsi="Times New Roman"/>
                <w:b/>
                <w:sz w:val="20"/>
                <w:szCs w:val="20"/>
              </w:rPr>
            </w:pPr>
            <w:r w:rsidRPr="00924933">
              <w:rPr>
                <w:rFonts w:ascii="Times New Roman" w:hAnsi="Times New Roman"/>
                <w:sz w:val="20"/>
                <w:szCs w:val="20"/>
              </w:rPr>
              <w:t xml:space="preserve">единый казначейский счет </w:t>
            </w:r>
            <w:r w:rsidRPr="00924933">
              <w:rPr>
                <w:rFonts w:ascii="Times New Roman" w:hAnsi="Times New Roman"/>
                <w:b/>
                <w:sz w:val="20"/>
                <w:szCs w:val="20"/>
              </w:rPr>
              <w:t>40102810245370000065</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БИК </w:t>
            </w:r>
            <w:r w:rsidRPr="00924933">
              <w:rPr>
                <w:rFonts w:ascii="Times New Roman" w:hAnsi="Times New Roman"/>
                <w:b/>
                <w:sz w:val="20"/>
                <w:szCs w:val="20"/>
              </w:rPr>
              <w:t xml:space="preserve">017888102       </w:t>
            </w:r>
            <w:r w:rsidRPr="00924933">
              <w:rPr>
                <w:rFonts w:ascii="Times New Roman" w:hAnsi="Times New Roman"/>
                <w:sz w:val="20"/>
                <w:szCs w:val="20"/>
              </w:rPr>
              <w:t xml:space="preserve">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КОСГУ 00000000000000000130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ОКТМО 78701000                  </w:t>
            </w: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______</w:t>
            </w: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м.п.                                                     </w:t>
            </w:r>
          </w:p>
        </w:tc>
        <w:tc>
          <w:tcPr>
            <w:tcW w:w="5211" w:type="dxa"/>
            <w:tcBorders>
              <w:top w:val="nil"/>
              <w:left w:val="nil"/>
              <w:bottom w:val="nil"/>
              <w:right w:val="nil"/>
            </w:tcBorders>
          </w:tcPr>
          <w:p w:rsidR="00924933" w:rsidRPr="00924933" w:rsidRDefault="00924933" w:rsidP="00924933">
            <w:pPr>
              <w:pStyle w:val="a9"/>
              <w:rPr>
                <w:rFonts w:ascii="Times New Roman" w:hAnsi="Times New Roman"/>
                <w:b/>
                <w:sz w:val="20"/>
                <w:szCs w:val="20"/>
              </w:rPr>
            </w:pPr>
            <w:r w:rsidRPr="00924933">
              <w:rPr>
                <w:rFonts w:ascii="Times New Roman" w:hAnsi="Times New Roman"/>
                <w:b/>
                <w:sz w:val="20"/>
                <w:szCs w:val="20"/>
              </w:rPr>
              <w:t>Исполнитель:</w:t>
            </w: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lang w:eastAsia="en-US"/>
              </w:rPr>
            </w:pPr>
          </w:p>
        </w:tc>
      </w:tr>
    </w:tbl>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ind w:firstLine="426"/>
        <w:jc w:val="right"/>
        <w:rPr>
          <w:rFonts w:ascii="Times New Roman" w:hAnsi="Times New Roman"/>
          <w:sz w:val="20"/>
          <w:szCs w:val="20"/>
        </w:rPr>
      </w:pPr>
    </w:p>
    <w:p w:rsidR="00924933" w:rsidRPr="00924933" w:rsidRDefault="00924933" w:rsidP="00924933">
      <w:pPr>
        <w:spacing w:after="0"/>
        <w:ind w:firstLine="426"/>
        <w:jc w:val="right"/>
        <w:rPr>
          <w:rFonts w:ascii="Times New Roman" w:hAnsi="Times New Roman"/>
          <w:sz w:val="20"/>
          <w:szCs w:val="20"/>
        </w:rPr>
      </w:pPr>
    </w:p>
    <w:p w:rsidR="00924933" w:rsidRPr="00924933" w:rsidRDefault="00924933" w:rsidP="00924933">
      <w:pPr>
        <w:pStyle w:val="ConsPlusNormal0"/>
        <w:rPr>
          <w:rFonts w:ascii="Times New Roman" w:hAnsi="Times New Roman" w:cs="Times New Roman"/>
          <w:color w:val="000000" w:themeColor="text1"/>
        </w:rPr>
      </w:pPr>
    </w:p>
    <w:p w:rsidR="00924933" w:rsidRPr="00924933" w:rsidRDefault="00924933" w:rsidP="00924933">
      <w:pPr>
        <w:pStyle w:val="ConsPlusNormal0"/>
        <w:rPr>
          <w:rFonts w:ascii="Times New Roman" w:hAnsi="Times New Roman" w:cs="Times New Roman"/>
          <w:color w:val="000000" w:themeColor="text1"/>
        </w:rPr>
      </w:pPr>
    </w:p>
    <w:p w:rsidR="00924933" w:rsidRPr="00924933" w:rsidRDefault="00924933" w:rsidP="00924933">
      <w:pPr>
        <w:pStyle w:val="ConsPlusNormal0"/>
        <w:rPr>
          <w:rFonts w:ascii="Times New Roman" w:hAnsi="Times New Roman" w:cs="Times New Roman"/>
          <w:color w:val="000000" w:themeColor="text1"/>
        </w:rPr>
      </w:pPr>
    </w:p>
    <w:p w:rsidR="00924933" w:rsidRPr="00924933" w:rsidRDefault="00924933" w:rsidP="00924933">
      <w:pPr>
        <w:pStyle w:val="ConsPlusNormal0"/>
        <w:rPr>
          <w:rFonts w:ascii="Times New Roman" w:hAnsi="Times New Roman" w:cs="Times New Roman"/>
          <w:color w:val="000000" w:themeColor="text1"/>
        </w:rPr>
      </w:pPr>
    </w:p>
    <w:p w:rsidR="00924933" w:rsidRPr="00924933" w:rsidRDefault="00924933" w:rsidP="00924933">
      <w:pPr>
        <w:pStyle w:val="ConsPlusNormal0"/>
        <w:rPr>
          <w:rFonts w:ascii="Times New Roman" w:hAnsi="Times New Roman" w:cs="Times New Roman"/>
          <w:color w:val="000000" w:themeColor="text1"/>
        </w:rPr>
      </w:pPr>
    </w:p>
    <w:p w:rsidR="00924933" w:rsidRPr="00924933" w:rsidRDefault="00924933" w:rsidP="00924933">
      <w:pPr>
        <w:pStyle w:val="ConsPlusNormal0"/>
        <w:rPr>
          <w:rFonts w:ascii="Times New Roman" w:hAnsi="Times New Roman" w:cs="Times New Roman"/>
          <w:color w:val="000000" w:themeColor="text1"/>
        </w:rPr>
      </w:pPr>
    </w:p>
    <w:p w:rsidR="00924933" w:rsidRPr="00924933" w:rsidRDefault="00924933" w:rsidP="00924933">
      <w:pPr>
        <w:pStyle w:val="ConsPlusNormal0"/>
        <w:rPr>
          <w:rFonts w:ascii="Times New Roman" w:hAnsi="Times New Roman" w:cs="Times New Roman"/>
          <w:color w:val="000000" w:themeColor="text1"/>
        </w:rPr>
      </w:pPr>
    </w:p>
    <w:p w:rsidR="00924933" w:rsidRPr="00924933" w:rsidRDefault="00924933" w:rsidP="00924933">
      <w:pPr>
        <w:pStyle w:val="ConsPlusNormal0"/>
        <w:rPr>
          <w:rFonts w:ascii="Times New Roman" w:hAnsi="Times New Roman" w:cs="Times New Roman"/>
          <w:color w:val="000000" w:themeColor="text1"/>
        </w:rPr>
      </w:pPr>
    </w:p>
    <w:p w:rsidR="00924933" w:rsidRPr="00924933" w:rsidRDefault="00924933" w:rsidP="00924933">
      <w:pPr>
        <w:pStyle w:val="ConsPlusNormal0"/>
        <w:rPr>
          <w:rFonts w:ascii="Times New Roman" w:hAnsi="Times New Roman" w:cs="Times New Roman"/>
          <w:color w:val="000000" w:themeColor="text1"/>
        </w:rPr>
      </w:pPr>
    </w:p>
    <w:p w:rsidR="00924933" w:rsidRPr="00924933" w:rsidRDefault="00924933" w:rsidP="00924933">
      <w:pPr>
        <w:pStyle w:val="ConsPlusNormal0"/>
        <w:rPr>
          <w:rFonts w:ascii="Times New Roman" w:hAnsi="Times New Roman" w:cs="Times New Roman"/>
          <w:color w:val="000000" w:themeColor="text1"/>
        </w:rPr>
      </w:pPr>
    </w:p>
    <w:p w:rsidR="00924933" w:rsidRPr="00924933" w:rsidRDefault="00924933" w:rsidP="00924933">
      <w:pPr>
        <w:pStyle w:val="ConsPlusNormal0"/>
        <w:ind w:firstLine="540"/>
        <w:jc w:val="right"/>
        <w:rPr>
          <w:rFonts w:ascii="Times New Roman" w:hAnsi="Times New Roman" w:cs="Times New Roman"/>
          <w:color w:val="000000" w:themeColor="text1"/>
        </w:rPr>
      </w:pPr>
    </w:p>
    <w:p w:rsidR="00924933" w:rsidRPr="00924933" w:rsidRDefault="00924933" w:rsidP="00924933">
      <w:pPr>
        <w:pStyle w:val="ConsPlusNormal0"/>
        <w:ind w:firstLine="540"/>
        <w:jc w:val="right"/>
        <w:rPr>
          <w:rFonts w:ascii="Times New Roman" w:hAnsi="Times New Roman" w:cs="Times New Roman"/>
          <w:color w:val="000000" w:themeColor="text1"/>
        </w:rPr>
      </w:pPr>
    </w:p>
    <w:p w:rsidR="00924933" w:rsidRPr="00924933" w:rsidRDefault="00924933" w:rsidP="00924933">
      <w:pPr>
        <w:pStyle w:val="ConsPlusNormal0"/>
        <w:ind w:firstLine="540"/>
        <w:jc w:val="right"/>
        <w:rPr>
          <w:rFonts w:ascii="Times New Roman" w:hAnsi="Times New Roman" w:cs="Times New Roman"/>
          <w:color w:val="000000" w:themeColor="text1"/>
        </w:rPr>
      </w:pPr>
      <w:r w:rsidRPr="00924933">
        <w:rPr>
          <w:rFonts w:ascii="Times New Roman" w:hAnsi="Times New Roman" w:cs="Times New Roman"/>
          <w:color w:val="000000" w:themeColor="text1"/>
        </w:rPr>
        <w:lastRenderedPageBreak/>
        <w:t>Приложение № 4 к Договору ___ от «___» _______ 20__ г.</w:t>
      </w:r>
    </w:p>
    <w:p w:rsidR="00924933" w:rsidRPr="00924933" w:rsidRDefault="00924933" w:rsidP="00924933">
      <w:pPr>
        <w:pStyle w:val="ConsPlusNormal0"/>
        <w:ind w:firstLine="540"/>
        <w:jc w:val="both"/>
        <w:rPr>
          <w:rFonts w:ascii="Times New Roman" w:hAnsi="Times New Roman" w:cs="Times New Roman"/>
          <w:color w:val="000000" w:themeColor="text1"/>
        </w:rPr>
      </w:pPr>
    </w:p>
    <w:p w:rsidR="00924933" w:rsidRPr="00924933" w:rsidRDefault="00924933" w:rsidP="00924933">
      <w:pPr>
        <w:pStyle w:val="ConsPlusNormal0"/>
        <w:jc w:val="center"/>
        <w:rPr>
          <w:rFonts w:ascii="Times New Roman" w:hAnsi="Times New Roman" w:cs="Times New Roman"/>
          <w:color w:val="000000" w:themeColor="text1"/>
        </w:rPr>
      </w:pPr>
    </w:p>
    <w:p w:rsidR="00924933" w:rsidRPr="00924933" w:rsidRDefault="00924933" w:rsidP="00924933">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ФОРМА УВЕДОМЛЕНИЯ</w:t>
      </w:r>
    </w:p>
    <w:p w:rsidR="00924933" w:rsidRPr="00924933" w:rsidRDefault="00924933" w:rsidP="00924933">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ОБ ИЗМЕНЕНИИ АДРЕСА ЭЛЕКТРОННОЙ ПОЧТЫ ЗАКАЗЧИКА</w:t>
      </w: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r w:rsidRPr="00924933">
        <w:rPr>
          <w:rFonts w:ascii="Times New Roman" w:hAnsi="Times New Roman" w:cs="Times New Roman"/>
          <w:color w:val="000000" w:themeColor="text1"/>
        </w:rPr>
        <w:t>_________(в адрес РИЦ)_______</w:t>
      </w: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924933" w:rsidP="00924933">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УВЕДОМЛЕНИЕ</w:t>
      </w:r>
    </w:p>
    <w:p w:rsidR="00924933" w:rsidRPr="00924933" w:rsidRDefault="00924933" w:rsidP="00924933">
      <w:pPr>
        <w:pStyle w:val="ConsPlusNormal0"/>
        <w:jc w:val="center"/>
        <w:rPr>
          <w:rFonts w:ascii="Times New Roman" w:hAnsi="Times New Roman" w:cs="Times New Roman"/>
          <w:color w:val="000000" w:themeColor="text1"/>
        </w:rPr>
      </w:pPr>
      <w:r w:rsidRPr="00924933">
        <w:rPr>
          <w:rFonts w:ascii="Times New Roman" w:hAnsi="Times New Roman" w:cs="Times New Roman"/>
          <w:color w:val="000000" w:themeColor="text1"/>
        </w:rPr>
        <w:t>ОБ ИЗМЕНЕНИИ АДРЕСА ЭЛЕКТРОННОЙ ПОЧТЫ ЗАКАЗЧИКА</w:t>
      </w:r>
    </w:p>
    <w:p w:rsidR="00924933" w:rsidRPr="00924933" w:rsidRDefault="00924933" w:rsidP="00924933">
      <w:pPr>
        <w:pStyle w:val="ConsPlusNormal0"/>
        <w:ind w:firstLine="540"/>
        <w:jc w:val="both"/>
        <w:rPr>
          <w:rFonts w:ascii="Times New Roman" w:hAnsi="Times New Roman" w:cs="Times New Roman"/>
          <w:color w:val="000000" w:themeColor="text1"/>
        </w:rPr>
      </w:pP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________________________, именуемо</w:t>
      </w:r>
      <w:proofErr w:type="gramStart"/>
      <w:r w:rsidRPr="00924933">
        <w:rPr>
          <w:rFonts w:ascii="Times New Roman" w:hAnsi="Times New Roman" w:cs="Times New Roman"/>
          <w:color w:val="000000" w:themeColor="text1"/>
        </w:rPr>
        <w:t>е(</w:t>
      </w:r>
      <w:proofErr w:type="spellStart"/>
      <w:proofErr w:type="gramEnd"/>
      <w:r w:rsidRPr="00924933">
        <w:rPr>
          <w:rFonts w:ascii="Times New Roman" w:hAnsi="Times New Roman" w:cs="Times New Roman"/>
          <w:color w:val="000000" w:themeColor="text1"/>
        </w:rPr>
        <w:t>ый</w:t>
      </w:r>
      <w:proofErr w:type="spellEnd"/>
      <w:r w:rsidRPr="00924933">
        <w:rPr>
          <w:rFonts w:ascii="Times New Roman" w:hAnsi="Times New Roman" w:cs="Times New Roman"/>
          <w:color w:val="000000" w:themeColor="text1"/>
        </w:rPr>
        <w:t>) в дальнейшем Заказчик, в лице ____________, действующего на основании ________________, информирует Вас об изменении адресов электронной почты, указанных в Спецификациях к Договору № _________ от «__» _________ 20__ г. (далее - Договор):</w:t>
      </w:r>
    </w:p>
    <w:p w:rsidR="00924933" w:rsidRPr="00924933" w:rsidRDefault="00924933" w:rsidP="00924933">
      <w:pPr>
        <w:pStyle w:val="ConsPlusNormal0"/>
        <w:ind w:firstLine="540"/>
        <w:rPr>
          <w:rFonts w:ascii="Times New Roman" w:hAnsi="Times New Roman" w:cs="Times New Roman"/>
          <w:color w:val="000000" w:themeColor="text1"/>
        </w:rPr>
      </w:pP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 xml:space="preserve">- Спецификация № __ </w:t>
      </w:r>
      <w:proofErr w:type="gramStart"/>
      <w:r w:rsidRPr="00924933">
        <w:rPr>
          <w:rFonts w:ascii="Times New Roman" w:hAnsi="Times New Roman" w:cs="Times New Roman"/>
          <w:color w:val="000000" w:themeColor="text1"/>
        </w:rPr>
        <w:t>от</w:t>
      </w:r>
      <w:proofErr w:type="gramEnd"/>
      <w:r w:rsidRPr="00924933">
        <w:rPr>
          <w:rFonts w:ascii="Times New Roman" w:hAnsi="Times New Roman" w:cs="Times New Roman"/>
          <w:color w:val="000000" w:themeColor="text1"/>
        </w:rPr>
        <w:t xml:space="preserve"> __</w:t>
      </w:r>
    </w:p>
    <w:p w:rsidR="00924933" w:rsidRPr="00924933" w:rsidRDefault="00924933" w:rsidP="00924933">
      <w:pPr>
        <w:spacing w:after="0"/>
        <w:rPr>
          <w:rFonts w:ascii="Times New Roman" w:hAnsi="Times New Roman"/>
          <w:bCs/>
          <w:color w:val="000000" w:themeColor="text1"/>
          <w:sz w:val="20"/>
          <w:szCs w:val="20"/>
        </w:rPr>
      </w:pPr>
      <w:r w:rsidRPr="00924933">
        <w:rPr>
          <w:rFonts w:ascii="Times New Roman" w:hAnsi="Times New Roman"/>
          <w:bCs/>
          <w:color w:val="000000" w:themeColor="text1"/>
          <w:sz w:val="20"/>
          <w:szCs w:val="20"/>
        </w:rPr>
        <w:t>Логин для доступа к комплекту Систем (или № USB-ключа или № дистрибутива основной Системы Комплекта</w:t>
      </w:r>
      <w:proofErr w:type="gramStart"/>
      <w:r w:rsidRPr="00924933">
        <w:rPr>
          <w:rFonts w:ascii="Times New Roman" w:hAnsi="Times New Roman"/>
          <w:bCs/>
          <w:color w:val="000000" w:themeColor="text1"/>
          <w:sz w:val="20"/>
          <w:szCs w:val="20"/>
        </w:rPr>
        <w:t>) - ____________________;</w:t>
      </w:r>
      <w:proofErr w:type="gramEnd"/>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а) Старый адрес электронной почты</w:t>
      </w:r>
      <w:proofErr w:type="gramStart"/>
      <w:r w:rsidRPr="00924933">
        <w:rPr>
          <w:rFonts w:ascii="Times New Roman" w:hAnsi="Times New Roman" w:cs="Times New Roman"/>
          <w:color w:val="000000" w:themeColor="text1"/>
        </w:rPr>
        <w:t xml:space="preserve"> - _________________________;</w:t>
      </w:r>
      <w:proofErr w:type="gramEnd"/>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б) Новый адрес электронной почты - __________________________.</w:t>
      </w: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 xml:space="preserve">- Спецификация № __ </w:t>
      </w:r>
      <w:proofErr w:type="gramStart"/>
      <w:r w:rsidRPr="00924933">
        <w:rPr>
          <w:rFonts w:ascii="Times New Roman" w:hAnsi="Times New Roman" w:cs="Times New Roman"/>
          <w:color w:val="000000" w:themeColor="text1"/>
        </w:rPr>
        <w:t>от</w:t>
      </w:r>
      <w:proofErr w:type="gramEnd"/>
      <w:r w:rsidRPr="00924933">
        <w:rPr>
          <w:rFonts w:ascii="Times New Roman" w:hAnsi="Times New Roman" w:cs="Times New Roman"/>
          <w:color w:val="000000" w:themeColor="text1"/>
        </w:rPr>
        <w:t xml:space="preserve"> __</w:t>
      </w: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w:t>
      </w: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Просим Вас направлять предусмотренные Договором и Спецификациями к Договору электронные сообщения, касающиеся доступа к комплектам Систем, на новые адреса электронной почты.</w:t>
      </w:r>
    </w:p>
    <w:p w:rsidR="00924933" w:rsidRPr="00924933" w:rsidRDefault="00924933" w:rsidP="00924933">
      <w:pPr>
        <w:pStyle w:val="ConsPlusNormal0"/>
        <w:ind w:firstLine="540"/>
        <w:rPr>
          <w:rFonts w:ascii="Times New Roman" w:hAnsi="Times New Roman" w:cs="Times New Roman"/>
          <w:color w:val="000000" w:themeColor="text1"/>
        </w:rPr>
      </w:pP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ЗАКАЗЧИК</w:t>
      </w:r>
    </w:p>
    <w:p w:rsidR="00924933" w:rsidRPr="00924933" w:rsidRDefault="00924933" w:rsidP="00924933">
      <w:pPr>
        <w:pStyle w:val="ConsPlusNormal0"/>
        <w:ind w:firstLine="540"/>
        <w:rPr>
          <w:rFonts w:ascii="Times New Roman" w:hAnsi="Times New Roman" w:cs="Times New Roman"/>
          <w:color w:val="000000" w:themeColor="text1"/>
        </w:rPr>
      </w:pP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ОТ ЗАКАЗЧИКА</w:t>
      </w:r>
    </w:p>
    <w:p w:rsidR="00924933" w:rsidRPr="00924933" w:rsidRDefault="00924933" w:rsidP="00924933">
      <w:pPr>
        <w:pStyle w:val="ConsPlusNormal0"/>
        <w:ind w:firstLine="540"/>
        <w:rPr>
          <w:rFonts w:ascii="Times New Roman" w:hAnsi="Times New Roman" w:cs="Times New Roman"/>
          <w:color w:val="000000" w:themeColor="text1"/>
        </w:rPr>
      </w:pP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__________________________/________________/</w:t>
      </w: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МП</w:t>
      </w:r>
    </w:p>
    <w:p w:rsidR="00924933" w:rsidRPr="00924933" w:rsidRDefault="00924933" w:rsidP="00924933">
      <w:pPr>
        <w:pStyle w:val="ConsPlusNormal0"/>
        <w:ind w:firstLine="540"/>
        <w:rPr>
          <w:rFonts w:ascii="Times New Roman" w:hAnsi="Times New Roman" w:cs="Times New Roman"/>
          <w:color w:val="000000" w:themeColor="text1"/>
        </w:rPr>
      </w:pPr>
      <w:r w:rsidRPr="00924933">
        <w:rPr>
          <w:rFonts w:ascii="Times New Roman" w:hAnsi="Times New Roman" w:cs="Times New Roman"/>
          <w:color w:val="000000" w:themeColor="text1"/>
        </w:rPr>
        <w:t>ФОРМА УТВЕРЖДЕНА:</w:t>
      </w:r>
    </w:p>
    <w:p w:rsidR="00924933" w:rsidRPr="00924933" w:rsidRDefault="00924933" w:rsidP="00924933">
      <w:pPr>
        <w:pStyle w:val="ConsPlusNormal0"/>
        <w:ind w:firstLine="540"/>
        <w:rPr>
          <w:rFonts w:ascii="Times New Roman" w:hAnsi="Times New Roman" w:cs="Times New Roman"/>
          <w:color w:val="000000" w:themeColor="text1"/>
        </w:rPr>
      </w:pPr>
    </w:p>
    <w:p w:rsidR="00924933" w:rsidRPr="00924933" w:rsidRDefault="00924933" w:rsidP="00924933">
      <w:pPr>
        <w:pStyle w:val="ConsPlusNormal0"/>
        <w:rPr>
          <w:rFonts w:ascii="Times New Roman" w:hAnsi="Times New Roman" w:cs="Times New Roman"/>
          <w:color w:val="000000" w:themeColor="text1"/>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924933" w:rsidRPr="00924933" w:rsidTr="00983464">
        <w:tc>
          <w:tcPr>
            <w:tcW w:w="4977" w:type="dxa"/>
            <w:tcBorders>
              <w:top w:val="nil"/>
              <w:left w:val="nil"/>
              <w:bottom w:val="nil"/>
              <w:right w:val="nil"/>
            </w:tcBorders>
          </w:tcPr>
          <w:p w:rsidR="00924933" w:rsidRPr="00924933" w:rsidRDefault="00924933" w:rsidP="00924933">
            <w:pPr>
              <w:widowControl w:val="0"/>
              <w:spacing w:after="0"/>
              <w:rPr>
                <w:rFonts w:ascii="Times New Roman" w:hAnsi="Times New Roman"/>
                <w:b/>
                <w:bCs/>
                <w:sz w:val="20"/>
                <w:szCs w:val="20"/>
              </w:rPr>
            </w:pPr>
            <w:r w:rsidRPr="00924933">
              <w:rPr>
                <w:rFonts w:ascii="Times New Roman" w:hAnsi="Times New Roman"/>
                <w:b/>
                <w:bCs/>
                <w:sz w:val="20"/>
                <w:szCs w:val="20"/>
              </w:rPr>
              <w:t>Заказчик:</w:t>
            </w:r>
          </w:p>
          <w:p w:rsidR="00924933" w:rsidRPr="00924933" w:rsidRDefault="00924933" w:rsidP="00924933">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ИНН:  7604026974 КПП: 760401001 Юридический адрес: 150000, г. Ярославль, ул. Максимова, 17/27 Телефон, факс: 73-96-52</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924933">
              <w:rPr>
                <w:rFonts w:ascii="Times New Roman" w:hAnsi="Times New Roman"/>
                <w:sz w:val="20"/>
                <w:szCs w:val="20"/>
              </w:rPr>
              <w:t>л</w:t>
            </w:r>
            <w:proofErr w:type="gramEnd"/>
            <w:r w:rsidRPr="00924933">
              <w:rPr>
                <w:rFonts w:ascii="Times New Roman" w:hAnsi="Times New Roman"/>
                <w:sz w:val="20"/>
                <w:szCs w:val="20"/>
              </w:rPr>
              <w:t xml:space="preserve">/с </w:t>
            </w:r>
            <w:r w:rsidRPr="00924933">
              <w:rPr>
                <w:rFonts w:ascii="Times New Roman" w:hAnsi="Times New Roman"/>
                <w:b/>
                <w:sz w:val="20"/>
                <w:szCs w:val="20"/>
              </w:rPr>
              <w:t>946080016</w:t>
            </w:r>
            <w:r w:rsidRPr="00924933">
              <w:rPr>
                <w:rFonts w:ascii="Times New Roman" w:hAnsi="Times New Roman"/>
                <w:sz w:val="20"/>
                <w:szCs w:val="20"/>
              </w:rPr>
              <w:t xml:space="preserve">) </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казначейский счет   </w:t>
            </w:r>
            <w:r w:rsidRPr="00924933">
              <w:rPr>
                <w:rFonts w:ascii="Times New Roman" w:hAnsi="Times New Roman"/>
                <w:b/>
                <w:sz w:val="20"/>
                <w:szCs w:val="20"/>
              </w:rPr>
              <w:t>03224643780000007101</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БАНК: ОТДЕЛЕНИЕ ЯРОСЛАВЛЬ БАНКА РОССИИ /УФК по Ярославской области г</w:t>
            </w:r>
            <w:proofErr w:type="gramStart"/>
            <w:r w:rsidRPr="00924933">
              <w:rPr>
                <w:rFonts w:ascii="Times New Roman" w:hAnsi="Times New Roman"/>
                <w:sz w:val="20"/>
                <w:szCs w:val="20"/>
              </w:rPr>
              <w:t>.Я</w:t>
            </w:r>
            <w:proofErr w:type="gramEnd"/>
            <w:r w:rsidRPr="00924933">
              <w:rPr>
                <w:rFonts w:ascii="Times New Roman" w:hAnsi="Times New Roman"/>
                <w:sz w:val="20"/>
                <w:szCs w:val="20"/>
              </w:rPr>
              <w:t xml:space="preserve">рославль, </w:t>
            </w:r>
          </w:p>
          <w:p w:rsidR="00924933" w:rsidRPr="00924933" w:rsidRDefault="00924933" w:rsidP="00924933">
            <w:pPr>
              <w:spacing w:after="0"/>
              <w:rPr>
                <w:rFonts w:ascii="Times New Roman" w:hAnsi="Times New Roman"/>
                <w:b/>
                <w:sz w:val="20"/>
                <w:szCs w:val="20"/>
              </w:rPr>
            </w:pPr>
            <w:r w:rsidRPr="00924933">
              <w:rPr>
                <w:rFonts w:ascii="Times New Roman" w:hAnsi="Times New Roman"/>
                <w:sz w:val="20"/>
                <w:szCs w:val="20"/>
              </w:rPr>
              <w:t xml:space="preserve">единый казначейский счет </w:t>
            </w:r>
            <w:r w:rsidRPr="00924933">
              <w:rPr>
                <w:rFonts w:ascii="Times New Roman" w:hAnsi="Times New Roman"/>
                <w:b/>
                <w:sz w:val="20"/>
                <w:szCs w:val="20"/>
              </w:rPr>
              <w:t>40102810245370000065</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БИК </w:t>
            </w:r>
            <w:r w:rsidRPr="00924933">
              <w:rPr>
                <w:rFonts w:ascii="Times New Roman" w:hAnsi="Times New Roman"/>
                <w:b/>
                <w:sz w:val="20"/>
                <w:szCs w:val="20"/>
              </w:rPr>
              <w:t xml:space="preserve">017888102       </w:t>
            </w:r>
            <w:r w:rsidRPr="00924933">
              <w:rPr>
                <w:rFonts w:ascii="Times New Roman" w:hAnsi="Times New Roman"/>
                <w:sz w:val="20"/>
                <w:szCs w:val="20"/>
              </w:rPr>
              <w:t xml:space="preserve">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КОСГУ 00000000000000000130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ОКТМО 78701000                  </w:t>
            </w: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______</w:t>
            </w: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м.п.                                                     </w:t>
            </w:r>
          </w:p>
        </w:tc>
        <w:tc>
          <w:tcPr>
            <w:tcW w:w="5211" w:type="dxa"/>
            <w:tcBorders>
              <w:top w:val="nil"/>
              <w:left w:val="nil"/>
              <w:bottom w:val="nil"/>
              <w:right w:val="nil"/>
            </w:tcBorders>
          </w:tcPr>
          <w:p w:rsidR="00924933" w:rsidRPr="00924933" w:rsidRDefault="00924933" w:rsidP="00924933">
            <w:pPr>
              <w:pStyle w:val="a9"/>
              <w:rPr>
                <w:rFonts w:ascii="Times New Roman" w:hAnsi="Times New Roman"/>
                <w:b/>
                <w:sz w:val="20"/>
                <w:szCs w:val="20"/>
              </w:rPr>
            </w:pPr>
            <w:r w:rsidRPr="00924933">
              <w:rPr>
                <w:rFonts w:ascii="Times New Roman" w:hAnsi="Times New Roman"/>
                <w:b/>
                <w:sz w:val="20"/>
                <w:szCs w:val="20"/>
              </w:rPr>
              <w:t>Исполнитель:</w:t>
            </w: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lang w:eastAsia="en-US"/>
              </w:rPr>
            </w:pPr>
          </w:p>
        </w:tc>
      </w:tr>
    </w:tbl>
    <w:p w:rsidR="00924933" w:rsidRPr="00924933" w:rsidRDefault="00924933" w:rsidP="00924933">
      <w:pPr>
        <w:spacing w:after="0"/>
        <w:rPr>
          <w:rFonts w:ascii="Times New Roman" w:hAnsi="Times New Roman"/>
          <w:sz w:val="20"/>
          <w:szCs w:val="20"/>
        </w:rPr>
        <w:sectPr w:rsidR="00924933" w:rsidRPr="00924933" w:rsidSect="00F818DF">
          <w:pgSz w:w="11906" w:h="16838"/>
          <w:pgMar w:top="992" w:right="992" w:bottom="1134" w:left="1440" w:header="709" w:footer="709" w:gutter="0"/>
          <w:cols w:space="708"/>
          <w:docGrid w:linePitch="360"/>
        </w:sectPr>
      </w:pPr>
    </w:p>
    <w:p w:rsidR="00924933" w:rsidRPr="00924933" w:rsidRDefault="00924933" w:rsidP="00924933">
      <w:pPr>
        <w:pStyle w:val="ConsPlusNormal0"/>
        <w:ind w:firstLine="0"/>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r w:rsidRPr="00924933">
        <w:rPr>
          <w:rFonts w:ascii="Times New Roman" w:hAnsi="Times New Roman" w:cs="Times New Roman"/>
          <w:color w:val="000000" w:themeColor="text1"/>
        </w:rPr>
        <w:t>Приложение № 5 к Договору ___ от «___» _______ 20__ г.</w:t>
      </w:r>
    </w:p>
    <w:p w:rsidR="00924933" w:rsidRPr="00924933" w:rsidRDefault="00924933" w:rsidP="00924933">
      <w:pPr>
        <w:pStyle w:val="ConsPlusNormal0"/>
        <w:jc w:val="right"/>
        <w:rPr>
          <w:rFonts w:ascii="Times New Roman" w:hAnsi="Times New Roman" w:cs="Times New Roman"/>
          <w:color w:val="000000" w:themeColor="text1"/>
        </w:rPr>
      </w:pPr>
    </w:p>
    <w:p w:rsidR="00924933" w:rsidRPr="00924933" w:rsidRDefault="00B9797E" w:rsidP="00924933">
      <w:pPr>
        <w:pStyle w:val="ConsPlusNormal0"/>
        <w:jc w:val="center"/>
        <w:rPr>
          <w:rFonts w:ascii="Times New Roman" w:hAnsi="Times New Roman" w:cs="Times New Roman"/>
          <w:color w:val="000000" w:themeColor="text1"/>
        </w:rPr>
      </w:pPr>
      <w:r>
        <w:rPr>
          <w:rFonts w:ascii="Times New Roman" w:hAnsi="Times New Roman" w:cs="Times New Roman"/>
          <w:color w:val="000000" w:themeColor="text1"/>
        </w:rPr>
        <w:t>Р</w:t>
      </w:r>
      <w:r w:rsidR="00924933" w:rsidRPr="00924933">
        <w:rPr>
          <w:rFonts w:ascii="Times New Roman" w:hAnsi="Times New Roman" w:cs="Times New Roman"/>
          <w:color w:val="000000" w:themeColor="text1"/>
        </w:rPr>
        <w:t>асчет стоимости оказываемых услуг</w:t>
      </w:r>
    </w:p>
    <w:tbl>
      <w:tblPr>
        <w:tblW w:w="10774" w:type="dxa"/>
        <w:tblInd w:w="-601" w:type="dxa"/>
        <w:tblLayout w:type="fixed"/>
        <w:tblLook w:val="04A0"/>
      </w:tblPr>
      <w:tblGrid>
        <w:gridCol w:w="649"/>
        <w:gridCol w:w="4029"/>
        <w:gridCol w:w="993"/>
        <w:gridCol w:w="992"/>
        <w:gridCol w:w="721"/>
        <w:gridCol w:w="1024"/>
        <w:gridCol w:w="1240"/>
        <w:gridCol w:w="1126"/>
      </w:tblGrid>
      <w:tr w:rsidR="00924933" w:rsidRPr="00924933" w:rsidTr="00983464">
        <w:trPr>
          <w:trHeight w:val="300"/>
        </w:trPr>
        <w:tc>
          <w:tcPr>
            <w:tcW w:w="666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 </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roofErr w:type="spellStart"/>
            <w:r w:rsidRPr="00924933">
              <w:rPr>
                <w:rFonts w:ascii="Times New Roman" w:hAnsi="Times New Roman"/>
                <w:color w:val="000000" w:themeColor="text1"/>
                <w:sz w:val="20"/>
                <w:szCs w:val="20"/>
              </w:rPr>
              <w:t>ед</w:t>
            </w:r>
            <w:proofErr w:type="gramStart"/>
            <w:r w:rsidRPr="00924933">
              <w:rPr>
                <w:rFonts w:ascii="Times New Roman" w:hAnsi="Times New Roman"/>
                <w:color w:val="000000" w:themeColor="text1"/>
                <w:sz w:val="20"/>
                <w:szCs w:val="20"/>
              </w:rPr>
              <w:t>.и</w:t>
            </w:r>
            <w:proofErr w:type="gramEnd"/>
            <w:r w:rsidRPr="00924933">
              <w:rPr>
                <w:rFonts w:ascii="Times New Roman" w:hAnsi="Times New Roman"/>
                <w:color w:val="000000" w:themeColor="text1"/>
                <w:sz w:val="20"/>
                <w:szCs w:val="20"/>
              </w:rPr>
              <w:t>зм</w:t>
            </w:r>
            <w:proofErr w:type="spellEnd"/>
            <w:r w:rsidRPr="00924933">
              <w:rPr>
                <w:rFonts w:ascii="Times New Roman" w:hAnsi="Times New Roman"/>
                <w:color w:val="000000" w:themeColor="text1"/>
                <w:sz w:val="20"/>
                <w:szCs w:val="20"/>
              </w:rPr>
              <w:t>.</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кол-во</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стоимость услуг в месяц, руб. с НДС</w:t>
            </w:r>
          </w:p>
        </w:tc>
        <w:tc>
          <w:tcPr>
            <w:tcW w:w="1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общая стоимость услуг, руб. с НДС</w:t>
            </w:r>
          </w:p>
        </w:tc>
      </w:tr>
      <w:tr w:rsidR="00924933" w:rsidRPr="00924933" w:rsidTr="00983464">
        <w:trPr>
          <w:trHeight w:val="199"/>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w:t>
            </w:r>
          </w:p>
        </w:tc>
        <w:tc>
          <w:tcPr>
            <w:tcW w:w="4029"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наименование СПС</w:t>
            </w:r>
          </w:p>
        </w:tc>
        <w:tc>
          <w:tcPr>
            <w:tcW w:w="993"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версия СПС</w:t>
            </w:r>
          </w:p>
        </w:tc>
        <w:tc>
          <w:tcPr>
            <w:tcW w:w="992"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кол-во экземпляров, шт.</w:t>
            </w: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r>
      <w:tr w:rsidR="00924933" w:rsidRPr="00924933" w:rsidTr="00983464">
        <w:trPr>
          <w:trHeight w:val="199"/>
        </w:trPr>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4029" w:type="dxa"/>
            <w:tcBorders>
              <w:top w:val="nil"/>
              <w:left w:val="nil"/>
              <w:bottom w:val="nil"/>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СПС Консультант Бизнес: Версия </w:t>
            </w:r>
            <w:proofErr w:type="spellStart"/>
            <w:proofErr w:type="gramStart"/>
            <w:r w:rsidRPr="00924933">
              <w:rPr>
                <w:rFonts w:ascii="Times New Roman" w:hAnsi="Times New Roman"/>
                <w:color w:val="000000" w:themeColor="text1"/>
                <w:sz w:val="20"/>
                <w:szCs w:val="20"/>
              </w:rPr>
              <w:t>Проф</w:t>
            </w:r>
            <w:proofErr w:type="spellEnd"/>
            <w:proofErr w:type="gramEnd"/>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ОД-5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r>
      <w:tr w:rsidR="00924933"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4029" w:type="dxa"/>
            <w:tcBorders>
              <w:top w:val="nil"/>
              <w:left w:val="nil"/>
              <w:bottom w:val="nil"/>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В состав Системы входят Информационные Банки:</w:t>
            </w:r>
          </w:p>
        </w:tc>
        <w:tc>
          <w:tcPr>
            <w:tcW w:w="993"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r>
      <w:tr w:rsidR="00924933"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4029"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Российское законодательство (Версия </w:t>
            </w:r>
            <w:proofErr w:type="spellStart"/>
            <w:proofErr w:type="gramStart"/>
            <w:r w:rsidRPr="00924933">
              <w:rPr>
                <w:rFonts w:ascii="Times New Roman" w:hAnsi="Times New Roman"/>
                <w:color w:val="000000" w:themeColor="text1"/>
                <w:sz w:val="20"/>
                <w:szCs w:val="20"/>
              </w:rPr>
              <w:t>Проф</w:t>
            </w:r>
            <w:proofErr w:type="spellEnd"/>
            <w:proofErr w:type="gramEnd"/>
            <w:r w:rsidRPr="00924933">
              <w:rPr>
                <w:rFonts w:ascii="Times New Roman" w:hAnsi="Times New Roman"/>
                <w:color w:val="000000" w:themeColor="text1"/>
                <w:sz w:val="20"/>
                <w:szCs w:val="20"/>
              </w:rPr>
              <w:t>),</w:t>
            </w:r>
            <w:r w:rsidRPr="00924933">
              <w:rPr>
                <w:rFonts w:ascii="Times New Roman" w:hAnsi="Times New Roman"/>
                <w:color w:val="000000" w:themeColor="text1"/>
                <w:sz w:val="20"/>
                <w:szCs w:val="20"/>
              </w:rPr>
              <w:br/>
              <w:t>Практика антимонопольной службы,</w:t>
            </w:r>
            <w:r w:rsidRPr="00924933">
              <w:rPr>
                <w:rFonts w:ascii="Times New Roman" w:hAnsi="Times New Roman"/>
                <w:color w:val="000000" w:themeColor="text1"/>
                <w:sz w:val="20"/>
                <w:szCs w:val="20"/>
              </w:rPr>
              <w:br/>
              <w:t>Решения госорганов по спорным ситуациям,</w:t>
            </w:r>
            <w:r w:rsidRPr="00924933">
              <w:rPr>
                <w:rFonts w:ascii="Times New Roman" w:hAnsi="Times New Roman"/>
                <w:color w:val="000000" w:themeColor="text1"/>
                <w:sz w:val="20"/>
                <w:szCs w:val="20"/>
              </w:rPr>
              <w:br/>
              <w:t>Правовые позиции высших судов,</w:t>
            </w:r>
            <w:r w:rsidRPr="00924933">
              <w:rPr>
                <w:rFonts w:ascii="Times New Roman" w:hAnsi="Times New Roman"/>
                <w:color w:val="000000" w:themeColor="text1"/>
                <w:sz w:val="20"/>
                <w:szCs w:val="20"/>
              </w:rPr>
              <w:br/>
              <w:t>Решения высших судов,</w:t>
            </w:r>
            <w:r w:rsidRPr="00924933">
              <w:rPr>
                <w:rFonts w:ascii="Times New Roman" w:hAnsi="Times New Roman"/>
                <w:color w:val="000000" w:themeColor="text1"/>
                <w:sz w:val="20"/>
                <w:szCs w:val="20"/>
              </w:rPr>
              <w:br/>
              <w:t>Суд по интеллектуальным правам,</w:t>
            </w:r>
            <w:r w:rsidRPr="00924933">
              <w:rPr>
                <w:rFonts w:ascii="Times New Roman" w:hAnsi="Times New Roman"/>
                <w:color w:val="000000" w:themeColor="text1"/>
                <w:sz w:val="20"/>
                <w:szCs w:val="20"/>
              </w:rPr>
              <w:br/>
              <w:t>Судебная практика для бухгалтера,</w:t>
            </w:r>
            <w:r w:rsidRPr="00924933">
              <w:rPr>
                <w:rFonts w:ascii="Times New Roman" w:hAnsi="Times New Roman"/>
                <w:color w:val="000000" w:themeColor="text1"/>
                <w:sz w:val="20"/>
                <w:szCs w:val="20"/>
              </w:rPr>
              <w:br/>
              <w:t>Путеводитель по налогам,</w:t>
            </w:r>
            <w:r w:rsidRPr="00924933">
              <w:rPr>
                <w:rFonts w:ascii="Times New Roman" w:hAnsi="Times New Roman"/>
                <w:color w:val="000000" w:themeColor="text1"/>
                <w:sz w:val="20"/>
                <w:szCs w:val="20"/>
              </w:rPr>
              <w:br/>
              <w:t>Путеводитель по кадровым вопросам,</w:t>
            </w:r>
            <w:r w:rsidRPr="00924933">
              <w:rPr>
                <w:rFonts w:ascii="Times New Roman" w:hAnsi="Times New Roman"/>
                <w:color w:val="000000" w:themeColor="text1"/>
                <w:sz w:val="20"/>
                <w:szCs w:val="20"/>
              </w:rPr>
              <w:br/>
              <w:t>Путеводитель по сделкам,</w:t>
            </w:r>
            <w:r w:rsidRPr="00924933">
              <w:rPr>
                <w:rFonts w:ascii="Times New Roman" w:hAnsi="Times New Roman"/>
                <w:color w:val="000000" w:themeColor="text1"/>
                <w:sz w:val="20"/>
                <w:szCs w:val="20"/>
              </w:rPr>
              <w:br/>
              <w:t>Разъясняющие письма органов власти</w:t>
            </w:r>
            <w:r w:rsidRPr="00924933">
              <w:rPr>
                <w:rFonts w:ascii="Times New Roman" w:hAnsi="Times New Roman"/>
                <w:color w:val="000000" w:themeColor="text1"/>
                <w:sz w:val="20"/>
                <w:szCs w:val="20"/>
              </w:rPr>
              <w:br/>
              <w:t>Вопросы-ответы (Финансист),</w:t>
            </w:r>
            <w:r w:rsidRPr="00924933">
              <w:rPr>
                <w:rFonts w:ascii="Times New Roman" w:hAnsi="Times New Roman"/>
                <w:color w:val="000000" w:themeColor="text1"/>
                <w:sz w:val="20"/>
                <w:szCs w:val="20"/>
              </w:rPr>
              <w:br/>
              <w:t>Бухгалтерская пресса и книги,</w:t>
            </w:r>
            <w:r w:rsidRPr="00924933">
              <w:rPr>
                <w:rFonts w:ascii="Times New Roman" w:hAnsi="Times New Roman"/>
                <w:color w:val="000000" w:themeColor="text1"/>
                <w:sz w:val="20"/>
                <w:szCs w:val="20"/>
              </w:rPr>
              <w:br/>
              <w:t>Путеводитель по договорной работе,</w:t>
            </w:r>
            <w:r w:rsidRPr="00924933">
              <w:rPr>
                <w:rFonts w:ascii="Times New Roman" w:hAnsi="Times New Roman"/>
                <w:color w:val="000000" w:themeColor="text1"/>
                <w:sz w:val="20"/>
                <w:szCs w:val="20"/>
              </w:rPr>
              <w:br/>
              <w:t>Путеводитель по судебной практике (ГК РФ),</w:t>
            </w:r>
            <w:r w:rsidRPr="00924933">
              <w:rPr>
                <w:rFonts w:ascii="Times New Roman" w:hAnsi="Times New Roman"/>
                <w:color w:val="000000" w:themeColor="text1"/>
                <w:sz w:val="20"/>
                <w:szCs w:val="20"/>
              </w:rPr>
              <w:br/>
              <w:t>Путеводитель по корпоративным процедурам,</w:t>
            </w:r>
            <w:r w:rsidRPr="00924933">
              <w:rPr>
                <w:rFonts w:ascii="Times New Roman" w:hAnsi="Times New Roman"/>
                <w:color w:val="000000" w:themeColor="text1"/>
                <w:sz w:val="20"/>
                <w:szCs w:val="20"/>
              </w:rPr>
              <w:br/>
              <w:t>Путеводитель по корпоративным спорам,</w:t>
            </w:r>
            <w:r w:rsidRPr="00924933">
              <w:rPr>
                <w:rFonts w:ascii="Times New Roman" w:hAnsi="Times New Roman"/>
                <w:color w:val="000000" w:themeColor="text1"/>
                <w:sz w:val="20"/>
                <w:szCs w:val="20"/>
              </w:rPr>
              <w:br/>
              <w:t>Путеводитель по трудовым спорам,</w:t>
            </w:r>
            <w:r w:rsidRPr="00924933">
              <w:rPr>
                <w:rFonts w:ascii="Times New Roman" w:hAnsi="Times New Roman"/>
                <w:color w:val="000000" w:themeColor="text1"/>
                <w:sz w:val="20"/>
                <w:szCs w:val="20"/>
              </w:rPr>
              <w:br/>
              <w:t xml:space="preserve">Путеводитель по </w:t>
            </w:r>
            <w:proofErr w:type="spellStart"/>
            <w:r w:rsidRPr="00924933">
              <w:rPr>
                <w:rFonts w:ascii="Times New Roman" w:hAnsi="Times New Roman"/>
                <w:color w:val="000000" w:themeColor="text1"/>
                <w:sz w:val="20"/>
                <w:szCs w:val="20"/>
              </w:rPr>
              <w:t>госуслугам</w:t>
            </w:r>
            <w:proofErr w:type="spellEnd"/>
            <w:r w:rsidRPr="00924933">
              <w:rPr>
                <w:rFonts w:ascii="Times New Roman" w:hAnsi="Times New Roman"/>
                <w:color w:val="000000" w:themeColor="text1"/>
                <w:sz w:val="20"/>
                <w:szCs w:val="20"/>
              </w:rPr>
              <w:t xml:space="preserve"> для юридических лиц,</w:t>
            </w:r>
            <w:r w:rsidRPr="00924933">
              <w:rPr>
                <w:rFonts w:ascii="Times New Roman" w:hAnsi="Times New Roman"/>
                <w:color w:val="000000" w:themeColor="text1"/>
                <w:sz w:val="20"/>
                <w:szCs w:val="20"/>
              </w:rPr>
              <w:br/>
              <w:t>Путеводитель по контрактной системе в сфере закупок,</w:t>
            </w:r>
            <w:r w:rsidRPr="00924933">
              <w:rPr>
                <w:rFonts w:ascii="Times New Roman" w:hAnsi="Times New Roman"/>
                <w:color w:val="000000" w:themeColor="text1"/>
                <w:sz w:val="20"/>
                <w:szCs w:val="20"/>
              </w:rPr>
              <w:br/>
              <w:t>Путеводитель по спорам в сфере закупок,</w:t>
            </w:r>
            <w:r w:rsidRPr="00924933">
              <w:rPr>
                <w:rFonts w:ascii="Times New Roman" w:hAnsi="Times New Roman"/>
                <w:color w:val="000000" w:themeColor="text1"/>
                <w:sz w:val="20"/>
                <w:szCs w:val="20"/>
              </w:rPr>
              <w:br/>
              <w:t>Постатейные комментарии и книги,</w:t>
            </w:r>
            <w:r w:rsidRPr="00924933">
              <w:rPr>
                <w:rFonts w:ascii="Times New Roman" w:hAnsi="Times New Roman"/>
                <w:color w:val="000000" w:themeColor="text1"/>
                <w:sz w:val="20"/>
                <w:szCs w:val="20"/>
              </w:rPr>
              <w:br/>
              <w:t>Юридическая пресса</w:t>
            </w:r>
            <w:r w:rsidRPr="00924933">
              <w:rPr>
                <w:rFonts w:ascii="Times New Roman" w:hAnsi="Times New Roman"/>
                <w:color w:val="000000" w:themeColor="text1"/>
                <w:sz w:val="20"/>
                <w:szCs w:val="20"/>
              </w:rPr>
              <w:br/>
              <w:t>Дополнительные формы,</w:t>
            </w:r>
            <w:r w:rsidRPr="00924933">
              <w:rPr>
                <w:rFonts w:ascii="Times New Roman" w:hAnsi="Times New Roman"/>
                <w:color w:val="000000" w:themeColor="text1"/>
                <w:sz w:val="20"/>
                <w:szCs w:val="20"/>
              </w:rPr>
              <w:br/>
              <w:t xml:space="preserve">Законопроекты (базовая версия) </w:t>
            </w:r>
          </w:p>
        </w:tc>
        <w:tc>
          <w:tcPr>
            <w:tcW w:w="993"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r>
      <w:tr w:rsidR="00924933" w:rsidRPr="00924933" w:rsidTr="00983464">
        <w:trPr>
          <w:trHeight w:val="199"/>
        </w:trPr>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2</w:t>
            </w:r>
          </w:p>
        </w:tc>
        <w:tc>
          <w:tcPr>
            <w:tcW w:w="4029" w:type="dxa"/>
            <w:tcBorders>
              <w:top w:val="nil"/>
              <w:left w:val="nil"/>
              <w:bottom w:val="nil"/>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СС </w:t>
            </w:r>
            <w:proofErr w:type="spellStart"/>
            <w:r w:rsidRPr="00924933">
              <w:rPr>
                <w:rFonts w:ascii="Times New Roman" w:hAnsi="Times New Roman"/>
                <w:color w:val="000000" w:themeColor="text1"/>
                <w:sz w:val="20"/>
                <w:szCs w:val="20"/>
              </w:rPr>
              <w:t>КонсультантПлюс</w:t>
            </w:r>
            <w:proofErr w:type="spellEnd"/>
            <w:r w:rsidRPr="00924933">
              <w:rPr>
                <w:rFonts w:ascii="Times New Roman" w:hAnsi="Times New Roman"/>
                <w:color w:val="000000" w:themeColor="text1"/>
                <w:sz w:val="20"/>
                <w:szCs w:val="20"/>
              </w:rPr>
              <w:t>: Консультации для бюджетных организаций</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ОД-2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r>
      <w:tr w:rsidR="00924933"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4029" w:type="dxa"/>
            <w:tcBorders>
              <w:top w:val="nil"/>
              <w:left w:val="nil"/>
              <w:bottom w:val="nil"/>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В состав Системы входят Информационные Банки:</w:t>
            </w:r>
          </w:p>
        </w:tc>
        <w:tc>
          <w:tcPr>
            <w:tcW w:w="993"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r>
      <w:tr w:rsidR="00924933"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4029"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Путеводитель по бюджетному учету и налогам,</w:t>
            </w:r>
            <w:r w:rsidRPr="00924933">
              <w:rPr>
                <w:rFonts w:ascii="Times New Roman" w:hAnsi="Times New Roman"/>
                <w:color w:val="000000" w:themeColor="text1"/>
                <w:sz w:val="20"/>
                <w:szCs w:val="20"/>
              </w:rPr>
              <w:br/>
              <w:t xml:space="preserve">Разъясняющие письма органов </w:t>
            </w:r>
            <w:proofErr w:type="gramStart"/>
            <w:r w:rsidRPr="00924933">
              <w:rPr>
                <w:rFonts w:ascii="Times New Roman" w:hAnsi="Times New Roman"/>
                <w:color w:val="000000" w:themeColor="text1"/>
                <w:sz w:val="20"/>
                <w:szCs w:val="20"/>
              </w:rPr>
              <w:t>власти</w:t>
            </w:r>
            <w:proofErr w:type="gramEnd"/>
            <w:r w:rsidRPr="00924933">
              <w:rPr>
                <w:rFonts w:ascii="Times New Roman" w:hAnsi="Times New Roman"/>
                <w:color w:val="000000" w:themeColor="text1"/>
                <w:sz w:val="20"/>
                <w:szCs w:val="20"/>
              </w:rPr>
              <w:br/>
              <w:t>Разъясняющие письма органов власти (бюджетные организации),</w:t>
            </w:r>
            <w:r w:rsidRPr="00924933">
              <w:rPr>
                <w:rFonts w:ascii="Times New Roman" w:hAnsi="Times New Roman"/>
                <w:color w:val="000000" w:themeColor="text1"/>
                <w:sz w:val="20"/>
                <w:szCs w:val="20"/>
              </w:rPr>
              <w:br/>
              <w:t>Вопросы-ответы (бюджетные организации),</w:t>
            </w:r>
            <w:r w:rsidRPr="00924933">
              <w:rPr>
                <w:rFonts w:ascii="Times New Roman" w:hAnsi="Times New Roman"/>
                <w:color w:val="000000" w:themeColor="text1"/>
                <w:sz w:val="20"/>
                <w:szCs w:val="20"/>
              </w:rPr>
              <w:br/>
              <w:t>Пресса и книги (бюджетные организации)</w:t>
            </w:r>
            <w:r w:rsidRPr="00924933">
              <w:rPr>
                <w:rFonts w:ascii="Times New Roman" w:hAnsi="Times New Roman"/>
                <w:color w:val="000000" w:themeColor="text1"/>
                <w:sz w:val="20"/>
                <w:szCs w:val="20"/>
              </w:rPr>
              <w:br/>
              <w:t xml:space="preserve">Корреспонденция счетов (бюджетные </w:t>
            </w:r>
            <w:r w:rsidRPr="00924933">
              <w:rPr>
                <w:rFonts w:ascii="Times New Roman" w:hAnsi="Times New Roman"/>
                <w:color w:val="000000" w:themeColor="text1"/>
                <w:sz w:val="20"/>
                <w:szCs w:val="20"/>
              </w:rPr>
              <w:lastRenderedPageBreak/>
              <w:t>организации)</w:t>
            </w:r>
          </w:p>
        </w:tc>
        <w:tc>
          <w:tcPr>
            <w:tcW w:w="993"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r>
      <w:tr w:rsidR="00924933" w:rsidRPr="00924933" w:rsidTr="00983464">
        <w:trPr>
          <w:trHeight w:val="199"/>
        </w:trPr>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lastRenderedPageBreak/>
              <w:t>3</w:t>
            </w:r>
          </w:p>
        </w:tc>
        <w:tc>
          <w:tcPr>
            <w:tcW w:w="4029" w:type="dxa"/>
            <w:tcBorders>
              <w:top w:val="nil"/>
              <w:left w:val="nil"/>
              <w:bottom w:val="nil"/>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СС </w:t>
            </w:r>
            <w:proofErr w:type="spellStart"/>
            <w:r w:rsidRPr="00924933">
              <w:rPr>
                <w:rFonts w:ascii="Times New Roman" w:hAnsi="Times New Roman"/>
                <w:color w:val="000000" w:themeColor="text1"/>
                <w:sz w:val="20"/>
                <w:szCs w:val="20"/>
              </w:rPr>
              <w:t>КонсультантСудебнаяПрактика</w:t>
            </w:r>
            <w:proofErr w:type="spellEnd"/>
            <w:r w:rsidRPr="00924933">
              <w:rPr>
                <w:rFonts w:ascii="Times New Roman" w:hAnsi="Times New Roman"/>
                <w:color w:val="000000" w:themeColor="text1"/>
                <w:sz w:val="20"/>
                <w:szCs w:val="20"/>
              </w:rPr>
              <w:t xml:space="preserve">: Суды общей юрисдикции всех </w:t>
            </w:r>
            <w:proofErr w:type="spellStart"/>
            <w:r w:rsidRPr="00924933">
              <w:rPr>
                <w:rFonts w:ascii="Times New Roman" w:hAnsi="Times New Roman"/>
                <w:color w:val="000000" w:themeColor="text1"/>
                <w:sz w:val="20"/>
                <w:szCs w:val="20"/>
              </w:rPr>
              <w:t>окургов</w:t>
            </w:r>
            <w:proofErr w:type="spellEnd"/>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ОД-2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r>
      <w:tr w:rsidR="00924933"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4029" w:type="dxa"/>
            <w:tcBorders>
              <w:top w:val="nil"/>
              <w:left w:val="nil"/>
              <w:bottom w:val="nil"/>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В состав Системы входят Информационные Банки:</w:t>
            </w:r>
          </w:p>
        </w:tc>
        <w:tc>
          <w:tcPr>
            <w:tcW w:w="993"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r>
      <w:tr w:rsidR="00924933"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4029"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Кассационные, апелляционные, областные и приравненные к ним суды общей юрисдикции (все округа). Кассационный, апелляционный и окружные (флотские) военные суды</w:t>
            </w:r>
          </w:p>
        </w:tc>
        <w:tc>
          <w:tcPr>
            <w:tcW w:w="993"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r>
      <w:tr w:rsidR="00924933" w:rsidRPr="00924933" w:rsidTr="00983464">
        <w:trPr>
          <w:trHeight w:val="199"/>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4</w:t>
            </w:r>
          </w:p>
        </w:tc>
        <w:tc>
          <w:tcPr>
            <w:tcW w:w="4029"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СПС </w:t>
            </w:r>
            <w:proofErr w:type="spellStart"/>
            <w:r w:rsidRPr="00924933">
              <w:rPr>
                <w:rFonts w:ascii="Times New Roman" w:hAnsi="Times New Roman"/>
                <w:color w:val="000000" w:themeColor="text1"/>
                <w:sz w:val="20"/>
                <w:szCs w:val="20"/>
              </w:rPr>
              <w:t>КонсультантПлюс</w:t>
            </w:r>
            <w:proofErr w:type="gramStart"/>
            <w:r w:rsidRPr="00924933">
              <w:rPr>
                <w:rFonts w:ascii="Times New Roman" w:hAnsi="Times New Roman"/>
                <w:color w:val="000000" w:themeColor="text1"/>
                <w:sz w:val="20"/>
                <w:szCs w:val="20"/>
              </w:rPr>
              <w:t>:Я</w:t>
            </w:r>
            <w:proofErr w:type="gramEnd"/>
            <w:r w:rsidRPr="00924933">
              <w:rPr>
                <w:rFonts w:ascii="Times New Roman" w:hAnsi="Times New Roman"/>
                <w:color w:val="000000" w:themeColor="text1"/>
                <w:sz w:val="20"/>
                <w:szCs w:val="20"/>
              </w:rPr>
              <w:t>рославский</w:t>
            </w:r>
            <w:proofErr w:type="spellEnd"/>
            <w:r w:rsidRPr="00924933">
              <w:rPr>
                <w:rFonts w:ascii="Times New Roman" w:hAnsi="Times New Roman"/>
                <w:color w:val="000000" w:themeColor="text1"/>
                <w:sz w:val="20"/>
                <w:szCs w:val="20"/>
              </w:rPr>
              <w:t xml:space="preserve"> выпуск</w:t>
            </w:r>
          </w:p>
        </w:tc>
        <w:tc>
          <w:tcPr>
            <w:tcW w:w="993"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ОД-5</w:t>
            </w:r>
          </w:p>
        </w:tc>
        <w:tc>
          <w:tcPr>
            <w:tcW w:w="992"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c>
          <w:tcPr>
            <w:tcW w:w="1126" w:type="dxa"/>
            <w:tcBorders>
              <w:top w:val="nil"/>
              <w:left w:val="nil"/>
              <w:bottom w:val="nil"/>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r>
      <w:tr w:rsidR="00924933" w:rsidRPr="00924933" w:rsidTr="00983464">
        <w:trPr>
          <w:trHeight w:val="199"/>
        </w:trPr>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5</w:t>
            </w:r>
          </w:p>
        </w:tc>
        <w:tc>
          <w:tcPr>
            <w:tcW w:w="4029" w:type="dxa"/>
            <w:tcBorders>
              <w:top w:val="nil"/>
              <w:left w:val="nil"/>
              <w:bottom w:val="nil"/>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СПС Консультант </w:t>
            </w:r>
            <w:proofErr w:type="spellStart"/>
            <w:r w:rsidRPr="00924933">
              <w:rPr>
                <w:rFonts w:ascii="Times New Roman" w:hAnsi="Times New Roman"/>
                <w:color w:val="000000" w:themeColor="text1"/>
                <w:sz w:val="20"/>
                <w:szCs w:val="20"/>
              </w:rPr>
              <w:t>Премиум</w:t>
            </w:r>
            <w:proofErr w:type="spellEnd"/>
            <w:r w:rsidRPr="00924933">
              <w:rPr>
                <w:rFonts w:ascii="Times New Roman" w:hAnsi="Times New Roman"/>
                <w:color w:val="000000" w:themeColor="text1"/>
                <w:sz w:val="20"/>
                <w:szCs w:val="20"/>
              </w:rPr>
              <w:t xml:space="preserve"> </w:t>
            </w:r>
            <w:proofErr w:type="spellStart"/>
            <w:r w:rsidRPr="00924933">
              <w:rPr>
                <w:rFonts w:ascii="Times New Roman" w:hAnsi="Times New Roman"/>
                <w:color w:val="000000" w:themeColor="text1"/>
                <w:sz w:val="20"/>
                <w:szCs w:val="20"/>
              </w:rPr>
              <w:t>смарт-комплект</w:t>
            </w:r>
            <w:proofErr w:type="spellEnd"/>
            <w:r w:rsidRPr="00924933">
              <w:rPr>
                <w:rFonts w:ascii="Times New Roman" w:hAnsi="Times New Roman"/>
                <w:color w:val="000000" w:themeColor="text1"/>
                <w:sz w:val="20"/>
                <w:szCs w:val="20"/>
              </w:rPr>
              <w:t xml:space="preserve"> Эксперт</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ОВК</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2</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c>
          <w:tcPr>
            <w:tcW w:w="1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r>
      <w:tr w:rsidR="00924933"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4029" w:type="dxa"/>
            <w:tcBorders>
              <w:top w:val="nil"/>
              <w:left w:val="nil"/>
              <w:bottom w:val="nil"/>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В состав Системы входят Информационные Банки:</w:t>
            </w:r>
          </w:p>
        </w:tc>
        <w:tc>
          <w:tcPr>
            <w:tcW w:w="993"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r>
      <w:tr w:rsidR="00924933"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4029"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Российское законодательство (Версия </w:t>
            </w:r>
            <w:proofErr w:type="spellStart"/>
            <w:proofErr w:type="gramStart"/>
            <w:r w:rsidRPr="00924933">
              <w:rPr>
                <w:rFonts w:ascii="Times New Roman" w:hAnsi="Times New Roman"/>
                <w:color w:val="000000" w:themeColor="text1"/>
                <w:sz w:val="20"/>
                <w:szCs w:val="20"/>
              </w:rPr>
              <w:t>Проф</w:t>
            </w:r>
            <w:proofErr w:type="spellEnd"/>
            <w:proofErr w:type="gramEnd"/>
            <w:r w:rsidRPr="00924933">
              <w:rPr>
                <w:rFonts w:ascii="Times New Roman" w:hAnsi="Times New Roman"/>
                <w:color w:val="000000" w:themeColor="text1"/>
                <w:sz w:val="20"/>
                <w:szCs w:val="20"/>
              </w:rPr>
              <w:t>),</w:t>
            </w:r>
            <w:r w:rsidRPr="00924933">
              <w:rPr>
                <w:rFonts w:ascii="Times New Roman" w:hAnsi="Times New Roman"/>
                <w:color w:val="000000" w:themeColor="text1"/>
                <w:sz w:val="20"/>
                <w:szCs w:val="20"/>
              </w:rPr>
              <w:br/>
              <w:t>Практика антимонопольной службы,</w:t>
            </w:r>
            <w:r w:rsidRPr="00924933">
              <w:rPr>
                <w:rFonts w:ascii="Times New Roman" w:hAnsi="Times New Roman"/>
                <w:color w:val="000000" w:themeColor="text1"/>
                <w:sz w:val="20"/>
                <w:szCs w:val="20"/>
              </w:rPr>
              <w:br/>
              <w:t>Решения госорганов по спорным ситуациям,</w:t>
            </w:r>
            <w:r w:rsidRPr="00924933">
              <w:rPr>
                <w:rFonts w:ascii="Times New Roman" w:hAnsi="Times New Roman"/>
                <w:color w:val="000000" w:themeColor="text1"/>
                <w:sz w:val="20"/>
                <w:szCs w:val="20"/>
              </w:rPr>
              <w:br/>
              <w:t>Региональный выпуск,</w:t>
            </w:r>
            <w:r w:rsidRPr="00924933">
              <w:rPr>
                <w:rFonts w:ascii="Times New Roman" w:hAnsi="Times New Roman"/>
                <w:color w:val="000000" w:themeColor="text1"/>
                <w:sz w:val="20"/>
                <w:szCs w:val="20"/>
              </w:rPr>
              <w:br/>
              <w:t>Эксперт-приложение,</w:t>
            </w:r>
            <w:r w:rsidRPr="00924933">
              <w:rPr>
                <w:rFonts w:ascii="Times New Roman" w:hAnsi="Times New Roman"/>
                <w:color w:val="000000" w:themeColor="text1"/>
                <w:sz w:val="20"/>
                <w:szCs w:val="20"/>
              </w:rPr>
              <w:br/>
              <w:t>Документы СССР,</w:t>
            </w:r>
            <w:r w:rsidRPr="00924933">
              <w:rPr>
                <w:rFonts w:ascii="Times New Roman" w:hAnsi="Times New Roman"/>
                <w:color w:val="000000" w:themeColor="text1"/>
                <w:sz w:val="20"/>
                <w:szCs w:val="20"/>
              </w:rPr>
              <w:br/>
              <w:t>Правовые позиции высших судов,</w:t>
            </w:r>
            <w:r w:rsidRPr="00924933">
              <w:rPr>
                <w:rFonts w:ascii="Times New Roman" w:hAnsi="Times New Roman"/>
                <w:color w:val="000000" w:themeColor="text1"/>
                <w:sz w:val="20"/>
                <w:szCs w:val="20"/>
              </w:rPr>
              <w:br/>
              <w:t>Решения высших судов,</w:t>
            </w:r>
            <w:r w:rsidRPr="00924933">
              <w:rPr>
                <w:rFonts w:ascii="Times New Roman" w:hAnsi="Times New Roman"/>
                <w:color w:val="000000" w:themeColor="text1"/>
                <w:sz w:val="20"/>
                <w:szCs w:val="20"/>
              </w:rPr>
              <w:br/>
              <w:t>Суд по интеллектуальным правам,</w:t>
            </w:r>
            <w:r w:rsidRPr="00924933">
              <w:rPr>
                <w:rFonts w:ascii="Times New Roman" w:hAnsi="Times New Roman"/>
                <w:color w:val="000000" w:themeColor="text1"/>
                <w:sz w:val="20"/>
                <w:szCs w:val="20"/>
              </w:rPr>
              <w:br/>
              <w:t>Арбитражные суды всех округов,</w:t>
            </w:r>
            <w:r w:rsidRPr="00924933">
              <w:rPr>
                <w:rFonts w:ascii="Times New Roman" w:hAnsi="Times New Roman"/>
                <w:color w:val="000000" w:themeColor="text1"/>
                <w:sz w:val="20"/>
                <w:szCs w:val="20"/>
              </w:rPr>
              <w:br/>
              <w:t>Все апелляционные суды,</w:t>
            </w:r>
            <w:r w:rsidRPr="00924933">
              <w:rPr>
                <w:rFonts w:ascii="Times New Roman" w:hAnsi="Times New Roman"/>
                <w:color w:val="000000" w:themeColor="text1"/>
                <w:sz w:val="20"/>
                <w:szCs w:val="20"/>
              </w:rPr>
              <w:br/>
              <w:t>Решения арбитражных судов первой инстанции,</w:t>
            </w:r>
            <w:r w:rsidRPr="00924933">
              <w:rPr>
                <w:rFonts w:ascii="Times New Roman" w:hAnsi="Times New Roman"/>
                <w:color w:val="000000" w:themeColor="text1"/>
                <w:sz w:val="20"/>
                <w:szCs w:val="20"/>
              </w:rPr>
              <w:br/>
              <w:t xml:space="preserve">Кассационные, апелляционные, областные и приравненные к ним, районные суды общей юрисдикции (все округа), военные суды (включая Архив решений судов общей </w:t>
            </w:r>
            <w:proofErr w:type="gramStart"/>
            <w:r w:rsidRPr="00924933">
              <w:rPr>
                <w:rFonts w:ascii="Times New Roman" w:hAnsi="Times New Roman"/>
                <w:color w:val="000000" w:themeColor="text1"/>
                <w:sz w:val="20"/>
                <w:szCs w:val="20"/>
              </w:rPr>
              <w:t>юрисдикции),</w:t>
            </w:r>
            <w:r w:rsidRPr="00924933">
              <w:rPr>
                <w:rFonts w:ascii="Times New Roman" w:hAnsi="Times New Roman"/>
                <w:color w:val="000000" w:themeColor="text1"/>
                <w:sz w:val="20"/>
                <w:szCs w:val="20"/>
              </w:rPr>
              <w:br/>
              <w:t>Подборки судебных решений,</w:t>
            </w:r>
            <w:r w:rsidRPr="00924933">
              <w:rPr>
                <w:rFonts w:ascii="Times New Roman" w:hAnsi="Times New Roman"/>
                <w:color w:val="000000" w:themeColor="text1"/>
                <w:sz w:val="20"/>
                <w:szCs w:val="20"/>
              </w:rPr>
              <w:br/>
              <w:t>Путеводитель по налогам,</w:t>
            </w:r>
            <w:r w:rsidRPr="00924933">
              <w:rPr>
                <w:rFonts w:ascii="Times New Roman" w:hAnsi="Times New Roman"/>
                <w:color w:val="000000" w:themeColor="text1"/>
                <w:sz w:val="20"/>
                <w:szCs w:val="20"/>
              </w:rPr>
              <w:br/>
              <w:t>Путеводитель по кадровым вопросам,</w:t>
            </w:r>
            <w:r w:rsidRPr="00924933">
              <w:rPr>
                <w:rFonts w:ascii="Times New Roman" w:hAnsi="Times New Roman"/>
                <w:color w:val="000000" w:themeColor="text1"/>
                <w:sz w:val="20"/>
                <w:szCs w:val="20"/>
              </w:rPr>
              <w:br/>
              <w:t>Путеводитель по сделкам,</w:t>
            </w:r>
            <w:r w:rsidRPr="00924933">
              <w:rPr>
                <w:rFonts w:ascii="Times New Roman" w:hAnsi="Times New Roman"/>
                <w:color w:val="000000" w:themeColor="text1"/>
                <w:sz w:val="20"/>
                <w:szCs w:val="20"/>
              </w:rPr>
              <w:br/>
              <w:t>Разъясняющие письма органов власти,</w:t>
            </w:r>
            <w:r w:rsidRPr="00924933">
              <w:rPr>
                <w:rFonts w:ascii="Times New Roman" w:hAnsi="Times New Roman"/>
                <w:color w:val="000000" w:themeColor="text1"/>
                <w:sz w:val="20"/>
                <w:szCs w:val="20"/>
              </w:rPr>
              <w:br/>
              <w:t>Вопросы-ответы (Финансист),</w:t>
            </w:r>
            <w:r w:rsidRPr="00924933">
              <w:rPr>
                <w:rFonts w:ascii="Times New Roman" w:hAnsi="Times New Roman"/>
                <w:color w:val="000000" w:themeColor="text1"/>
                <w:sz w:val="20"/>
                <w:szCs w:val="20"/>
              </w:rPr>
              <w:br/>
              <w:t>Бухгалтерская пресса и книги,</w:t>
            </w:r>
            <w:r w:rsidRPr="00924933">
              <w:rPr>
                <w:rFonts w:ascii="Times New Roman" w:hAnsi="Times New Roman"/>
                <w:color w:val="000000" w:themeColor="text1"/>
                <w:sz w:val="20"/>
                <w:szCs w:val="20"/>
              </w:rPr>
              <w:br/>
              <w:t>Корреспонденция счетов,</w:t>
            </w:r>
            <w:r w:rsidRPr="00924933">
              <w:rPr>
                <w:rFonts w:ascii="Times New Roman" w:hAnsi="Times New Roman"/>
                <w:color w:val="000000" w:themeColor="text1"/>
                <w:sz w:val="20"/>
                <w:szCs w:val="20"/>
              </w:rPr>
              <w:br/>
              <w:t>Постатейные комментарии и книги,</w:t>
            </w:r>
            <w:r w:rsidRPr="00924933">
              <w:rPr>
                <w:rFonts w:ascii="Times New Roman" w:hAnsi="Times New Roman"/>
                <w:color w:val="000000" w:themeColor="text1"/>
                <w:sz w:val="20"/>
                <w:szCs w:val="20"/>
              </w:rPr>
              <w:br/>
              <w:t>Путеводитель по договорной работе,</w:t>
            </w:r>
            <w:r w:rsidRPr="00924933">
              <w:rPr>
                <w:rFonts w:ascii="Times New Roman" w:hAnsi="Times New Roman"/>
                <w:color w:val="000000" w:themeColor="text1"/>
                <w:sz w:val="20"/>
                <w:szCs w:val="20"/>
              </w:rPr>
              <w:br/>
              <w:t>Путеводитель по судебной практике (ГК РФ),</w:t>
            </w:r>
            <w:r w:rsidRPr="00924933">
              <w:rPr>
                <w:rFonts w:ascii="Times New Roman" w:hAnsi="Times New Roman"/>
                <w:color w:val="000000" w:themeColor="text1"/>
                <w:sz w:val="20"/>
                <w:szCs w:val="20"/>
              </w:rPr>
              <w:br/>
              <w:t>Путеводитель по корпоративным процедурам,</w:t>
            </w:r>
            <w:r w:rsidRPr="00924933">
              <w:rPr>
                <w:rFonts w:ascii="Times New Roman" w:hAnsi="Times New Roman"/>
                <w:color w:val="000000" w:themeColor="text1"/>
                <w:sz w:val="20"/>
                <w:szCs w:val="20"/>
              </w:rPr>
              <w:br/>
              <w:t>Путеводитель по корпоративным спорам,</w:t>
            </w:r>
            <w:r w:rsidRPr="00924933">
              <w:rPr>
                <w:rFonts w:ascii="Times New Roman" w:hAnsi="Times New Roman"/>
                <w:color w:val="000000" w:themeColor="text1"/>
                <w:sz w:val="20"/>
                <w:szCs w:val="20"/>
              </w:rPr>
              <w:br/>
              <w:t>Путеводитель по трудовым спорам,</w:t>
            </w:r>
            <w:r w:rsidRPr="00924933">
              <w:rPr>
                <w:rFonts w:ascii="Times New Roman" w:hAnsi="Times New Roman"/>
                <w:color w:val="000000" w:themeColor="text1"/>
                <w:sz w:val="20"/>
                <w:szCs w:val="20"/>
              </w:rPr>
              <w:br/>
              <w:t xml:space="preserve">Путеводитель по </w:t>
            </w:r>
            <w:proofErr w:type="spellStart"/>
            <w:r w:rsidRPr="00924933">
              <w:rPr>
                <w:rFonts w:ascii="Times New Roman" w:hAnsi="Times New Roman"/>
                <w:color w:val="000000" w:themeColor="text1"/>
                <w:sz w:val="20"/>
                <w:szCs w:val="20"/>
              </w:rPr>
              <w:t>госуслугам</w:t>
            </w:r>
            <w:proofErr w:type="spellEnd"/>
            <w:r w:rsidRPr="00924933">
              <w:rPr>
                <w:rFonts w:ascii="Times New Roman" w:hAnsi="Times New Roman"/>
                <w:color w:val="000000" w:themeColor="text1"/>
                <w:sz w:val="20"/>
                <w:szCs w:val="20"/>
              </w:rPr>
              <w:t xml:space="preserve"> для юридических лиц,</w:t>
            </w:r>
            <w:r w:rsidRPr="00924933">
              <w:rPr>
                <w:rFonts w:ascii="Times New Roman" w:hAnsi="Times New Roman"/>
                <w:color w:val="000000" w:themeColor="text1"/>
                <w:sz w:val="20"/>
                <w:szCs w:val="20"/>
              </w:rPr>
              <w:br/>
            </w:r>
            <w:r w:rsidRPr="00924933">
              <w:rPr>
                <w:rFonts w:ascii="Times New Roman" w:hAnsi="Times New Roman"/>
                <w:color w:val="000000" w:themeColor="text1"/>
                <w:sz w:val="20"/>
                <w:szCs w:val="20"/>
              </w:rPr>
              <w:lastRenderedPageBreak/>
              <w:t>Путеводитель по</w:t>
            </w:r>
            <w:proofErr w:type="gramEnd"/>
            <w:r w:rsidRPr="00924933">
              <w:rPr>
                <w:rFonts w:ascii="Times New Roman" w:hAnsi="Times New Roman"/>
                <w:color w:val="000000" w:themeColor="text1"/>
                <w:sz w:val="20"/>
                <w:szCs w:val="20"/>
              </w:rPr>
              <w:t xml:space="preserve"> контрактной системе в сфере закупок,</w:t>
            </w:r>
            <w:r w:rsidRPr="00924933">
              <w:rPr>
                <w:rFonts w:ascii="Times New Roman" w:hAnsi="Times New Roman"/>
                <w:color w:val="000000" w:themeColor="text1"/>
                <w:sz w:val="20"/>
                <w:szCs w:val="20"/>
              </w:rPr>
              <w:br/>
              <w:t>Путеводитель по спорам в сфере закупок,</w:t>
            </w:r>
            <w:r w:rsidRPr="00924933">
              <w:rPr>
                <w:rFonts w:ascii="Times New Roman" w:hAnsi="Times New Roman"/>
                <w:color w:val="000000" w:themeColor="text1"/>
                <w:sz w:val="20"/>
                <w:szCs w:val="20"/>
              </w:rPr>
              <w:br/>
              <w:t>Юридическая пресса,</w:t>
            </w:r>
            <w:r w:rsidRPr="00924933">
              <w:rPr>
                <w:rFonts w:ascii="Times New Roman" w:hAnsi="Times New Roman"/>
                <w:color w:val="000000" w:themeColor="text1"/>
                <w:sz w:val="20"/>
                <w:szCs w:val="20"/>
              </w:rPr>
              <w:br/>
              <w:t>Деловые бумаги,</w:t>
            </w:r>
            <w:r w:rsidRPr="00924933">
              <w:rPr>
                <w:rFonts w:ascii="Times New Roman" w:hAnsi="Times New Roman"/>
                <w:color w:val="000000" w:themeColor="text1"/>
                <w:sz w:val="20"/>
                <w:szCs w:val="20"/>
              </w:rPr>
              <w:br/>
              <w:t>Отраслевые технические нормы,</w:t>
            </w:r>
            <w:r w:rsidRPr="00924933">
              <w:rPr>
                <w:rFonts w:ascii="Times New Roman" w:hAnsi="Times New Roman"/>
                <w:color w:val="000000" w:themeColor="text1"/>
                <w:sz w:val="20"/>
                <w:szCs w:val="20"/>
              </w:rPr>
              <w:br/>
              <w:t>Законопроекты,</w:t>
            </w:r>
            <w:r w:rsidRPr="00924933">
              <w:rPr>
                <w:rFonts w:ascii="Times New Roman" w:hAnsi="Times New Roman"/>
                <w:color w:val="000000" w:themeColor="text1"/>
                <w:sz w:val="20"/>
                <w:szCs w:val="20"/>
              </w:rPr>
              <w:br/>
              <w:t>Проекты нормативных правовых актов,</w:t>
            </w:r>
            <w:r w:rsidRPr="00924933">
              <w:rPr>
                <w:rFonts w:ascii="Times New Roman" w:hAnsi="Times New Roman"/>
                <w:color w:val="000000" w:themeColor="text1"/>
                <w:sz w:val="20"/>
                <w:szCs w:val="20"/>
              </w:rPr>
              <w:br/>
              <w:t>Международное право,</w:t>
            </w:r>
            <w:r w:rsidRPr="00924933">
              <w:rPr>
                <w:rFonts w:ascii="Times New Roman" w:hAnsi="Times New Roman"/>
                <w:color w:val="000000" w:themeColor="text1"/>
                <w:sz w:val="20"/>
                <w:szCs w:val="20"/>
              </w:rPr>
              <w:br/>
              <w:t>Конструктор договоров,</w:t>
            </w:r>
            <w:r w:rsidRPr="00924933">
              <w:rPr>
                <w:rFonts w:ascii="Times New Roman" w:hAnsi="Times New Roman"/>
                <w:color w:val="000000" w:themeColor="text1"/>
                <w:sz w:val="20"/>
                <w:szCs w:val="20"/>
              </w:rPr>
              <w:br/>
              <w:t>Архив решений ФАС и УФАС,</w:t>
            </w:r>
            <w:r w:rsidRPr="00924933">
              <w:rPr>
                <w:rFonts w:ascii="Times New Roman" w:hAnsi="Times New Roman"/>
                <w:color w:val="000000" w:themeColor="text1"/>
                <w:sz w:val="20"/>
                <w:szCs w:val="20"/>
              </w:rPr>
              <w:br/>
              <w:t>Архив определений арбитражных судов,</w:t>
            </w:r>
            <w:r w:rsidRPr="00924933">
              <w:rPr>
                <w:rFonts w:ascii="Times New Roman" w:hAnsi="Times New Roman"/>
                <w:color w:val="000000" w:themeColor="text1"/>
                <w:sz w:val="20"/>
                <w:szCs w:val="20"/>
              </w:rPr>
              <w:br/>
              <w:t>Архив решений мировых судей,</w:t>
            </w:r>
            <w:r w:rsidRPr="00924933">
              <w:rPr>
                <w:rFonts w:ascii="Times New Roman" w:hAnsi="Times New Roman"/>
                <w:color w:val="000000" w:themeColor="text1"/>
                <w:sz w:val="20"/>
                <w:szCs w:val="20"/>
              </w:rPr>
              <w:br/>
              <w:t>Архив документов муниципальных образований субъектов РФ,</w:t>
            </w:r>
            <w:r w:rsidRPr="00924933">
              <w:rPr>
                <w:rFonts w:ascii="Times New Roman" w:hAnsi="Times New Roman"/>
                <w:color w:val="000000" w:themeColor="text1"/>
                <w:sz w:val="20"/>
                <w:szCs w:val="20"/>
              </w:rPr>
              <w:br/>
              <w:t>Архив технических норм</w:t>
            </w:r>
          </w:p>
        </w:tc>
        <w:tc>
          <w:tcPr>
            <w:tcW w:w="993"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r>
      <w:tr w:rsidR="00924933" w:rsidRPr="00924933" w:rsidTr="00983464">
        <w:trPr>
          <w:trHeight w:val="199"/>
        </w:trPr>
        <w:tc>
          <w:tcPr>
            <w:tcW w:w="649"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lastRenderedPageBreak/>
              <w:t>6</w:t>
            </w:r>
          </w:p>
        </w:tc>
        <w:tc>
          <w:tcPr>
            <w:tcW w:w="4029" w:type="dxa"/>
            <w:tcBorders>
              <w:top w:val="nil"/>
              <w:left w:val="nil"/>
              <w:bottom w:val="nil"/>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СПС Консультант </w:t>
            </w:r>
            <w:proofErr w:type="spellStart"/>
            <w:r w:rsidRPr="00924933">
              <w:rPr>
                <w:rFonts w:ascii="Times New Roman" w:hAnsi="Times New Roman"/>
                <w:color w:val="000000" w:themeColor="text1"/>
                <w:sz w:val="20"/>
                <w:szCs w:val="20"/>
              </w:rPr>
              <w:t>Премиум</w:t>
            </w:r>
            <w:proofErr w:type="spellEnd"/>
            <w:r w:rsidRPr="00924933">
              <w:rPr>
                <w:rFonts w:ascii="Times New Roman" w:hAnsi="Times New Roman"/>
                <w:color w:val="000000" w:themeColor="text1"/>
                <w:sz w:val="20"/>
                <w:szCs w:val="20"/>
              </w:rPr>
              <w:t xml:space="preserve"> </w:t>
            </w:r>
            <w:proofErr w:type="spellStart"/>
            <w:r w:rsidRPr="00924933">
              <w:rPr>
                <w:rFonts w:ascii="Times New Roman" w:hAnsi="Times New Roman"/>
                <w:color w:val="000000" w:themeColor="text1"/>
                <w:sz w:val="20"/>
                <w:szCs w:val="20"/>
              </w:rPr>
              <w:t>смарт-комплект</w:t>
            </w:r>
            <w:proofErr w:type="spellEnd"/>
            <w:r w:rsidRPr="00924933">
              <w:rPr>
                <w:rFonts w:ascii="Times New Roman" w:hAnsi="Times New Roman"/>
                <w:color w:val="000000" w:themeColor="text1"/>
                <w:sz w:val="20"/>
                <w:szCs w:val="20"/>
              </w:rPr>
              <w:t xml:space="preserve"> </w:t>
            </w:r>
            <w:proofErr w:type="spellStart"/>
            <w:proofErr w:type="gramStart"/>
            <w:r w:rsidRPr="00924933">
              <w:rPr>
                <w:rFonts w:ascii="Times New Roman" w:hAnsi="Times New Roman"/>
                <w:color w:val="000000" w:themeColor="text1"/>
                <w:sz w:val="20"/>
                <w:szCs w:val="20"/>
              </w:rPr>
              <w:t>Проф</w:t>
            </w:r>
            <w:proofErr w:type="spellEnd"/>
            <w:proofErr w:type="gramEnd"/>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ОВК</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r>
      <w:tr w:rsidR="00924933"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4029" w:type="dxa"/>
            <w:tcBorders>
              <w:top w:val="nil"/>
              <w:left w:val="nil"/>
              <w:bottom w:val="nil"/>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В состав Системы входят Информационные Банки:</w:t>
            </w:r>
          </w:p>
        </w:tc>
        <w:tc>
          <w:tcPr>
            <w:tcW w:w="993"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r>
      <w:tr w:rsidR="00924933" w:rsidRPr="00924933" w:rsidTr="00983464">
        <w:trPr>
          <w:trHeight w:val="199"/>
        </w:trPr>
        <w:tc>
          <w:tcPr>
            <w:tcW w:w="649"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4029"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Российское законодательство (Версия </w:t>
            </w:r>
            <w:proofErr w:type="spellStart"/>
            <w:proofErr w:type="gramStart"/>
            <w:r w:rsidRPr="00924933">
              <w:rPr>
                <w:rFonts w:ascii="Times New Roman" w:hAnsi="Times New Roman"/>
                <w:color w:val="000000" w:themeColor="text1"/>
                <w:sz w:val="20"/>
                <w:szCs w:val="20"/>
              </w:rPr>
              <w:t>Проф</w:t>
            </w:r>
            <w:proofErr w:type="spellEnd"/>
            <w:proofErr w:type="gramEnd"/>
            <w:r w:rsidRPr="00924933">
              <w:rPr>
                <w:rFonts w:ascii="Times New Roman" w:hAnsi="Times New Roman"/>
                <w:color w:val="000000" w:themeColor="text1"/>
                <w:sz w:val="20"/>
                <w:szCs w:val="20"/>
              </w:rPr>
              <w:t>),</w:t>
            </w:r>
            <w:r w:rsidRPr="00924933">
              <w:rPr>
                <w:rFonts w:ascii="Times New Roman" w:hAnsi="Times New Roman"/>
                <w:color w:val="000000" w:themeColor="text1"/>
                <w:sz w:val="20"/>
                <w:szCs w:val="20"/>
              </w:rPr>
              <w:br/>
              <w:t>Практика антимонопольной службы,</w:t>
            </w:r>
            <w:r w:rsidRPr="00924933">
              <w:rPr>
                <w:rFonts w:ascii="Times New Roman" w:hAnsi="Times New Roman"/>
                <w:color w:val="000000" w:themeColor="text1"/>
                <w:sz w:val="20"/>
                <w:szCs w:val="20"/>
              </w:rPr>
              <w:br/>
              <w:t>Решения госорганов по спорным ситуациям,</w:t>
            </w:r>
            <w:r w:rsidRPr="00924933">
              <w:rPr>
                <w:rFonts w:ascii="Times New Roman" w:hAnsi="Times New Roman"/>
                <w:color w:val="000000" w:themeColor="text1"/>
                <w:sz w:val="20"/>
                <w:szCs w:val="20"/>
              </w:rPr>
              <w:br/>
              <w:t>Региональный выпуск,</w:t>
            </w:r>
            <w:r w:rsidRPr="00924933">
              <w:rPr>
                <w:rFonts w:ascii="Times New Roman" w:hAnsi="Times New Roman"/>
                <w:color w:val="000000" w:themeColor="text1"/>
                <w:sz w:val="20"/>
                <w:szCs w:val="20"/>
              </w:rPr>
              <w:br/>
              <w:t>Эксперт-приложение (бюджетные организации),</w:t>
            </w:r>
            <w:r w:rsidRPr="00924933">
              <w:rPr>
                <w:rFonts w:ascii="Times New Roman" w:hAnsi="Times New Roman"/>
                <w:color w:val="000000" w:themeColor="text1"/>
                <w:sz w:val="20"/>
                <w:szCs w:val="20"/>
              </w:rPr>
              <w:br/>
              <w:t>Правовые позиции высших судов,</w:t>
            </w:r>
            <w:r w:rsidRPr="00924933">
              <w:rPr>
                <w:rFonts w:ascii="Times New Roman" w:hAnsi="Times New Roman"/>
                <w:color w:val="000000" w:themeColor="text1"/>
                <w:sz w:val="20"/>
                <w:szCs w:val="20"/>
              </w:rPr>
              <w:br/>
              <w:t>Решения высших судов,</w:t>
            </w:r>
            <w:r w:rsidRPr="00924933">
              <w:rPr>
                <w:rFonts w:ascii="Times New Roman" w:hAnsi="Times New Roman"/>
                <w:color w:val="000000" w:themeColor="text1"/>
                <w:sz w:val="20"/>
                <w:szCs w:val="20"/>
              </w:rPr>
              <w:br/>
              <w:t>Суд по интеллектуальным правам,</w:t>
            </w:r>
            <w:r w:rsidRPr="00924933">
              <w:rPr>
                <w:rFonts w:ascii="Times New Roman" w:hAnsi="Times New Roman"/>
                <w:color w:val="000000" w:themeColor="text1"/>
                <w:sz w:val="20"/>
                <w:szCs w:val="20"/>
              </w:rPr>
              <w:br/>
              <w:t>Арбитражные суды всех округов,</w:t>
            </w:r>
            <w:r w:rsidRPr="00924933">
              <w:rPr>
                <w:rFonts w:ascii="Times New Roman" w:hAnsi="Times New Roman"/>
                <w:color w:val="000000" w:themeColor="text1"/>
                <w:sz w:val="20"/>
                <w:szCs w:val="20"/>
              </w:rPr>
              <w:br/>
              <w:t>Все апелляционные суды,</w:t>
            </w:r>
            <w:r w:rsidRPr="00924933">
              <w:rPr>
                <w:rFonts w:ascii="Times New Roman" w:hAnsi="Times New Roman"/>
                <w:color w:val="000000" w:themeColor="text1"/>
                <w:sz w:val="20"/>
                <w:szCs w:val="20"/>
              </w:rPr>
              <w:br/>
              <w:t>Решения арбитражных судов первой инстанции,</w:t>
            </w:r>
            <w:r w:rsidRPr="00924933">
              <w:rPr>
                <w:rFonts w:ascii="Times New Roman" w:hAnsi="Times New Roman"/>
                <w:color w:val="000000" w:themeColor="text1"/>
                <w:sz w:val="20"/>
                <w:szCs w:val="20"/>
              </w:rPr>
              <w:br/>
              <w:t xml:space="preserve">Кассационные, апелляционные, областные и приравненные к ним, районные суды общей юрисдикции (все округа), военные суды (включая Архив решений судов общей </w:t>
            </w:r>
            <w:proofErr w:type="gramStart"/>
            <w:r w:rsidRPr="00924933">
              <w:rPr>
                <w:rFonts w:ascii="Times New Roman" w:hAnsi="Times New Roman"/>
                <w:color w:val="000000" w:themeColor="text1"/>
                <w:sz w:val="20"/>
                <w:szCs w:val="20"/>
              </w:rPr>
              <w:t>юрисдикции),</w:t>
            </w:r>
            <w:r w:rsidRPr="00924933">
              <w:rPr>
                <w:rFonts w:ascii="Times New Roman" w:hAnsi="Times New Roman"/>
                <w:color w:val="000000" w:themeColor="text1"/>
                <w:sz w:val="20"/>
                <w:szCs w:val="20"/>
              </w:rPr>
              <w:br/>
              <w:t>Путеводитель по налогам,</w:t>
            </w:r>
            <w:r w:rsidRPr="00924933">
              <w:rPr>
                <w:rFonts w:ascii="Times New Roman" w:hAnsi="Times New Roman"/>
                <w:color w:val="000000" w:themeColor="text1"/>
                <w:sz w:val="20"/>
                <w:szCs w:val="20"/>
              </w:rPr>
              <w:br/>
              <w:t>Путеводитель по кадровым вопросам,</w:t>
            </w:r>
            <w:r w:rsidRPr="00924933">
              <w:rPr>
                <w:rFonts w:ascii="Times New Roman" w:hAnsi="Times New Roman"/>
                <w:color w:val="000000" w:themeColor="text1"/>
                <w:sz w:val="20"/>
                <w:szCs w:val="20"/>
              </w:rPr>
              <w:br/>
              <w:t>Путеводитель по сделкам,</w:t>
            </w:r>
            <w:r w:rsidRPr="00924933">
              <w:rPr>
                <w:rFonts w:ascii="Times New Roman" w:hAnsi="Times New Roman"/>
                <w:color w:val="000000" w:themeColor="text1"/>
                <w:sz w:val="20"/>
                <w:szCs w:val="20"/>
              </w:rPr>
              <w:br/>
              <w:t>Разъясняющие письма органов власти,</w:t>
            </w:r>
            <w:r w:rsidRPr="00924933">
              <w:rPr>
                <w:rFonts w:ascii="Times New Roman" w:hAnsi="Times New Roman"/>
                <w:color w:val="000000" w:themeColor="text1"/>
                <w:sz w:val="20"/>
                <w:szCs w:val="20"/>
              </w:rPr>
              <w:br/>
              <w:t>Вопросы-ответы (Финансист),</w:t>
            </w:r>
            <w:r w:rsidRPr="00924933">
              <w:rPr>
                <w:rFonts w:ascii="Times New Roman" w:hAnsi="Times New Roman"/>
                <w:color w:val="000000" w:themeColor="text1"/>
                <w:sz w:val="20"/>
                <w:szCs w:val="20"/>
              </w:rPr>
              <w:br/>
              <w:t>Бухгалтерская пресса и книги,</w:t>
            </w:r>
            <w:r w:rsidRPr="00924933">
              <w:rPr>
                <w:rFonts w:ascii="Times New Roman" w:hAnsi="Times New Roman"/>
                <w:color w:val="000000" w:themeColor="text1"/>
                <w:sz w:val="20"/>
                <w:szCs w:val="20"/>
              </w:rPr>
              <w:br/>
              <w:t>Корреспонденция счетов,</w:t>
            </w:r>
            <w:r w:rsidRPr="00924933">
              <w:rPr>
                <w:rFonts w:ascii="Times New Roman" w:hAnsi="Times New Roman"/>
                <w:color w:val="000000" w:themeColor="text1"/>
                <w:sz w:val="20"/>
                <w:szCs w:val="20"/>
              </w:rPr>
              <w:br/>
              <w:t>Путеводитель по договорной работе,</w:t>
            </w:r>
            <w:r w:rsidRPr="00924933">
              <w:rPr>
                <w:rFonts w:ascii="Times New Roman" w:hAnsi="Times New Roman"/>
                <w:color w:val="000000" w:themeColor="text1"/>
                <w:sz w:val="20"/>
                <w:szCs w:val="20"/>
              </w:rPr>
              <w:br/>
              <w:t>Путеводитель по судебной практике (ГК РФ),</w:t>
            </w:r>
            <w:r w:rsidRPr="00924933">
              <w:rPr>
                <w:rFonts w:ascii="Times New Roman" w:hAnsi="Times New Roman"/>
                <w:color w:val="000000" w:themeColor="text1"/>
                <w:sz w:val="20"/>
                <w:szCs w:val="20"/>
              </w:rPr>
              <w:br/>
              <w:t>Путеводитель по корпоративным процедурам,</w:t>
            </w:r>
            <w:r w:rsidRPr="00924933">
              <w:rPr>
                <w:rFonts w:ascii="Times New Roman" w:hAnsi="Times New Roman"/>
                <w:color w:val="000000" w:themeColor="text1"/>
                <w:sz w:val="20"/>
                <w:szCs w:val="20"/>
              </w:rPr>
              <w:br/>
              <w:t>Путеводитель по корпоративным спорам,</w:t>
            </w:r>
            <w:r w:rsidRPr="00924933">
              <w:rPr>
                <w:rFonts w:ascii="Times New Roman" w:hAnsi="Times New Roman"/>
                <w:color w:val="000000" w:themeColor="text1"/>
                <w:sz w:val="20"/>
                <w:szCs w:val="20"/>
              </w:rPr>
              <w:br/>
              <w:t>Путеводитель по трудовым спорам,</w:t>
            </w:r>
            <w:r w:rsidRPr="00924933">
              <w:rPr>
                <w:rFonts w:ascii="Times New Roman" w:hAnsi="Times New Roman"/>
                <w:color w:val="000000" w:themeColor="text1"/>
                <w:sz w:val="20"/>
                <w:szCs w:val="20"/>
              </w:rPr>
              <w:br/>
            </w:r>
            <w:r w:rsidRPr="00924933">
              <w:rPr>
                <w:rFonts w:ascii="Times New Roman" w:hAnsi="Times New Roman"/>
                <w:color w:val="000000" w:themeColor="text1"/>
                <w:sz w:val="20"/>
                <w:szCs w:val="20"/>
              </w:rPr>
              <w:lastRenderedPageBreak/>
              <w:t xml:space="preserve">Путеводитель по </w:t>
            </w:r>
            <w:proofErr w:type="spellStart"/>
            <w:r w:rsidRPr="00924933">
              <w:rPr>
                <w:rFonts w:ascii="Times New Roman" w:hAnsi="Times New Roman"/>
                <w:color w:val="000000" w:themeColor="text1"/>
                <w:sz w:val="20"/>
                <w:szCs w:val="20"/>
              </w:rPr>
              <w:t>госуслугам</w:t>
            </w:r>
            <w:proofErr w:type="spellEnd"/>
            <w:r w:rsidRPr="00924933">
              <w:rPr>
                <w:rFonts w:ascii="Times New Roman" w:hAnsi="Times New Roman"/>
                <w:color w:val="000000" w:themeColor="text1"/>
                <w:sz w:val="20"/>
                <w:szCs w:val="20"/>
              </w:rPr>
              <w:t xml:space="preserve"> для юридических лиц,</w:t>
            </w:r>
            <w:r w:rsidRPr="00924933">
              <w:rPr>
                <w:rFonts w:ascii="Times New Roman" w:hAnsi="Times New Roman"/>
                <w:color w:val="000000" w:themeColor="text1"/>
                <w:sz w:val="20"/>
                <w:szCs w:val="20"/>
              </w:rPr>
              <w:br/>
              <w:t>Путеводитель по контрактной системе в сфере закупок,</w:t>
            </w:r>
            <w:r w:rsidRPr="00924933">
              <w:rPr>
                <w:rFonts w:ascii="Times New Roman" w:hAnsi="Times New Roman"/>
                <w:color w:val="000000" w:themeColor="text1"/>
                <w:sz w:val="20"/>
                <w:szCs w:val="20"/>
              </w:rPr>
              <w:br/>
              <w:t>Путеводитель по</w:t>
            </w:r>
            <w:proofErr w:type="gramEnd"/>
            <w:r w:rsidRPr="00924933">
              <w:rPr>
                <w:rFonts w:ascii="Times New Roman" w:hAnsi="Times New Roman"/>
                <w:color w:val="000000" w:themeColor="text1"/>
                <w:sz w:val="20"/>
                <w:szCs w:val="20"/>
              </w:rPr>
              <w:t xml:space="preserve"> спорам в сфере закупок,</w:t>
            </w:r>
            <w:r w:rsidRPr="00924933">
              <w:rPr>
                <w:rFonts w:ascii="Times New Roman" w:hAnsi="Times New Roman"/>
                <w:color w:val="000000" w:themeColor="text1"/>
                <w:sz w:val="20"/>
                <w:szCs w:val="20"/>
              </w:rPr>
              <w:br/>
              <w:t>Постатейные комментарии и книги,</w:t>
            </w:r>
            <w:r w:rsidRPr="00924933">
              <w:rPr>
                <w:rFonts w:ascii="Times New Roman" w:hAnsi="Times New Roman"/>
                <w:color w:val="000000" w:themeColor="text1"/>
                <w:sz w:val="20"/>
                <w:szCs w:val="20"/>
              </w:rPr>
              <w:br/>
              <w:t>Юридическая пресса,</w:t>
            </w:r>
            <w:r w:rsidRPr="00924933">
              <w:rPr>
                <w:rFonts w:ascii="Times New Roman" w:hAnsi="Times New Roman"/>
                <w:color w:val="000000" w:themeColor="text1"/>
                <w:sz w:val="20"/>
                <w:szCs w:val="20"/>
              </w:rPr>
              <w:br/>
              <w:t>Деловые бумаги (базовая версия),</w:t>
            </w:r>
            <w:r w:rsidRPr="00924933">
              <w:rPr>
                <w:rFonts w:ascii="Times New Roman" w:hAnsi="Times New Roman"/>
                <w:color w:val="000000" w:themeColor="text1"/>
                <w:sz w:val="20"/>
                <w:szCs w:val="20"/>
              </w:rPr>
              <w:br/>
              <w:t>Законопроекты,</w:t>
            </w:r>
            <w:r w:rsidRPr="00924933">
              <w:rPr>
                <w:rFonts w:ascii="Times New Roman" w:hAnsi="Times New Roman"/>
                <w:color w:val="000000" w:themeColor="text1"/>
                <w:sz w:val="20"/>
                <w:szCs w:val="20"/>
              </w:rPr>
              <w:br/>
              <w:t>Проекты нормативных правовых актов,</w:t>
            </w:r>
            <w:r w:rsidRPr="00924933">
              <w:rPr>
                <w:rFonts w:ascii="Times New Roman" w:hAnsi="Times New Roman"/>
                <w:color w:val="000000" w:themeColor="text1"/>
                <w:sz w:val="20"/>
                <w:szCs w:val="20"/>
              </w:rPr>
              <w:br/>
              <w:t>Конструктор договоров,</w:t>
            </w:r>
            <w:r w:rsidRPr="00924933">
              <w:rPr>
                <w:rFonts w:ascii="Times New Roman" w:hAnsi="Times New Roman"/>
                <w:color w:val="000000" w:themeColor="text1"/>
                <w:sz w:val="20"/>
                <w:szCs w:val="20"/>
              </w:rPr>
              <w:br/>
              <w:t>Архив решений ФАС и УФАС,</w:t>
            </w:r>
            <w:r w:rsidRPr="00924933">
              <w:rPr>
                <w:rFonts w:ascii="Times New Roman" w:hAnsi="Times New Roman"/>
                <w:color w:val="000000" w:themeColor="text1"/>
                <w:sz w:val="20"/>
                <w:szCs w:val="20"/>
              </w:rPr>
              <w:br/>
              <w:t>Архив определений арбитражных судов,</w:t>
            </w:r>
            <w:r w:rsidRPr="00924933">
              <w:rPr>
                <w:rFonts w:ascii="Times New Roman" w:hAnsi="Times New Roman"/>
                <w:color w:val="000000" w:themeColor="text1"/>
                <w:sz w:val="20"/>
                <w:szCs w:val="20"/>
              </w:rPr>
              <w:br/>
              <w:t>Архив решений мировых судей,</w:t>
            </w:r>
            <w:r w:rsidRPr="00924933">
              <w:rPr>
                <w:rFonts w:ascii="Times New Roman" w:hAnsi="Times New Roman"/>
                <w:color w:val="000000" w:themeColor="text1"/>
                <w:sz w:val="20"/>
                <w:szCs w:val="20"/>
              </w:rPr>
              <w:br/>
              <w:t>Архив документов муниципальных образований субъектов РФ</w:t>
            </w:r>
          </w:p>
        </w:tc>
        <w:tc>
          <w:tcPr>
            <w:tcW w:w="993"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721"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024"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c>
          <w:tcPr>
            <w:tcW w:w="1126" w:type="dxa"/>
            <w:vMerge/>
            <w:tcBorders>
              <w:top w:val="nil"/>
              <w:left w:val="single" w:sz="4" w:space="0" w:color="auto"/>
              <w:bottom w:val="single" w:sz="4" w:space="0" w:color="000000"/>
              <w:right w:val="single" w:sz="4" w:space="0" w:color="auto"/>
            </w:tcBorders>
            <w:vAlign w:val="center"/>
            <w:hideMark/>
          </w:tcPr>
          <w:p w:rsidR="00924933" w:rsidRPr="00924933" w:rsidRDefault="00924933" w:rsidP="00924933">
            <w:pPr>
              <w:spacing w:after="0"/>
              <w:rPr>
                <w:rFonts w:ascii="Times New Roman" w:hAnsi="Times New Roman"/>
                <w:color w:val="000000" w:themeColor="text1"/>
                <w:sz w:val="20"/>
                <w:szCs w:val="20"/>
              </w:rPr>
            </w:pPr>
          </w:p>
        </w:tc>
      </w:tr>
      <w:tr w:rsidR="00924933" w:rsidRPr="00924933" w:rsidTr="00983464">
        <w:trPr>
          <w:trHeight w:val="199"/>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lastRenderedPageBreak/>
              <w:t>7</w:t>
            </w:r>
          </w:p>
        </w:tc>
        <w:tc>
          <w:tcPr>
            <w:tcW w:w="4029"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СС Изменения в регулировании договоров</w:t>
            </w:r>
          </w:p>
        </w:tc>
        <w:tc>
          <w:tcPr>
            <w:tcW w:w="993"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ОВК</w:t>
            </w:r>
          </w:p>
        </w:tc>
        <w:tc>
          <w:tcPr>
            <w:tcW w:w="992"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c>
          <w:tcPr>
            <w:tcW w:w="1126" w:type="dxa"/>
            <w:tcBorders>
              <w:top w:val="nil"/>
              <w:left w:val="nil"/>
              <w:bottom w:val="nil"/>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r>
      <w:tr w:rsidR="00924933" w:rsidRPr="00924933" w:rsidTr="00983464">
        <w:trPr>
          <w:trHeight w:val="199"/>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8</w:t>
            </w:r>
          </w:p>
        </w:tc>
        <w:tc>
          <w:tcPr>
            <w:tcW w:w="4029"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rPr>
                <w:rFonts w:ascii="Times New Roman" w:hAnsi="Times New Roman"/>
                <w:color w:val="000000" w:themeColor="text1"/>
                <w:sz w:val="20"/>
                <w:szCs w:val="20"/>
              </w:rPr>
            </w:pPr>
            <w:r w:rsidRPr="00924933">
              <w:rPr>
                <w:rFonts w:ascii="Times New Roman" w:hAnsi="Times New Roman"/>
                <w:color w:val="000000" w:themeColor="text1"/>
                <w:sz w:val="20"/>
                <w:szCs w:val="20"/>
              </w:rPr>
              <w:t>СС Перспективы и риски арбитражных споров</w:t>
            </w:r>
          </w:p>
        </w:tc>
        <w:tc>
          <w:tcPr>
            <w:tcW w:w="993"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ОВК</w:t>
            </w:r>
          </w:p>
        </w:tc>
        <w:tc>
          <w:tcPr>
            <w:tcW w:w="992"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месяц</w:t>
            </w:r>
          </w:p>
        </w:tc>
        <w:tc>
          <w:tcPr>
            <w:tcW w:w="1024"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r w:rsidRPr="00924933">
              <w:rPr>
                <w:rFonts w:ascii="Times New Roman" w:hAnsi="Times New Roman"/>
                <w:color w:val="000000" w:themeColor="text1"/>
                <w:sz w:val="20"/>
                <w:szCs w:val="20"/>
              </w:rPr>
              <w:t>12</w:t>
            </w:r>
          </w:p>
        </w:tc>
        <w:tc>
          <w:tcPr>
            <w:tcW w:w="1240"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c>
          <w:tcPr>
            <w:tcW w:w="1126" w:type="dxa"/>
            <w:tcBorders>
              <w:top w:val="single" w:sz="4" w:space="0" w:color="auto"/>
              <w:left w:val="nil"/>
              <w:bottom w:val="nil"/>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r>
      <w:tr w:rsidR="00924933" w:rsidRPr="00924933" w:rsidTr="00983464">
        <w:trPr>
          <w:trHeight w:val="47"/>
        </w:trPr>
        <w:tc>
          <w:tcPr>
            <w:tcW w:w="8408" w:type="dxa"/>
            <w:gridSpan w:val="6"/>
            <w:tcBorders>
              <w:top w:val="nil"/>
              <w:left w:val="single" w:sz="4" w:space="0" w:color="auto"/>
              <w:bottom w:val="single" w:sz="4" w:space="0" w:color="auto"/>
              <w:right w:val="single" w:sz="4" w:space="0" w:color="auto"/>
            </w:tcBorders>
            <w:shd w:val="clear" w:color="auto" w:fill="auto"/>
            <w:vAlign w:val="center"/>
            <w:hideMark/>
          </w:tcPr>
          <w:p w:rsidR="00924933" w:rsidRPr="00924933" w:rsidRDefault="00924933" w:rsidP="00924933">
            <w:pPr>
              <w:spacing w:after="0"/>
              <w:jc w:val="right"/>
              <w:rPr>
                <w:rFonts w:ascii="Times New Roman" w:hAnsi="Times New Roman"/>
                <w:b/>
                <w:color w:val="000000" w:themeColor="text1"/>
                <w:sz w:val="20"/>
                <w:szCs w:val="20"/>
              </w:rPr>
            </w:pPr>
            <w:r w:rsidRPr="00924933">
              <w:rPr>
                <w:rFonts w:ascii="Times New Roman" w:hAnsi="Times New Roman"/>
                <w:b/>
                <w:color w:val="000000" w:themeColor="text1"/>
                <w:sz w:val="20"/>
                <w:szCs w:val="20"/>
              </w:rPr>
              <w:t> ИТОГО</w:t>
            </w:r>
          </w:p>
        </w:tc>
        <w:tc>
          <w:tcPr>
            <w:tcW w:w="1240" w:type="dxa"/>
            <w:tcBorders>
              <w:top w:val="nil"/>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924933" w:rsidRPr="00924933" w:rsidRDefault="00924933" w:rsidP="00924933">
            <w:pPr>
              <w:spacing w:after="0"/>
              <w:jc w:val="center"/>
              <w:rPr>
                <w:rFonts w:ascii="Times New Roman" w:hAnsi="Times New Roman"/>
                <w:color w:val="000000" w:themeColor="text1"/>
                <w:sz w:val="20"/>
                <w:szCs w:val="20"/>
              </w:rPr>
            </w:pPr>
          </w:p>
        </w:tc>
      </w:tr>
    </w:tbl>
    <w:p w:rsidR="00924933" w:rsidRPr="00924933" w:rsidRDefault="00924933" w:rsidP="00924933">
      <w:pPr>
        <w:pStyle w:val="ConsPlusNormal0"/>
        <w:ind w:firstLine="0"/>
        <w:rPr>
          <w:rFonts w:ascii="Times New Roman" w:hAnsi="Times New Roman" w:cs="Times New Roman"/>
          <w:color w:val="000000" w:themeColor="text1"/>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924933" w:rsidRPr="00924933" w:rsidTr="00983464">
        <w:tc>
          <w:tcPr>
            <w:tcW w:w="4977" w:type="dxa"/>
            <w:tcBorders>
              <w:top w:val="nil"/>
              <w:left w:val="nil"/>
              <w:bottom w:val="nil"/>
              <w:right w:val="nil"/>
            </w:tcBorders>
          </w:tcPr>
          <w:p w:rsidR="00924933" w:rsidRPr="00924933" w:rsidRDefault="00924933" w:rsidP="00924933">
            <w:pPr>
              <w:widowControl w:val="0"/>
              <w:spacing w:after="0"/>
              <w:rPr>
                <w:rFonts w:ascii="Times New Roman" w:hAnsi="Times New Roman"/>
                <w:b/>
                <w:bCs/>
                <w:sz w:val="20"/>
                <w:szCs w:val="20"/>
              </w:rPr>
            </w:pPr>
            <w:r w:rsidRPr="00924933">
              <w:rPr>
                <w:rFonts w:ascii="Times New Roman" w:hAnsi="Times New Roman"/>
                <w:b/>
                <w:bCs/>
                <w:sz w:val="20"/>
                <w:szCs w:val="20"/>
              </w:rPr>
              <w:t>Заказчик:</w:t>
            </w:r>
          </w:p>
          <w:p w:rsidR="00924933" w:rsidRPr="00924933" w:rsidRDefault="00924933" w:rsidP="00924933">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ИНН:  7604026974 КПП: 760401001 Юридический адрес: 150000, г. Ярославль, ул. Максимова, 17/27 Телефон, факс: 73-96-52</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924933">
              <w:rPr>
                <w:rFonts w:ascii="Times New Roman" w:hAnsi="Times New Roman"/>
                <w:sz w:val="20"/>
                <w:szCs w:val="20"/>
              </w:rPr>
              <w:t>л</w:t>
            </w:r>
            <w:proofErr w:type="gramEnd"/>
            <w:r w:rsidRPr="00924933">
              <w:rPr>
                <w:rFonts w:ascii="Times New Roman" w:hAnsi="Times New Roman"/>
                <w:sz w:val="20"/>
                <w:szCs w:val="20"/>
              </w:rPr>
              <w:t xml:space="preserve">/с </w:t>
            </w:r>
            <w:r w:rsidRPr="00924933">
              <w:rPr>
                <w:rFonts w:ascii="Times New Roman" w:hAnsi="Times New Roman"/>
                <w:b/>
                <w:sz w:val="20"/>
                <w:szCs w:val="20"/>
              </w:rPr>
              <w:t>946080016</w:t>
            </w:r>
            <w:r w:rsidRPr="00924933">
              <w:rPr>
                <w:rFonts w:ascii="Times New Roman" w:hAnsi="Times New Roman"/>
                <w:sz w:val="20"/>
                <w:szCs w:val="20"/>
              </w:rPr>
              <w:t xml:space="preserve">) </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казначейский счет   </w:t>
            </w:r>
            <w:r w:rsidRPr="00924933">
              <w:rPr>
                <w:rFonts w:ascii="Times New Roman" w:hAnsi="Times New Roman"/>
                <w:b/>
                <w:sz w:val="20"/>
                <w:szCs w:val="20"/>
              </w:rPr>
              <w:t>03224643780000007101</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БАНК: ОТДЕЛЕНИЕ ЯРОСЛАВЛЬ БАНКА РОССИИ /УФК по Ярославской области г</w:t>
            </w:r>
            <w:proofErr w:type="gramStart"/>
            <w:r w:rsidRPr="00924933">
              <w:rPr>
                <w:rFonts w:ascii="Times New Roman" w:hAnsi="Times New Roman"/>
                <w:sz w:val="20"/>
                <w:szCs w:val="20"/>
              </w:rPr>
              <w:t>.Я</w:t>
            </w:r>
            <w:proofErr w:type="gramEnd"/>
            <w:r w:rsidRPr="00924933">
              <w:rPr>
                <w:rFonts w:ascii="Times New Roman" w:hAnsi="Times New Roman"/>
                <w:sz w:val="20"/>
                <w:szCs w:val="20"/>
              </w:rPr>
              <w:t xml:space="preserve">рославль, </w:t>
            </w:r>
          </w:p>
          <w:p w:rsidR="00924933" w:rsidRPr="00924933" w:rsidRDefault="00924933" w:rsidP="00924933">
            <w:pPr>
              <w:spacing w:after="0"/>
              <w:rPr>
                <w:rFonts w:ascii="Times New Roman" w:hAnsi="Times New Roman"/>
                <w:b/>
                <w:sz w:val="20"/>
                <w:szCs w:val="20"/>
              </w:rPr>
            </w:pPr>
            <w:r w:rsidRPr="00924933">
              <w:rPr>
                <w:rFonts w:ascii="Times New Roman" w:hAnsi="Times New Roman"/>
                <w:sz w:val="20"/>
                <w:szCs w:val="20"/>
              </w:rPr>
              <w:t xml:space="preserve">единый казначейский счет </w:t>
            </w:r>
            <w:r w:rsidRPr="00924933">
              <w:rPr>
                <w:rFonts w:ascii="Times New Roman" w:hAnsi="Times New Roman"/>
                <w:b/>
                <w:sz w:val="20"/>
                <w:szCs w:val="20"/>
              </w:rPr>
              <w:t>40102810245370000065</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БИК </w:t>
            </w:r>
            <w:r w:rsidRPr="00924933">
              <w:rPr>
                <w:rFonts w:ascii="Times New Roman" w:hAnsi="Times New Roman"/>
                <w:b/>
                <w:sz w:val="20"/>
                <w:szCs w:val="20"/>
              </w:rPr>
              <w:t xml:space="preserve">017888102       </w:t>
            </w:r>
            <w:r w:rsidRPr="00924933">
              <w:rPr>
                <w:rFonts w:ascii="Times New Roman" w:hAnsi="Times New Roman"/>
                <w:sz w:val="20"/>
                <w:szCs w:val="20"/>
              </w:rPr>
              <w:t xml:space="preserve">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КОСГУ 00000000000000000130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ОКТМО 78701000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______</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м.п.                                                     </w:t>
            </w:r>
          </w:p>
        </w:tc>
        <w:tc>
          <w:tcPr>
            <w:tcW w:w="5211" w:type="dxa"/>
            <w:tcBorders>
              <w:top w:val="nil"/>
              <w:left w:val="nil"/>
              <w:bottom w:val="nil"/>
              <w:right w:val="nil"/>
            </w:tcBorders>
          </w:tcPr>
          <w:p w:rsidR="00924933" w:rsidRPr="00924933" w:rsidRDefault="00924933" w:rsidP="00924933">
            <w:pPr>
              <w:pStyle w:val="a9"/>
              <w:rPr>
                <w:rFonts w:ascii="Times New Roman" w:hAnsi="Times New Roman"/>
                <w:b/>
                <w:sz w:val="20"/>
                <w:szCs w:val="20"/>
              </w:rPr>
            </w:pPr>
            <w:r w:rsidRPr="00924933">
              <w:rPr>
                <w:rFonts w:ascii="Times New Roman" w:hAnsi="Times New Roman"/>
                <w:b/>
                <w:sz w:val="20"/>
                <w:szCs w:val="20"/>
              </w:rPr>
              <w:t>Исполнитель:</w:t>
            </w: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lang w:eastAsia="en-US"/>
              </w:rPr>
            </w:pPr>
          </w:p>
        </w:tc>
      </w:tr>
    </w:tbl>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p>
    <w:p w:rsidR="00924933" w:rsidRPr="00924933" w:rsidRDefault="00924933" w:rsidP="00924933">
      <w:pPr>
        <w:spacing w:after="0"/>
        <w:rPr>
          <w:rFonts w:ascii="Times New Roman" w:hAnsi="Times New Roman"/>
          <w:sz w:val="20"/>
          <w:szCs w:val="20"/>
        </w:rPr>
      </w:pPr>
    </w:p>
    <w:p w:rsidR="00924933" w:rsidRPr="00924933" w:rsidRDefault="00924933" w:rsidP="00924933">
      <w:pPr>
        <w:pStyle w:val="ConsPlusNormal0"/>
        <w:ind w:firstLine="0"/>
        <w:rPr>
          <w:rFonts w:ascii="Times New Roman" w:hAnsi="Times New Roman" w:cs="Times New Roman"/>
          <w:color w:val="000000" w:themeColor="text1"/>
        </w:rPr>
      </w:pPr>
    </w:p>
    <w:p w:rsidR="00924933" w:rsidRPr="00924933" w:rsidRDefault="00924933" w:rsidP="00924933">
      <w:pPr>
        <w:pStyle w:val="ConsPlusNormal0"/>
        <w:jc w:val="right"/>
        <w:rPr>
          <w:rFonts w:ascii="Times New Roman" w:hAnsi="Times New Roman" w:cs="Times New Roman"/>
          <w:color w:val="000000" w:themeColor="text1"/>
        </w:rPr>
      </w:pPr>
      <w:r w:rsidRPr="00924933">
        <w:rPr>
          <w:rFonts w:ascii="Times New Roman" w:hAnsi="Times New Roman" w:cs="Times New Roman"/>
          <w:color w:val="000000" w:themeColor="text1"/>
        </w:rPr>
        <w:lastRenderedPageBreak/>
        <w:t>Приложение № 6 к Договору ___ от «___» _______ 20__ г.</w:t>
      </w:r>
    </w:p>
    <w:p w:rsidR="00924933" w:rsidRPr="00924933" w:rsidRDefault="00924933" w:rsidP="00924933">
      <w:pPr>
        <w:pStyle w:val="ConsPlusNormal0"/>
        <w:ind w:firstLine="0"/>
        <w:rPr>
          <w:rFonts w:ascii="Times New Roman" w:hAnsi="Times New Roman" w:cs="Times New Roman"/>
          <w:color w:val="000000" w:themeColor="text1"/>
        </w:rPr>
      </w:pPr>
    </w:p>
    <w:p w:rsidR="00924933" w:rsidRPr="00924933" w:rsidRDefault="00924933" w:rsidP="00924933">
      <w:pPr>
        <w:spacing w:after="0"/>
        <w:jc w:val="center"/>
        <w:rPr>
          <w:rFonts w:ascii="Times New Roman" w:hAnsi="Times New Roman"/>
          <w:b/>
          <w:color w:val="000000" w:themeColor="text1"/>
          <w:sz w:val="20"/>
          <w:szCs w:val="20"/>
        </w:rPr>
      </w:pPr>
      <w:r w:rsidRPr="00924933">
        <w:rPr>
          <w:rFonts w:ascii="Times New Roman" w:hAnsi="Times New Roman"/>
          <w:b/>
          <w:color w:val="000000" w:themeColor="text1"/>
          <w:sz w:val="20"/>
          <w:szCs w:val="20"/>
        </w:rPr>
        <w:t>ТЕХНИЧЕСКОЕ ЗАДАНИЕ</w:t>
      </w:r>
    </w:p>
    <w:p w:rsidR="00924933" w:rsidRPr="00924933" w:rsidRDefault="00924933" w:rsidP="00924933">
      <w:pPr>
        <w:spacing w:after="0"/>
        <w:jc w:val="center"/>
        <w:rPr>
          <w:rFonts w:ascii="Times New Roman" w:hAnsi="Times New Roman"/>
          <w:b/>
          <w:color w:val="000000" w:themeColor="text1"/>
          <w:sz w:val="20"/>
          <w:szCs w:val="20"/>
        </w:rPr>
      </w:pPr>
    </w:p>
    <w:p w:rsidR="00924933" w:rsidRPr="00924933" w:rsidRDefault="00924933" w:rsidP="00924933">
      <w:pPr>
        <w:spacing w:after="0"/>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1. Место оказания услуг: </w:t>
      </w:r>
      <w:r w:rsidRPr="00924933">
        <w:rPr>
          <w:rFonts w:ascii="Times New Roman" w:hAnsi="Times New Roman"/>
          <w:color w:val="000000" w:themeColor="text1"/>
          <w:sz w:val="20"/>
          <w:szCs w:val="20"/>
          <w:shd w:val="clear" w:color="auto" w:fill="FFFFFF"/>
        </w:rPr>
        <w:t>город Ярославль, улица Максимова, 17/27</w:t>
      </w:r>
    </w:p>
    <w:p w:rsidR="00924933" w:rsidRPr="00924933" w:rsidRDefault="00924933" w:rsidP="00924933">
      <w:pPr>
        <w:spacing w:after="0"/>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2. Период оказания услуг: с 01.01.2021 по 31.12. 2021 г.</w:t>
      </w:r>
    </w:p>
    <w:p w:rsidR="00924933" w:rsidRPr="00924933" w:rsidRDefault="00924933" w:rsidP="00924933">
      <w:pPr>
        <w:spacing w:after="0"/>
        <w:jc w:val="both"/>
        <w:outlineLvl w:val="0"/>
        <w:rPr>
          <w:rFonts w:ascii="Times New Roman" w:hAnsi="Times New Roman"/>
          <w:color w:val="000000" w:themeColor="text1"/>
          <w:sz w:val="20"/>
          <w:szCs w:val="20"/>
          <w:u w:val="single"/>
        </w:rPr>
      </w:pPr>
      <w:r w:rsidRPr="00924933">
        <w:rPr>
          <w:rFonts w:ascii="Times New Roman" w:hAnsi="Times New Roman"/>
          <w:color w:val="000000" w:themeColor="text1"/>
          <w:sz w:val="20"/>
          <w:szCs w:val="20"/>
        </w:rPr>
        <w:t>3. Условия оказания услуг:</w:t>
      </w:r>
    </w:p>
    <w:p w:rsidR="00924933" w:rsidRPr="00924933" w:rsidRDefault="00924933" w:rsidP="00924933">
      <w:pPr>
        <w:widowControl w:val="0"/>
        <w:spacing w:after="0"/>
        <w:jc w:val="both"/>
        <w:rPr>
          <w:rFonts w:ascii="Times New Roman" w:hAnsi="Times New Roman"/>
          <w:color w:val="000000" w:themeColor="text1"/>
          <w:sz w:val="20"/>
          <w:szCs w:val="20"/>
        </w:rPr>
      </w:pPr>
      <w:bookmarkStart w:id="41" w:name="_Hlk55827324"/>
      <w:r w:rsidRPr="00924933">
        <w:rPr>
          <w:rFonts w:ascii="Times New Roman" w:hAnsi="Times New Roman"/>
          <w:color w:val="000000" w:themeColor="text1"/>
          <w:sz w:val="20"/>
          <w:szCs w:val="20"/>
        </w:rPr>
        <w:t xml:space="preserve">3.1. </w:t>
      </w:r>
      <w:bookmarkEnd w:id="41"/>
      <w:r w:rsidRPr="00924933">
        <w:rPr>
          <w:rFonts w:ascii="Times New Roman" w:hAnsi="Times New Roman"/>
          <w:color w:val="000000" w:themeColor="text1"/>
          <w:sz w:val="20"/>
          <w:szCs w:val="20"/>
        </w:rPr>
        <w:t xml:space="preserve">Участник закупки (исполнитель) обязан обеспечить взаимодействие и совместимость информационных услуг </w:t>
      </w:r>
      <w:proofErr w:type="gramStart"/>
      <w:r w:rsidRPr="00924933">
        <w:rPr>
          <w:rFonts w:ascii="Times New Roman" w:hAnsi="Times New Roman"/>
          <w:color w:val="000000" w:themeColor="text1"/>
          <w:sz w:val="20"/>
          <w:szCs w:val="20"/>
        </w:rPr>
        <w:t>с</w:t>
      </w:r>
      <w:proofErr w:type="gramEnd"/>
      <w:r w:rsidRPr="00924933">
        <w:rPr>
          <w:rFonts w:ascii="Times New Roman" w:hAnsi="Times New Roman"/>
          <w:color w:val="000000" w:themeColor="text1"/>
          <w:sz w:val="20"/>
          <w:szCs w:val="20"/>
        </w:rPr>
        <w:t>:</w:t>
      </w:r>
    </w:p>
    <w:p w:rsidR="00924933" w:rsidRPr="00924933" w:rsidRDefault="00924933" w:rsidP="00924933">
      <w:pPr>
        <w:pStyle w:val="ab"/>
        <w:widowControl w:val="0"/>
        <w:numPr>
          <w:ilvl w:val="0"/>
          <w:numId w:val="6"/>
        </w:numPr>
        <w:spacing w:after="0" w:line="240" w:lineRule="auto"/>
        <w:ind w:left="0"/>
        <w:contextualSpacing w:val="0"/>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имеющимися у заказчика экземплярами Систем </w:t>
      </w:r>
      <w:proofErr w:type="spellStart"/>
      <w:r w:rsidRPr="00924933">
        <w:rPr>
          <w:rFonts w:ascii="Times New Roman" w:hAnsi="Times New Roman"/>
          <w:color w:val="000000" w:themeColor="text1"/>
          <w:sz w:val="20"/>
          <w:szCs w:val="20"/>
        </w:rPr>
        <w:t>КонсультантПлюс</w:t>
      </w:r>
      <w:proofErr w:type="spellEnd"/>
      <w:r w:rsidRPr="00924933">
        <w:rPr>
          <w:rFonts w:ascii="Times New Roman" w:hAnsi="Times New Roman"/>
          <w:color w:val="000000" w:themeColor="text1"/>
          <w:sz w:val="20"/>
          <w:szCs w:val="20"/>
        </w:rPr>
        <w:t xml:space="preserve"> (в том числе установленной на ЭВМ Заказчика стационарной копией Системы </w:t>
      </w:r>
      <w:proofErr w:type="spellStart"/>
      <w:r w:rsidRPr="00924933">
        <w:rPr>
          <w:rFonts w:ascii="Times New Roman" w:hAnsi="Times New Roman"/>
          <w:color w:val="000000" w:themeColor="text1"/>
          <w:sz w:val="20"/>
          <w:szCs w:val="20"/>
        </w:rPr>
        <w:t>КонсультантПлюс</w:t>
      </w:r>
      <w:proofErr w:type="spellEnd"/>
      <w:r w:rsidRPr="00924933">
        <w:rPr>
          <w:rFonts w:ascii="Times New Roman" w:hAnsi="Times New Roman"/>
          <w:color w:val="000000" w:themeColor="text1"/>
          <w:sz w:val="20"/>
          <w:szCs w:val="20"/>
        </w:rPr>
        <w:t xml:space="preserve"> со специальным набором документов, дающей возможность в любое время пользоваться минимально необходимым объёмом правовой информации);</w:t>
      </w:r>
    </w:p>
    <w:p w:rsidR="00924933" w:rsidRPr="00924933" w:rsidRDefault="00924933" w:rsidP="00924933">
      <w:pPr>
        <w:pStyle w:val="ab"/>
        <w:widowControl w:val="0"/>
        <w:numPr>
          <w:ilvl w:val="0"/>
          <w:numId w:val="6"/>
        </w:numPr>
        <w:spacing w:after="0" w:line="240" w:lineRule="auto"/>
        <w:ind w:left="0"/>
        <w:contextualSpacing w:val="0"/>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внутренними информационными ресурсами заказчика, ранее самостоятельно подготовленными им с использованием технологий Систем </w:t>
      </w:r>
      <w:proofErr w:type="spellStart"/>
      <w:r w:rsidRPr="00924933">
        <w:rPr>
          <w:rFonts w:ascii="Times New Roman" w:hAnsi="Times New Roman"/>
          <w:color w:val="000000" w:themeColor="text1"/>
          <w:sz w:val="20"/>
          <w:szCs w:val="20"/>
        </w:rPr>
        <w:t>КонсультантПлюс</w:t>
      </w:r>
      <w:proofErr w:type="spellEnd"/>
      <w:r w:rsidRPr="00924933">
        <w:rPr>
          <w:rFonts w:ascii="Times New Roman" w:hAnsi="Times New Roman"/>
          <w:color w:val="000000" w:themeColor="text1"/>
          <w:sz w:val="20"/>
          <w:szCs w:val="20"/>
        </w:rPr>
        <w:t xml:space="preserve">, в том числе </w:t>
      </w:r>
      <w:proofErr w:type="gramStart"/>
      <w:r w:rsidRPr="00924933">
        <w:rPr>
          <w:rFonts w:ascii="Times New Roman" w:hAnsi="Times New Roman"/>
          <w:color w:val="000000" w:themeColor="text1"/>
          <w:sz w:val="20"/>
          <w:szCs w:val="20"/>
        </w:rPr>
        <w:t>с</w:t>
      </w:r>
      <w:proofErr w:type="gramEnd"/>
      <w:r w:rsidRPr="00924933">
        <w:rPr>
          <w:rFonts w:ascii="Times New Roman" w:hAnsi="Times New Roman"/>
          <w:color w:val="000000" w:themeColor="text1"/>
          <w:sz w:val="20"/>
          <w:szCs w:val="20"/>
        </w:rPr>
        <w:t>:</w:t>
      </w:r>
    </w:p>
    <w:p w:rsidR="00924933" w:rsidRPr="00924933" w:rsidRDefault="00924933" w:rsidP="00924933">
      <w:pPr>
        <w:pStyle w:val="ab"/>
        <w:widowControl w:val="0"/>
        <w:numPr>
          <w:ilvl w:val="1"/>
          <w:numId w:val="7"/>
        </w:numPr>
        <w:spacing w:after="0" w:line="240" w:lineRule="auto"/>
        <w:ind w:left="0"/>
        <w:contextualSpacing w:val="0"/>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подборками документов заказчика, перечнями документов «на контроле», комментариями и закладками заказчика в текстах документов Систем </w:t>
      </w:r>
      <w:proofErr w:type="spellStart"/>
      <w:r w:rsidRPr="00924933">
        <w:rPr>
          <w:rFonts w:ascii="Times New Roman" w:hAnsi="Times New Roman"/>
          <w:color w:val="000000" w:themeColor="text1"/>
          <w:sz w:val="20"/>
          <w:szCs w:val="20"/>
        </w:rPr>
        <w:t>КонсультантПлюс</w:t>
      </w:r>
      <w:proofErr w:type="spellEnd"/>
      <w:r w:rsidRPr="00924933">
        <w:rPr>
          <w:rFonts w:ascii="Times New Roman" w:hAnsi="Times New Roman"/>
          <w:color w:val="000000" w:themeColor="text1"/>
          <w:sz w:val="20"/>
          <w:szCs w:val="20"/>
        </w:rPr>
        <w:t>;</w:t>
      </w:r>
    </w:p>
    <w:p w:rsidR="00924933" w:rsidRPr="00924933" w:rsidRDefault="00924933" w:rsidP="00924933">
      <w:pPr>
        <w:pStyle w:val="ab"/>
        <w:widowControl w:val="0"/>
        <w:numPr>
          <w:ilvl w:val="1"/>
          <w:numId w:val="7"/>
        </w:numPr>
        <w:spacing w:after="0" w:line="240" w:lineRule="auto"/>
        <w:ind w:left="0"/>
        <w:contextualSpacing w:val="0"/>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924933">
        <w:rPr>
          <w:rFonts w:ascii="Times New Roman" w:hAnsi="Times New Roman"/>
          <w:color w:val="000000" w:themeColor="text1"/>
          <w:sz w:val="20"/>
          <w:szCs w:val="20"/>
        </w:rPr>
        <w:t>КонсультантПлюс</w:t>
      </w:r>
      <w:proofErr w:type="spellEnd"/>
      <w:r w:rsidRPr="00924933">
        <w:rPr>
          <w:rFonts w:ascii="Times New Roman" w:hAnsi="Times New Roman"/>
          <w:color w:val="000000" w:themeColor="text1"/>
          <w:sz w:val="20"/>
          <w:szCs w:val="20"/>
        </w:rPr>
        <w:t>;</w:t>
      </w:r>
    </w:p>
    <w:p w:rsidR="00924933" w:rsidRPr="00924933" w:rsidRDefault="00924933" w:rsidP="00924933">
      <w:pPr>
        <w:pStyle w:val="ab"/>
        <w:widowControl w:val="0"/>
        <w:numPr>
          <w:ilvl w:val="1"/>
          <w:numId w:val="7"/>
        </w:numPr>
        <w:spacing w:after="0" w:line="240" w:lineRule="auto"/>
        <w:ind w:left="0"/>
        <w:contextualSpacing w:val="0"/>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924933">
        <w:rPr>
          <w:rFonts w:ascii="Times New Roman" w:hAnsi="Times New Roman"/>
          <w:color w:val="000000" w:themeColor="text1"/>
          <w:sz w:val="20"/>
          <w:szCs w:val="20"/>
        </w:rPr>
        <w:t>КонсультантПлюс</w:t>
      </w:r>
      <w:proofErr w:type="spellEnd"/>
      <w:r w:rsidRPr="00924933">
        <w:rPr>
          <w:rFonts w:ascii="Times New Roman" w:hAnsi="Times New Roman"/>
          <w:color w:val="000000" w:themeColor="text1"/>
          <w:sz w:val="20"/>
          <w:szCs w:val="20"/>
        </w:rPr>
        <w:t xml:space="preserve"> и актуализируемым Конструктором договоров </w:t>
      </w:r>
      <w:proofErr w:type="spellStart"/>
      <w:r w:rsidRPr="00924933">
        <w:rPr>
          <w:rFonts w:ascii="Times New Roman" w:hAnsi="Times New Roman"/>
          <w:color w:val="000000" w:themeColor="text1"/>
          <w:sz w:val="20"/>
          <w:szCs w:val="20"/>
        </w:rPr>
        <w:t>КонсультантПлюс</w:t>
      </w:r>
      <w:proofErr w:type="spellEnd"/>
      <w:r w:rsidRPr="00924933">
        <w:rPr>
          <w:rFonts w:ascii="Times New Roman" w:hAnsi="Times New Roman"/>
          <w:color w:val="000000" w:themeColor="text1"/>
          <w:sz w:val="20"/>
          <w:szCs w:val="20"/>
        </w:rPr>
        <w:t>.</w:t>
      </w:r>
    </w:p>
    <w:p w:rsidR="00924933" w:rsidRPr="00924933" w:rsidRDefault="00924933" w:rsidP="00924933">
      <w:pPr>
        <w:widowControl w:val="0"/>
        <w:spacing w:after="0"/>
        <w:jc w:val="both"/>
        <w:rPr>
          <w:rFonts w:ascii="Times New Roman" w:hAnsi="Times New Roman"/>
          <w:color w:val="000000" w:themeColor="text1"/>
          <w:sz w:val="20"/>
          <w:szCs w:val="20"/>
        </w:rPr>
      </w:pPr>
      <w:proofErr w:type="gramStart"/>
      <w:r w:rsidRPr="00924933">
        <w:rPr>
          <w:rFonts w:ascii="Times New Roman" w:hAnsi="Times New Roman"/>
          <w:color w:val="000000" w:themeColor="text1"/>
          <w:sz w:val="20"/>
          <w:szCs w:val="20"/>
        </w:rPr>
        <w:t xml:space="preserve">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имеющимися у заказчика экземплярами Систем </w:t>
      </w:r>
      <w:proofErr w:type="spellStart"/>
      <w:r w:rsidRPr="00924933">
        <w:rPr>
          <w:rFonts w:ascii="Times New Roman" w:hAnsi="Times New Roman"/>
          <w:color w:val="000000" w:themeColor="text1"/>
          <w:sz w:val="20"/>
          <w:szCs w:val="20"/>
        </w:rPr>
        <w:t>КонсультантПлюс</w:t>
      </w:r>
      <w:proofErr w:type="spellEnd"/>
      <w:r w:rsidRPr="00924933">
        <w:rPr>
          <w:rFonts w:ascii="Times New Roman" w:hAnsi="Times New Roman"/>
          <w:color w:val="000000" w:themeColor="text1"/>
          <w:sz w:val="20"/>
          <w:szCs w:val="20"/>
        </w:rPr>
        <w:t xml:space="preserve"> (в том числе установленной на ЭВМ заказчика стационарной</w:t>
      </w:r>
      <w:proofErr w:type="gramEnd"/>
      <w:r w:rsidRPr="00924933">
        <w:rPr>
          <w:rFonts w:ascii="Times New Roman" w:hAnsi="Times New Roman"/>
          <w:color w:val="000000" w:themeColor="text1"/>
          <w:sz w:val="20"/>
          <w:szCs w:val="20"/>
        </w:rPr>
        <w:t xml:space="preserve"> копией Системы </w:t>
      </w:r>
      <w:proofErr w:type="spellStart"/>
      <w:r w:rsidRPr="00924933">
        <w:rPr>
          <w:rFonts w:ascii="Times New Roman" w:hAnsi="Times New Roman"/>
          <w:color w:val="000000" w:themeColor="text1"/>
          <w:sz w:val="20"/>
          <w:szCs w:val="20"/>
        </w:rPr>
        <w:t>КонсультантПлюс</w:t>
      </w:r>
      <w:proofErr w:type="spellEnd"/>
      <w:r w:rsidRPr="00924933">
        <w:rPr>
          <w:rFonts w:ascii="Times New Roman" w:hAnsi="Times New Roman"/>
          <w:color w:val="000000" w:themeColor="text1"/>
          <w:sz w:val="20"/>
          <w:szCs w:val="20"/>
        </w:rPr>
        <w:t xml:space="preserve"> со специальным набором документов,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заказчика.</w:t>
      </w:r>
    </w:p>
    <w:p w:rsidR="00924933" w:rsidRPr="00924933" w:rsidRDefault="00924933" w:rsidP="00924933">
      <w:pPr>
        <w:tabs>
          <w:tab w:val="num" w:pos="1985"/>
        </w:tabs>
        <w:spacing w:after="0"/>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 3.2. Наличие в СПС Путеводителей – аналитических материалов следующих типов:</w:t>
      </w:r>
    </w:p>
    <w:p w:rsidR="00924933" w:rsidRPr="00924933" w:rsidRDefault="00924933" w:rsidP="00924933">
      <w:pPr>
        <w:pStyle w:val="a9"/>
        <w:numPr>
          <w:ilvl w:val="0"/>
          <w:numId w:val="5"/>
        </w:numPr>
        <w:ind w:left="0" w:hanging="425"/>
        <w:rPr>
          <w:rFonts w:ascii="Times New Roman" w:hAnsi="Times New Roman"/>
          <w:color w:val="000000" w:themeColor="text1"/>
          <w:sz w:val="20"/>
          <w:szCs w:val="20"/>
        </w:rPr>
      </w:pPr>
      <w:r w:rsidRPr="00924933">
        <w:rPr>
          <w:rFonts w:ascii="Times New Roman" w:hAnsi="Times New Roman"/>
          <w:color w:val="000000" w:themeColor="text1"/>
          <w:sz w:val="20"/>
          <w:szCs w:val="20"/>
        </w:rPr>
        <w:t>с анализом судебной и административной практики;</w:t>
      </w:r>
    </w:p>
    <w:p w:rsidR="00924933" w:rsidRPr="00924933" w:rsidRDefault="00924933" w:rsidP="00924933">
      <w:pPr>
        <w:pStyle w:val="a9"/>
        <w:numPr>
          <w:ilvl w:val="0"/>
          <w:numId w:val="5"/>
        </w:numPr>
        <w:ind w:left="0" w:hanging="425"/>
        <w:rPr>
          <w:rFonts w:ascii="Times New Roman" w:hAnsi="Times New Roman"/>
          <w:color w:val="000000" w:themeColor="text1"/>
          <w:sz w:val="20"/>
          <w:szCs w:val="20"/>
        </w:rPr>
      </w:pPr>
      <w:r w:rsidRPr="00924933">
        <w:rPr>
          <w:rFonts w:ascii="Times New Roman" w:hAnsi="Times New Roman"/>
          <w:color w:val="000000" w:themeColor="text1"/>
          <w:sz w:val="20"/>
          <w:szCs w:val="20"/>
        </w:rPr>
        <w:t>пошаговые инструкции решения вопросов.</w:t>
      </w:r>
    </w:p>
    <w:p w:rsidR="00924933" w:rsidRPr="00924933" w:rsidRDefault="00924933" w:rsidP="00924933">
      <w:pPr>
        <w:suppressAutoHyphens/>
        <w:spacing w:after="0"/>
        <w:ind w:firstLine="567"/>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3.3. наличие в документах подробных ссылок на связанные документы в формате гипертекста;</w:t>
      </w:r>
    </w:p>
    <w:p w:rsidR="00924933" w:rsidRPr="00924933" w:rsidRDefault="00924933" w:rsidP="00924933">
      <w:pPr>
        <w:spacing w:after="0"/>
        <w:ind w:firstLine="567"/>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3.4. 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924933" w:rsidRPr="00924933" w:rsidRDefault="00924933" w:rsidP="00924933">
      <w:pPr>
        <w:spacing w:after="0"/>
        <w:ind w:firstLine="567"/>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3.5. 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924933" w:rsidRPr="00924933" w:rsidRDefault="00924933" w:rsidP="00924933">
      <w:pPr>
        <w:suppressAutoHyphens/>
        <w:spacing w:after="0"/>
        <w:ind w:firstLine="567"/>
        <w:jc w:val="both"/>
        <w:rPr>
          <w:rFonts w:ascii="Times New Roman" w:hAnsi="Times New Roman"/>
          <w:color w:val="000000" w:themeColor="text1"/>
          <w:sz w:val="20"/>
          <w:szCs w:val="20"/>
        </w:rPr>
      </w:pPr>
      <w:proofErr w:type="gramStart"/>
      <w:r w:rsidRPr="00924933">
        <w:rPr>
          <w:rFonts w:ascii="Times New Roman" w:hAnsi="Times New Roman"/>
          <w:color w:val="000000" w:themeColor="text1"/>
          <w:sz w:val="20"/>
          <w:szCs w:val="20"/>
        </w:rPr>
        <w:t>3.6. 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roofErr w:type="gramEnd"/>
    </w:p>
    <w:p w:rsidR="00924933" w:rsidRPr="00924933" w:rsidRDefault="00924933" w:rsidP="00924933">
      <w:pPr>
        <w:suppressAutoHyphens/>
        <w:spacing w:after="0"/>
        <w:ind w:firstLine="567"/>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3.7. в системе находятся только прошедшие юридическую обработку документы;</w:t>
      </w:r>
    </w:p>
    <w:p w:rsidR="00924933" w:rsidRPr="00924933" w:rsidRDefault="00924933" w:rsidP="00924933">
      <w:pPr>
        <w:suppressAutoHyphens/>
        <w:spacing w:after="0"/>
        <w:ind w:firstLine="567"/>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3.8. полноценное еженедельное  обновление (пополнение) информационных банков в офисе заказчика или полноценное ежедневное обновление (пополнение) информационных банков по средствам телекоммуникационной связи;</w:t>
      </w:r>
    </w:p>
    <w:p w:rsidR="00924933" w:rsidRPr="00924933" w:rsidRDefault="00924933" w:rsidP="00924933">
      <w:pPr>
        <w:suppressAutoHyphens/>
        <w:spacing w:after="0"/>
        <w:ind w:firstLine="567"/>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3.9. оперативность обновления информационных банков от даты принятия документа до доставки информации пользователю;</w:t>
      </w:r>
    </w:p>
    <w:p w:rsidR="00924933" w:rsidRPr="00924933" w:rsidRDefault="00924933" w:rsidP="00924933">
      <w:pPr>
        <w:suppressAutoHyphens/>
        <w:spacing w:after="0"/>
        <w:ind w:firstLine="567"/>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3.10. установка новой оболочки системы  и переустановка старой в случае изменения условий эксплуатации;</w:t>
      </w:r>
    </w:p>
    <w:p w:rsidR="00924933" w:rsidRPr="00924933" w:rsidRDefault="00924933" w:rsidP="00924933">
      <w:pPr>
        <w:suppressAutoHyphens/>
        <w:spacing w:after="0"/>
        <w:ind w:firstLine="567"/>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3.11. информирование пользователей о новостях законодательства;</w:t>
      </w:r>
    </w:p>
    <w:p w:rsidR="00924933" w:rsidRPr="00924933" w:rsidRDefault="00924933" w:rsidP="00924933">
      <w:pPr>
        <w:suppressAutoHyphens/>
        <w:spacing w:after="0"/>
        <w:ind w:firstLine="567"/>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3.12. информирование пользователей о новых продуктах и услугах компании;</w:t>
      </w:r>
    </w:p>
    <w:p w:rsidR="00924933" w:rsidRPr="00924933" w:rsidRDefault="00924933" w:rsidP="00924933">
      <w:pPr>
        <w:suppressAutoHyphens/>
        <w:spacing w:after="0"/>
        <w:ind w:firstLine="567"/>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3.13. техническая профилактика;</w:t>
      </w:r>
    </w:p>
    <w:p w:rsidR="00924933" w:rsidRPr="00924933" w:rsidRDefault="00924933" w:rsidP="00924933">
      <w:pPr>
        <w:suppressAutoHyphens/>
        <w:spacing w:after="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lastRenderedPageBreak/>
        <w:t xml:space="preserve">3.14. Наличие «Учебного  центра» - Возможность безвозмездного обучения силами преподавателей Учебного центра сотрудников справочно-правовой системе  на базе учреждения и/или в учебном центре;  Обучение эффективным методам работы с системой; Консультирование по вопросам работы с системой. </w:t>
      </w:r>
    </w:p>
    <w:p w:rsidR="00924933" w:rsidRPr="00924933" w:rsidRDefault="00924933" w:rsidP="00924933">
      <w:pPr>
        <w:suppressAutoHyphens/>
        <w:spacing w:after="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3.15. Наличие «Горячей линии» - Возможность заказа документов из Информационных Банков, не установленных у пользователей,  и консультирование при работе сотрудников со справочно-правовой системой</w:t>
      </w:r>
    </w:p>
    <w:p w:rsidR="00924933" w:rsidRPr="00924933" w:rsidRDefault="00924933" w:rsidP="00924933">
      <w:pPr>
        <w:suppressAutoHyphens/>
        <w:spacing w:after="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3.16. Наличие </w:t>
      </w:r>
      <w:proofErr w:type="spellStart"/>
      <w:r w:rsidRPr="00924933">
        <w:rPr>
          <w:rFonts w:ascii="Times New Roman" w:hAnsi="Times New Roman"/>
          <w:color w:val="000000" w:themeColor="text1"/>
          <w:sz w:val="20"/>
          <w:szCs w:val="20"/>
        </w:rPr>
        <w:t>он-лайн</w:t>
      </w:r>
      <w:proofErr w:type="spellEnd"/>
      <w:r w:rsidRPr="00924933">
        <w:rPr>
          <w:rFonts w:ascii="Times New Roman" w:hAnsi="Times New Roman"/>
          <w:color w:val="000000" w:themeColor="text1"/>
          <w:sz w:val="20"/>
          <w:szCs w:val="20"/>
        </w:rPr>
        <w:t xml:space="preserve"> сервиса – «Конструктор учетной политики»   </w:t>
      </w:r>
      <w:proofErr w:type="gramStart"/>
      <w:r w:rsidRPr="00924933">
        <w:rPr>
          <w:rFonts w:ascii="Times New Roman" w:hAnsi="Times New Roman"/>
          <w:color w:val="000000" w:themeColor="text1"/>
          <w:sz w:val="20"/>
          <w:szCs w:val="20"/>
        </w:rPr>
        <w:t>-и</w:t>
      </w:r>
      <w:proofErr w:type="gramEnd"/>
      <w:r w:rsidRPr="00924933">
        <w:rPr>
          <w:rFonts w:ascii="Times New Roman" w:hAnsi="Times New Roman"/>
          <w:color w:val="000000" w:themeColor="text1"/>
          <w:sz w:val="20"/>
          <w:szCs w:val="20"/>
        </w:rPr>
        <w:t>нструмент создания и проверки учетной политики организации; формирование  учетной политики по бухгалтерскому или налоговому учету; предупреждения о рисках, ограничениях и последствиях выбора способов учета.</w:t>
      </w:r>
    </w:p>
    <w:p w:rsidR="00924933" w:rsidRPr="00924933" w:rsidRDefault="00924933" w:rsidP="00924933">
      <w:pPr>
        <w:suppressAutoHyphens/>
        <w:spacing w:after="0"/>
        <w:contextualSpacing/>
        <w:jc w:val="both"/>
        <w:rPr>
          <w:rFonts w:ascii="Times New Roman" w:hAnsi="Times New Roman"/>
          <w:color w:val="000000" w:themeColor="text1"/>
          <w:sz w:val="20"/>
          <w:szCs w:val="20"/>
        </w:rPr>
      </w:pPr>
      <w:proofErr w:type="gramStart"/>
      <w:r w:rsidRPr="00924933">
        <w:rPr>
          <w:rFonts w:ascii="Times New Roman" w:hAnsi="Times New Roman"/>
          <w:color w:val="000000" w:themeColor="text1"/>
          <w:sz w:val="20"/>
          <w:szCs w:val="20"/>
        </w:rPr>
        <w:t xml:space="preserve">3.17 Наличие </w:t>
      </w:r>
      <w:proofErr w:type="spellStart"/>
      <w:r w:rsidRPr="00924933">
        <w:rPr>
          <w:rFonts w:ascii="Times New Roman" w:hAnsi="Times New Roman"/>
          <w:color w:val="000000" w:themeColor="text1"/>
          <w:sz w:val="20"/>
          <w:szCs w:val="20"/>
        </w:rPr>
        <w:t>он-лайн</w:t>
      </w:r>
      <w:proofErr w:type="spellEnd"/>
      <w:r w:rsidRPr="00924933">
        <w:rPr>
          <w:rFonts w:ascii="Times New Roman" w:hAnsi="Times New Roman"/>
          <w:color w:val="000000" w:themeColor="text1"/>
          <w:sz w:val="20"/>
          <w:szCs w:val="20"/>
        </w:rPr>
        <w:t xml:space="preserve"> сервиса  - «Горячие документы на сайте </w:t>
      </w:r>
      <w:proofErr w:type="spellStart"/>
      <w:r w:rsidRPr="00924933">
        <w:rPr>
          <w:rFonts w:ascii="Times New Roman" w:hAnsi="Times New Roman"/>
          <w:color w:val="000000" w:themeColor="text1"/>
          <w:sz w:val="20"/>
          <w:szCs w:val="20"/>
        </w:rPr>
        <w:t>КонсультантПлюс</w:t>
      </w:r>
      <w:proofErr w:type="spellEnd"/>
      <w:r w:rsidRPr="00924933">
        <w:rPr>
          <w:rFonts w:ascii="Times New Roman" w:hAnsi="Times New Roman"/>
          <w:color w:val="000000" w:themeColor="text1"/>
          <w:sz w:val="20"/>
          <w:szCs w:val="20"/>
        </w:rPr>
        <w:t xml:space="preserve">»  - быстрый переход к текстам горячих документов на сайте  </w:t>
      </w:r>
      <w:proofErr w:type="spellStart"/>
      <w:r w:rsidRPr="00924933">
        <w:rPr>
          <w:rFonts w:ascii="Times New Roman" w:hAnsi="Times New Roman"/>
          <w:color w:val="000000" w:themeColor="text1"/>
          <w:sz w:val="20"/>
          <w:szCs w:val="20"/>
        </w:rPr>
        <w:t>КонсультантПлюс</w:t>
      </w:r>
      <w:proofErr w:type="spellEnd"/>
      <w:r w:rsidRPr="00924933">
        <w:rPr>
          <w:rFonts w:ascii="Times New Roman" w:hAnsi="Times New Roman"/>
          <w:color w:val="000000" w:themeColor="text1"/>
          <w:sz w:val="20"/>
          <w:szCs w:val="20"/>
        </w:rPr>
        <w:t xml:space="preserve"> (новые законы, указы Президента РФ, постановления Правительства и другие новые документы</w:t>
      </w:r>
      <w:proofErr w:type="gramEnd"/>
    </w:p>
    <w:p w:rsidR="00924933" w:rsidRPr="00924933" w:rsidRDefault="00924933" w:rsidP="00924933">
      <w:pPr>
        <w:pStyle w:val="a9"/>
        <w:rPr>
          <w:rFonts w:ascii="Times New Roman" w:hAnsi="Times New Roman"/>
          <w:color w:val="000000" w:themeColor="text1"/>
          <w:sz w:val="20"/>
          <w:szCs w:val="20"/>
        </w:rPr>
      </w:pPr>
      <w:r w:rsidRPr="00924933">
        <w:rPr>
          <w:rFonts w:ascii="Times New Roman" w:hAnsi="Times New Roman"/>
          <w:color w:val="000000" w:themeColor="text1"/>
          <w:sz w:val="20"/>
          <w:szCs w:val="20"/>
        </w:rPr>
        <w:t>3.18. Наличие  сервиса «Конструктор договоров - Функционал для создания  проекта договора и проверки на риски договора контрагента</w:t>
      </w:r>
      <w:proofErr w:type="gramStart"/>
      <w:r w:rsidRPr="00924933">
        <w:rPr>
          <w:rFonts w:ascii="Times New Roman" w:hAnsi="Times New Roman"/>
          <w:color w:val="000000" w:themeColor="text1"/>
          <w:sz w:val="20"/>
          <w:szCs w:val="20"/>
        </w:rPr>
        <w:t>.</w:t>
      </w:r>
      <w:proofErr w:type="gramEnd"/>
      <w:r w:rsidRPr="00924933">
        <w:rPr>
          <w:rFonts w:ascii="Times New Roman" w:hAnsi="Times New Roman"/>
          <w:color w:val="000000" w:themeColor="text1"/>
          <w:sz w:val="20"/>
          <w:szCs w:val="20"/>
        </w:rPr>
        <w:t xml:space="preserve"> </w:t>
      </w:r>
      <w:proofErr w:type="gramStart"/>
      <w:r w:rsidRPr="00924933">
        <w:rPr>
          <w:rFonts w:ascii="Times New Roman" w:hAnsi="Times New Roman"/>
          <w:color w:val="000000" w:themeColor="text1"/>
          <w:sz w:val="20"/>
          <w:szCs w:val="20"/>
        </w:rPr>
        <w:t>с</w:t>
      </w:r>
      <w:proofErr w:type="gramEnd"/>
      <w:r w:rsidRPr="00924933">
        <w:rPr>
          <w:rFonts w:ascii="Times New Roman" w:hAnsi="Times New Roman"/>
          <w:color w:val="000000" w:themeColor="text1"/>
          <w:sz w:val="20"/>
          <w:szCs w:val="20"/>
        </w:rPr>
        <w:t xml:space="preserve"> возможностью экспорта в  </w:t>
      </w:r>
      <w:proofErr w:type="spellStart"/>
      <w:r w:rsidRPr="00924933">
        <w:rPr>
          <w:rFonts w:ascii="Times New Roman" w:hAnsi="Times New Roman"/>
          <w:color w:val="000000" w:themeColor="text1"/>
          <w:sz w:val="20"/>
          <w:szCs w:val="20"/>
        </w:rPr>
        <w:t>Word</w:t>
      </w:r>
      <w:proofErr w:type="spellEnd"/>
      <w:r w:rsidRPr="00924933">
        <w:rPr>
          <w:rFonts w:ascii="Times New Roman" w:hAnsi="Times New Roman"/>
          <w:color w:val="000000" w:themeColor="text1"/>
          <w:sz w:val="20"/>
          <w:szCs w:val="20"/>
        </w:rPr>
        <w:t>; С одновременным доступом не менее 2(Два)</w:t>
      </w:r>
    </w:p>
    <w:p w:rsidR="00924933" w:rsidRPr="00924933" w:rsidRDefault="00924933" w:rsidP="00924933">
      <w:pPr>
        <w:spacing w:after="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3.19. Наличие «Линии  консультаций «Задать вопрос эксперту» </w:t>
      </w:r>
      <w:proofErr w:type="gramStart"/>
      <w:r w:rsidRPr="00924933">
        <w:rPr>
          <w:rFonts w:ascii="Times New Roman" w:hAnsi="Times New Roman"/>
          <w:color w:val="000000" w:themeColor="text1"/>
          <w:sz w:val="20"/>
          <w:szCs w:val="20"/>
        </w:rPr>
        <w:t>-к</w:t>
      </w:r>
      <w:proofErr w:type="gramEnd"/>
      <w:r w:rsidRPr="00924933">
        <w:rPr>
          <w:rFonts w:ascii="Times New Roman" w:hAnsi="Times New Roman"/>
          <w:color w:val="000000" w:themeColor="text1"/>
          <w:sz w:val="20"/>
          <w:szCs w:val="20"/>
        </w:rPr>
        <w:t>онсультация юриста по корпоративному и налоговому праву, консультации эксперта по бухгалтерскому и налоговому учету ежедневно ( по телефону,  по электронной почте,  возможность письменно задать вопрос из оболочки СПС.)</w:t>
      </w:r>
    </w:p>
    <w:p w:rsidR="00924933" w:rsidRPr="00924933" w:rsidRDefault="00924933" w:rsidP="00924933">
      <w:pPr>
        <w:spacing w:after="0"/>
        <w:contextualSpacing/>
        <w:jc w:val="both"/>
        <w:rPr>
          <w:rFonts w:ascii="Times New Roman" w:hAnsi="Times New Roman"/>
          <w:color w:val="000000" w:themeColor="text1"/>
          <w:sz w:val="20"/>
          <w:szCs w:val="20"/>
        </w:rPr>
      </w:pPr>
      <w:r w:rsidRPr="00924933">
        <w:rPr>
          <w:rFonts w:ascii="Times New Roman" w:hAnsi="Times New Roman"/>
          <w:color w:val="000000" w:themeColor="text1"/>
          <w:sz w:val="20"/>
          <w:szCs w:val="20"/>
        </w:rPr>
        <w:t xml:space="preserve">3.20 Наличие </w:t>
      </w:r>
      <w:proofErr w:type="spellStart"/>
      <w:r w:rsidRPr="00924933">
        <w:rPr>
          <w:rFonts w:ascii="Times New Roman" w:hAnsi="Times New Roman"/>
          <w:color w:val="000000" w:themeColor="text1"/>
          <w:sz w:val="20"/>
          <w:szCs w:val="20"/>
        </w:rPr>
        <w:t>он-лайн</w:t>
      </w:r>
      <w:proofErr w:type="spellEnd"/>
      <w:r w:rsidRPr="00924933">
        <w:rPr>
          <w:rFonts w:ascii="Times New Roman" w:hAnsi="Times New Roman"/>
          <w:color w:val="000000" w:themeColor="text1"/>
          <w:sz w:val="20"/>
          <w:szCs w:val="20"/>
        </w:rPr>
        <w:t xml:space="preserve"> сервиса «ВИДЕО</w:t>
      </w:r>
      <w:proofErr w:type="gramStart"/>
      <w:r w:rsidRPr="00924933">
        <w:rPr>
          <w:rFonts w:ascii="Times New Roman" w:hAnsi="Times New Roman"/>
          <w:color w:val="000000" w:themeColor="text1"/>
          <w:sz w:val="20"/>
          <w:szCs w:val="20"/>
        </w:rPr>
        <w:t>.К</w:t>
      </w:r>
      <w:proofErr w:type="gramEnd"/>
      <w:r w:rsidRPr="00924933">
        <w:rPr>
          <w:rFonts w:ascii="Times New Roman" w:hAnsi="Times New Roman"/>
          <w:color w:val="000000" w:themeColor="text1"/>
          <w:sz w:val="20"/>
          <w:szCs w:val="20"/>
        </w:rPr>
        <w:t>ОНСУЛЬТАНТ» -  Лента видео-семинаров. Семинары по актуальным вопросам бухучета, налогообложения, кадрового дела, договорного права и др. С разбивкой по темам и узким вопросам, с возможностью поиска</w:t>
      </w:r>
    </w:p>
    <w:p w:rsidR="00924933" w:rsidRPr="00924933" w:rsidRDefault="00924933" w:rsidP="00924933">
      <w:pPr>
        <w:pStyle w:val="ConsPlusNormal0"/>
        <w:ind w:firstLine="0"/>
        <w:rPr>
          <w:rFonts w:ascii="Times New Roman" w:hAnsi="Times New Roman" w:cs="Times New Roman"/>
          <w:color w:val="000000" w:themeColor="text1"/>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924933" w:rsidRPr="00924933" w:rsidTr="00983464">
        <w:tc>
          <w:tcPr>
            <w:tcW w:w="4977" w:type="dxa"/>
            <w:tcBorders>
              <w:top w:val="nil"/>
              <w:left w:val="nil"/>
              <w:bottom w:val="nil"/>
              <w:right w:val="nil"/>
            </w:tcBorders>
          </w:tcPr>
          <w:p w:rsidR="00924933" w:rsidRPr="00924933" w:rsidRDefault="00924933" w:rsidP="00924933">
            <w:pPr>
              <w:widowControl w:val="0"/>
              <w:spacing w:after="0"/>
              <w:rPr>
                <w:rFonts w:ascii="Times New Roman" w:hAnsi="Times New Roman"/>
                <w:b/>
                <w:bCs/>
                <w:sz w:val="20"/>
                <w:szCs w:val="20"/>
              </w:rPr>
            </w:pPr>
            <w:r w:rsidRPr="00924933">
              <w:rPr>
                <w:rFonts w:ascii="Times New Roman" w:hAnsi="Times New Roman"/>
                <w:b/>
                <w:bCs/>
                <w:sz w:val="20"/>
                <w:szCs w:val="20"/>
              </w:rPr>
              <w:t>Заказчик:</w:t>
            </w:r>
          </w:p>
          <w:p w:rsidR="00924933" w:rsidRPr="00924933" w:rsidRDefault="00924933" w:rsidP="00924933">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ИНН:  7604026974 КПП: 760401001 Юридический адрес: 150000, г. Ярославль, ул. Максимова, 17/27 Телефон, факс: 73-96-52</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924933">
              <w:rPr>
                <w:rFonts w:ascii="Times New Roman" w:hAnsi="Times New Roman"/>
                <w:sz w:val="20"/>
                <w:szCs w:val="20"/>
              </w:rPr>
              <w:t>л</w:t>
            </w:r>
            <w:proofErr w:type="gramEnd"/>
            <w:r w:rsidRPr="00924933">
              <w:rPr>
                <w:rFonts w:ascii="Times New Roman" w:hAnsi="Times New Roman"/>
                <w:sz w:val="20"/>
                <w:szCs w:val="20"/>
              </w:rPr>
              <w:t xml:space="preserve">/с </w:t>
            </w:r>
            <w:r w:rsidRPr="00924933">
              <w:rPr>
                <w:rFonts w:ascii="Times New Roman" w:hAnsi="Times New Roman"/>
                <w:b/>
                <w:sz w:val="20"/>
                <w:szCs w:val="20"/>
              </w:rPr>
              <w:t>946080016</w:t>
            </w:r>
            <w:r w:rsidRPr="00924933">
              <w:rPr>
                <w:rFonts w:ascii="Times New Roman" w:hAnsi="Times New Roman"/>
                <w:sz w:val="20"/>
                <w:szCs w:val="20"/>
              </w:rPr>
              <w:t xml:space="preserve">) </w:t>
            </w:r>
          </w:p>
          <w:p w:rsidR="00924933" w:rsidRPr="00924933" w:rsidRDefault="00924933" w:rsidP="00924933">
            <w:pPr>
              <w:spacing w:after="0" w:line="0" w:lineRule="atLeast"/>
              <w:rPr>
                <w:rFonts w:ascii="Times New Roman" w:hAnsi="Times New Roman"/>
                <w:sz w:val="20"/>
                <w:szCs w:val="20"/>
              </w:rPr>
            </w:pPr>
            <w:r w:rsidRPr="00924933">
              <w:rPr>
                <w:rFonts w:ascii="Times New Roman" w:hAnsi="Times New Roman"/>
                <w:sz w:val="20"/>
                <w:szCs w:val="20"/>
              </w:rPr>
              <w:t xml:space="preserve">казначейский счет   </w:t>
            </w:r>
            <w:r w:rsidRPr="00924933">
              <w:rPr>
                <w:rFonts w:ascii="Times New Roman" w:hAnsi="Times New Roman"/>
                <w:b/>
                <w:sz w:val="20"/>
                <w:szCs w:val="20"/>
              </w:rPr>
              <w:t>03224643780000007101</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БАНК: ОТДЕЛЕНИЕ ЯРОСЛАВЛЬ БАНКА РОССИИ /УФК по Ярославской области г</w:t>
            </w:r>
            <w:proofErr w:type="gramStart"/>
            <w:r w:rsidRPr="00924933">
              <w:rPr>
                <w:rFonts w:ascii="Times New Roman" w:hAnsi="Times New Roman"/>
                <w:sz w:val="20"/>
                <w:szCs w:val="20"/>
              </w:rPr>
              <w:t>.Я</w:t>
            </w:r>
            <w:proofErr w:type="gramEnd"/>
            <w:r w:rsidRPr="00924933">
              <w:rPr>
                <w:rFonts w:ascii="Times New Roman" w:hAnsi="Times New Roman"/>
                <w:sz w:val="20"/>
                <w:szCs w:val="20"/>
              </w:rPr>
              <w:t xml:space="preserve">рославль, </w:t>
            </w:r>
          </w:p>
          <w:p w:rsidR="00924933" w:rsidRPr="00924933" w:rsidRDefault="00924933" w:rsidP="00924933">
            <w:pPr>
              <w:spacing w:after="0"/>
              <w:rPr>
                <w:rFonts w:ascii="Times New Roman" w:hAnsi="Times New Roman"/>
                <w:b/>
                <w:sz w:val="20"/>
                <w:szCs w:val="20"/>
              </w:rPr>
            </w:pPr>
            <w:r w:rsidRPr="00924933">
              <w:rPr>
                <w:rFonts w:ascii="Times New Roman" w:hAnsi="Times New Roman"/>
                <w:sz w:val="20"/>
                <w:szCs w:val="20"/>
              </w:rPr>
              <w:t xml:space="preserve">единый казначейский счет </w:t>
            </w:r>
            <w:r w:rsidRPr="00924933">
              <w:rPr>
                <w:rFonts w:ascii="Times New Roman" w:hAnsi="Times New Roman"/>
                <w:b/>
                <w:sz w:val="20"/>
                <w:szCs w:val="20"/>
              </w:rPr>
              <w:t>40102810245370000065</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БИК </w:t>
            </w:r>
            <w:r w:rsidRPr="00924933">
              <w:rPr>
                <w:rFonts w:ascii="Times New Roman" w:hAnsi="Times New Roman"/>
                <w:b/>
                <w:sz w:val="20"/>
                <w:szCs w:val="20"/>
              </w:rPr>
              <w:t xml:space="preserve">017888102       </w:t>
            </w:r>
            <w:r w:rsidRPr="00924933">
              <w:rPr>
                <w:rFonts w:ascii="Times New Roman" w:hAnsi="Times New Roman"/>
                <w:sz w:val="20"/>
                <w:szCs w:val="20"/>
              </w:rPr>
              <w:t xml:space="preserve">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КОСГУ 00000000000000000130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ОКТМО 78701000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______</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924933" w:rsidRPr="00924933" w:rsidRDefault="00924933" w:rsidP="00924933">
            <w:pPr>
              <w:spacing w:after="0"/>
              <w:rPr>
                <w:rFonts w:ascii="Times New Roman" w:hAnsi="Times New Roman"/>
                <w:sz w:val="20"/>
                <w:szCs w:val="20"/>
              </w:rPr>
            </w:pPr>
            <w:r w:rsidRPr="00924933">
              <w:rPr>
                <w:rFonts w:ascii="Times New Roman" w:hAnsi="Times New Roman"/>
                <w:sz w:val="20"/>
                <w:szCs w:val="20"/>
              </w:rPr>
              <w:t xml:space="preserve">м.п.                                                     </w:t>
            </w:r>
          </w:p>
        </w:tc>
        <w:tc>
          <w:tcPr>
            <w:tcW w:w="5211" w:type="dxa"/>
            <w:tcBorders>
              <w:top w:val="nil"/>
              <w:left w:val="nil"/>
              <w:bottom w:val="nil"/>
              <w:right w:val="nil"/>
            </w:tcBorders>
          </w:tcPr>
          <w:p w:rsidR="00924933" w:rsidRPr="00924933" w:rsidRDefault="00924933" w:rsidP="00924933">
            <w:pPr>
              <w:pStyle w:val="a9"/>
              <w:rPr>
                <w:rFonts w:ascii="Times New Roman" w:hAnsi="Times New Roman"/>
                <w:b/>
                <w:sz w:val="20"/>
                <w:szCs w:val="20"/>
              </w:rPr>
            </w:pPr>
            <w:r w:rsidRPr="00924933">
              <w:rPr>
                <w:rFonts w:ascii="Times New Roman" w:hAnsi="Times New Roman"/>
                <w:b/>
                <w:sz w:val="20"/>
                <w:szCs w:val="20"/>
              </w:rPr>
              <w:t>Исполнитель:</w:t>
            </w: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a9"/>
              <w:rPr>
                <w:rFonts w:ascii="Times New Roman" w:hAnsi="Times New Roman"/>
                <w:b/>
                <w:sz w:val="20"/>
                <w:szCs w:val="20"/>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rPr>
            </w:pPr>
          </w:p>
          <w:p w:rsidR="00924933" w:rsidRPr="00924933" w:rsidRDefault="00924933" w:rsidP="00924933">
            <w:pPr>
              <w:pStyle w:val="ConsPlusNormal0"/>
              <w:ind w:firstLine="0"/>
              <w:rPr>
                <w:rFonts w:ascii="Times New Roman" w:hAnsi="Times New Roman" w:cs="Times New Roman"/>
                <w:lang w:eastAsia="en-US"/>
              </w:rPr>
            </w:pPr>
          </w:p>
        </w:tc>
      </w:tr>
    </w:tbl>
    <w:p w:rsidR="00E23A56" w:rsidRPr="00101E40" w:rsidRDefault="00E23A56" w:rsidP="00E23A56">
      <w:pPr>
        <w:spacing w:after="0"/>
        <w:rPr>
          <w:rFonts w:ascii="Times New Roman" w:hAnsi="Times New Roman"/>
          <w:sz w:val="20"/>
          <w:szCs w:val="20"/>
        </w:rPr>
      </w:pPr>
    </w:p>
    <w:p w:rsidR="00BE068F" w:rsidRDefault="00BE068F"/>
    <w:sectPr w:rsidR="00BE068F" w:rsidSect="00DE7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BEE"/>
    <w:multiLevelType w:val="hybridMultilevel"/>
    <w:tmpl w:val="C82613FE"/>
    <w:lvl w:ilvl="0" w:tplc="AD669B8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B87436A"/>
    <w:multiLevelType w:val="hybridMultilevel"/>
    <w:tmpl w:val="675E0F94"/>
    <w:lvl w:ilvl="0" w:tplc="1410FD4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CB7398"/>
    <w:multiLevelType w:val="hybridMultilevel"/>
    <w:tmpl w:val="BB2E7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D01214"/>
    <w:multiLevelType w:val="hybridMultilevel"/>
    <w:tmpl w:val="9A808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9B65ADE"/>
    <w:multiLevelType w:val="hybridMultilevel"/>
    <w:tmpl w:val="A594CE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7106AD8"/>
    <w:multiLevelType w:val="hybridMultilevel"/>
    <w:tmpl w:val="3960A074"/>
    <w:lvl w:ilvl="0" w:tplc="AD669B8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E23A56"/>
    <w:rsid w:val="0001452B"/>
    <w:rsid w:val="00066247"/>
    <w:rsid w:val="000B6085"/>
    <w:rsid w:val="000E370D"/>
    <w:rsid w:val="0017286E"/>
    <w:rsid w:val="001F3E91"/>
    <w:rsid w:val="00225FD7"/>
    <w:rsid w:val="002742E7"/>
    <w:rsid w:val="00276E1E"/>
    <w:rsid w:val="002B36E7"/>
    <w:rsid w:val="00360A3B"/>
    <w:rsid w:val="003B7BF5"/>
    <w:rsid w:val="003C7397"/>
    <w:rsid w:val="003D6197"/>
    <w:rsid w:val="00457DE7"/>
    <w:rsid w:val="0049221D"/>
    <w:rsid w:val="00512AA7"/>
    <w:rsid w:val="00517944"/>
    <w:rsid w:val="0055049E"/>
    <w:rsid w:val="0059587D"/>
    <w:rsid w:val="005B3EF1"/>
    <w:rsid w:val="005D2FC0"/>
    <w:rsid w:val="005E17D0"/>
    <w:rsid w:val="005E7A27"/>
    <w:rsid w:val="00662BA8"/>
    <w:rsid w:val="00675CC0"/>
    <w:rsid w:val="00731872"/>
    <w:rsid w:val="0075518B"/>
    <w:rsid w:val="007A06AE"/>
    <w:rsid w:val="00851800"/>
    <w:rsid w:val="00887BA4"/>
    <w:rsid w:val="00924933"/>
    <w:rsid w:val="00930E2A"/>
    <w:rsid w:val="0095585D"/>
    <w:rsid w:val="009653F4"/>
    <w:rsid w:val="00A2361B"/>
    <w:rsid w:val="00A67F67"/>
    <w:rsid w:val="00A7106D"/>
    <w:rsid w:val="00AD3C8D"/>
    <w:rsid w:val="00B409D7"/>
    <w:rsid w:val="00B74E5B"/>
    <w:rsid w:val="00B9797E"/>
    <w:rsid w:val="00BE068F"/>
    <w:rsid w:val="00BE1389"/>
    <w:rsid w:val="00C40B2F"/>
    <w:rsid w:val="00C76AB7"/>
    <w:rsid w:val="00C77DA1"/>
    <w:rsid w:val="00CA4AB1"/>
    <w:rsid w:val="00CC3A6D"/>
    <w:rsid w:val="00CF4B29"/>
    <w:rsid w:val="00D53705"/>
    <w:rsid w:val="00E23A56"/>
    <w:rsid w:val="00E70DFE"/>
    <w:rsid w:val="00E921B4"/>
    <w:rsid w:val="00E937F6"/>
    <w:rsid w:val="00EB700F"/>
    <w:rsid w:val="00ED39DF"/>
    <w:rsid w:val="00F1205A"/>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A56"/>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w:basedOn w:val="a"/>
    <w:next w:val="a"/>
    <w:link w:val="10"/>
    <w:uiPriority w:val="9"/>
    <w:qFormat/>
    <w:rsid w:val="00E23A56"/>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23A56"/>
    <w:rPr>
      <w:rFonts w:ascii="Times New Roman" w:eastAsia="Times New Roman" w:hAnsi="Times New Roman" w:cs="Times New Roman"/>
      <w:b/>
      <w:bCs/>
      <w:sz w:val="24"/>
      <w:szCs w:val="24"/>
      <w:lang w:eastAsia="ru-RU"/>
    </w:rPr>
  </w:style>
  <w:style w:type="character" w:styleId="a3">
    <w:name w:val="Hyperlink"/>
    <w:unhideWhenUsed/>
    <w:rsid w:val="00E23A56"/>
    <w:rPr>
      <w:color w:val="0000FF"/>
      <w:u w:val="single"/>
    </w:rPr>
  </w:style>
  <w:style w:type="paragraph" w:styleId="a4">
    <w:name w:val="header"/>
    <w:basedOn w:val="a"/>
    <w:link w:val="a5"/>
    <w:uiPriority w:val="99"/>
    <w:unhideWhenUsed/>
    <w:rsid w:val="00E23A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3A56"/>
    <w:rPr>
      <w:rFonts w:ascii="Calibri" w:eastAsia="Calibri" w:hAnsi="Calibri" w:cs="Times New Roman"/>
    </w:rPr>
  </w:style>
  <w:style w:type="paragraph" w:styleId="a6">
    <w:name w:val="Title"/>
    <w:basedOn w:val="a"/>
    <w:link w:val="a7"/>
    <w:qFormat/>
    <w:rsid w:val="00E23A56"/>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E23A56"/>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locked/>
    <w:rsid w:val="00E23A56"/>
    <w:rPr>
      <w:rFonts w:ascii="Calibri" w:eastAsia="Calibri" w:hAnsi="Calibri" w:cs="Times New Roman"/>
    </w:rPr>
  </w:style>
  <w:style w:type="paragraph" w:styleId="a9">
    <w:name w:val="No Spacing"/>
    <w:link w:val="a8"/>
    <w:qFormat/>
    <w:rsid w:val="00E23A56"/>
    <w:pPr>
      <w:spacing w:after="0" w:line="240" w:lineRule="auto"/>
    </w:pPr>
    <w:rPr>
      <w:rFonts w:ascii="Calibri" w:eastAsia="Calibri" w:hAnsi="Calibri" w:cs="Times New Roman"/>
    </w:rPr>
  </w:style>
  <w:style w:type="character" w:customStyle="1" w:styleId="ConsPlusNormal">
    <w:name w:val="ConsPlusNormal Знак"/>
    <w:basedOn w:val="a0"/>
    <w:link w:val="ConsPlusNormal0"/>
    <w:locked/>
    <w:rsid w:val="00E23A56"/>
    <w:rPr>
      <w:rFonts w:ascii="Arial" w:eastAsia="Times New Roman" w:hAnsi="Arial" w:cs="Arial"/>
      <w:sz w:val="20"/>
      <w:szCs w:val="20"/>
      <w:lang w:eastAsia="ru-RU"/>
    </w:rPr>
  </w:style>
  <w:style w:type="paragraph" w:customStyle="1" w:styleId="ConsPlusNormal0">
    <w:name w:val="ConsPlusNormal"/>
    <w:link w:val="ConsPlusNormal"/>
    <w:rsid w:val="00E23A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Абзац списка Знак"/>
    <w:aliases w:val="SL_Абзац списка Знак,ТЗ список Знак,Bullet List Знак,FooterText Знак,numbered Знак,Paragraphe de liste1 Знак,lp1 Знак,Bullet Number Знак,Индексы Знак,Num Bullet 1 Знак,Абзац списка литеральный Знак,ПС - Нумерованный Знак"/>
    <w:link w:val="ab"/>
    <w:uiPriority w:val="34"/>
    <w:locked/>
    <w:rsid w:val="00E23A56"/>
    <w:rPr>
      <w:rFonts w:ascii="Calibri" w:eastAsia="Calibri" w:hAnsi="Calibri" w:cs="Times New Roman"/>
    </w:rPr>
  </w:style>
  <w:style w:type="paragraph" w:styleId="ab">
    <w:name w:val="List Paragraph"/>
    <w:aliases w:val="SL_Абзац списка,ТЗ список,Bullet List,FooterText,numbered,Paragraphe de liste1,lp1,Bullet Number,Индексы,Num Bullet 1,Абзац списка литеральный,ПС - Нумерованный,Абзац списка нумерованный,Подпись рисунка,Маркированный список_уровень1"/>
    <w:basedOn w:val="a"/>
    <w:link w:val="aa"/>
    <w:uiPriority w:val="34"/>
    <w:qFormat/>
    <w:rsid w:val="00E23A56"/>
    <w:pPr>
      <w:ind w:left="720"/>
      <w:contextualSpacing/>
    </w:pPr>
  </w:style>
  <w:style w:type="paragraph" w:styleId="ac">
    <w:name w:val="Normal (Web)"/>
    <w:basedOn w:val="a"/>
    <w:uiPriority w:val="99"/>
    <w:unhideWhenUsed/>
    <w:rsid w:val="00E23A5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w:basedOn w:val="a"/>
    <w:link w:val="ae"/>
    <w:unhideWhenUsed/>
    <w:rsid w:val="00E23A56"/>
    <w:pPr>
      <w:spacing w:after="120"/>
    </w:pPr>
  </w:style>
  <w:style w:type="character" w:customStyle="1" w:styleId="ae">
    <w:name w:val="Основной текст Знак"/>
    <w:basedOn w:val="a0"/>
    <w:link w:val="ad"/>
    <w:rsid w:val="00E23A56"/>
    <w:rPr>
      <w:rFonts w:ascii="Calibri" w:eastAsia="Calibri" w:hAnsi="Calibri" w:cs="Times New Roman"/>
    </w:rPr>
  </w:style>
  <w:style w:type="paragraph" w:styleId="af">
    <w:name w:val="Plain Text"/>
    <w:basedOn w:val="a"/>
    <w:link w:val="af0"/>
    <w:uiPriority w:val="99"/>
    <w:unhideWhenUsed/>
    <w:rsid w:val="00E23A56"/>
    <w:pPr>
      <w:spacing w:after="0" w:line="240" w:lineRule="auto"/>
    </w:pPr>
    <w:rPr>
      <w:rFonts w:ascii="Consolas" w:hAnsi="Consolas"/>
      <w:sz w:val="21"/>
      <w:szCs w:val="21"/>
    </w:rPr>
  </w:style>
  <w:style w:type="character" w:customStyle="1" w:styleId="af0">
    <w:name w:val="Текст Знак"/>
    <w:basedOn w:val="a0"/>
    <w:link w:val="af"/>
    <w:uiPriority w:val="99"/>
    <w:rsid w:val="00E23A56"/>
    <w:rPr>
      <w:rFonts w:ascii="Consolas" w:eastAsia="Calibri" w:hAnsi="Consolas" w:cs="Times New Roman"/>
      <w:sz w:val="21"/>
      <w:szCs w:val="21"/>
    </w:rPr>
  </w:style>
  <w:style w:type="character" w:customStyle="1" w:styleId="11">
    <w:name w:val="Основной текст Знак1"/>
    <w:basedOn w:val="a0"/>
    <w:rsid w:val="00E23A56"/>
    <w:rPr>
      <w:rFonts w:ascii="Times New Roman" w:eastAsia="Times New Roman" w:hAnsi="Times New Roman" w:cs="Times New Roman"/>
      <w:sz w:val="20"/>
      <w:szCs w:val="20"/>
      <w:lang w:eastAsia="ru-RU"/>
    </w:rPr>
  </w:style>
  <w:style w:type="character" w:customStyle="1" w:styleId="af1">
    <w:name w:val="Основной текст + Полужирный"/>
    <w:aliases w:val="Курсив"/>
    <w:uiPriority w:val="99"/>
    <w:rsid w:val="00E23A56"/>
    <w:rPr>
      <w:b/>
      <w:bCs/>
      <w:i/>
      <w:iCs/>
    </w:rPr>
  </w:style>
  <w:style w:type="paragraph" w:styleId="af2">
    <w:name w:val="footer"/>
    <w:basedOn w:val="a"/>
    <w:link w:val="af3"/>
    <w:uiPriority w:val="99"/>
    <w:rsid w:val="00924933"/>
    <w:pPr>
      <w:tabs>
        <w:tab w:val="center" w:pos="4677"/>
        <w:tab w:val="right" w:pos="9355"/>
      </w:tabs>
      <w:autoSpaceDE w:val="0"/>
      <w:autoSpaceDN w:val="0"/>
      <w:spacing w:after="0" w:line="240" w:lineRule="auto"/>
    </w:pPr>
    <w:rPr>
      <w:rFonts w:ascii="Times New Roman" w:eastAsia="Times New Roman" w:hAnsi="Times New Roman"/>
      <w:sz w:val="20"/>
      <w:szCs w:val="20"/>
      <w:lang w:eastAsia="ru-RU"/>
    </w:rPr>
  </w:style>
  <w:style w:type="character" w:customStyle="1" w:styleId="af3">
    <w:name w:val="Нижний колонтитул Знак"/>
    <w:basedOn w:val="a0"/>
    <w:link w:val="af2"/>
    <w:uiPriority w:val="99"/>
    <w:rsid w:val="0092493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25</Pages>
  <Words>10599</Words>
  <Characters>60415</Characters>
  <Application>Microsoft Office Word</Application>
  <DocSecurity>0</DocSecurity>
  <Lines>503</Lines>
  <Paragraphs>141</Paragraphs>
  <ScaleCrop>false</ScaleCrop>
  <Company>HP Inc.</Company>
  <LinksUpToDate>false</LinksUpToDate>
  <CharactersWithSpaces>70873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41</cp:revision>
  <dcterms:created xsi:type="dcterms:W3CDTF">2020-12-21T09:39:00Z</dcterms:created>
  <dcterms:modified xsi:type="dcterms:W3CDTF">2020-12-21T13:46:00Z</dcterms:modified>
</cp:coreProperties>
</file>