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EA3" w:rsidRDefault="00D46EA3" w:rsidP="00D46EA3">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B205E2">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D46EA3" w:rsidRDefault="00D46EA3" w:rsidP="00D46EA3">
      <w:pPr>
        <w:spacing w:after="0"/>
        <w:ind w:left="2124"/>
        <w:rPr>
          <w:rFonts w:ascii="Times New Roman" w:hAnsi="Times New Roman"/>
          <w:sz w:val="18"/>
          <w:szCs w:val="18"/>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w:t>
      </w:r>
    </w:p>
    <w:p w:rsidR="00D46EA3" w:rsidRDefault="00D46EA3" w:rsidP="00D46EA3">
      <w:pPr>
        <w:spacing w:after="0"/>
        <w:ind w:left="2124"/>
        <w:rPr>
          <w:rFonts w:ascii="Times New Roman" w:hAnsi="Times New Roman"/>
          <w:sz w:val="12"/>
          <w:szCs w:val="12"/>
        </w:rPr>
      </w:pPr>
      <w:r>
        <w:rPr>
          <w:rFonts w:ascii="Times New Roman" w:hAnsi="Times New Roman"/>
          <w:sz w:val="18"/>
          <w:szCs w:val="18"/>
        </w:rPr>
        <w:t xml:space="preserve"> 8 (4852) 30-57-39</w:t>
      </w:r>
    </w:p>
    <w:p w:rsidR="00D46EA3" w:rsidRDefault="00D46EA3" w:rsidP="00D46EA3">
      <w:pPr>
        <w:pStyle w:val="a9"/>
        <w:jc w:val="center"/>
        <w:rPr>
          <w:rFonts w:ascii="Times New Roman" w:hAnsi="Times New Roman"/>
          <w:b/>
          <w:sz w:val="28"/>
          <w:szCs w:val="28"/>
        </w:rPr>
      </w:pPr>
      <w:r w:rsidRPr="00B205E2">
        <w:pict>
          <v:line id="_x0000_s1027" style="position:absolute;left:0;text-align:left;z-index:251658240" from="0,12.9pt" to="495pt,12.9pt" strokeweight="1.5pt"/>
        </w:pict>
      </w:r>
    </w:p>
    <w:p w:rsidR="00D46EA3" w:rsidRDefault="00D46EA3" w:rsidP="00D46EA3">
      <w:pPr>
        <w:tabs>
          <w:tab w:val="left" w:pos="3969"/>
        </w:tabs>
        <w:spacing w:after="0"/>
        <w:ind w:right="-1"/>
        <w:rPr>
          <w:rFonts w:ascii="Times New Roman" w:hAnsi="Times New Roman"/>
          <w:sz w:val="24"/>
          <w:szCs w:val="24"/>
        </w:rPr>
      </w:pPr>
      <w:r>
        <w:rPr>
          <w:rFonts w:ascii="Times New Roman" w:hAnsi="Times New Roman"/>
          <w:sz w:val="24"/>
          <w:szCs w:val="24"/>
        </w:rPr>
        <w:t>от «2</w:t>
      </w:r>
      <w:r w:rsidR="005F297F">
        <w:rPr>
          <w:rFonts w:ascii="Times New Roman" w:hAnsi="Times New Roman"/>
          <w:sz w:val="24"/>
          <w:szCs w:val="24"/>
        </w:rPr>
        <w:t>6</w:t>
      </w:r>
      <w:r>
        <w:rPr>
          <w:rFonts w:ascii="Times New Roman" w:hAnsi="Times New Roman"/>
          <w:sz w:val="24"/>
          <w:szCs w:val="24"/>
        </w:rPr>
        <w:t xml:space="preserve">» </w:t>
      </w:r>
      <w:r w:rsidR="005F297F">
        <w:rPr>
          <w:rFonts w:ascii="Times New Roman" w:hAnsi="Times New Roman"/>
          <w:sz w:val="24"/>
          <w:szCs w:val="24"/>
        </w:rPr>
        <w:t>ноября</w:t>
      </w:r>
      <w:r>
        <w:rPr>
          <w:rFonts w:ascii="Times New Roman" w:hAnsi="Times New Roman"/>
          <w:sz w:val="24"/>
          <w:szCs w:val="24"/>
        </w:rPr>
        <w:t xml:space="preserve"> 202</w:t>
      </w:r>
      <w:r w:rsidR="005F297F">
        <w:rPr>
          <w:rFonts w:ascii="Times New Roman" w:hAnsi="Times New Roman"/>
          <w:sz w:val="24"/>
          <w:szCs w:val="24"/>
        </w:rPr>
        <w:t>1</w:t>
      </w:r>
      <w:r>
        <w:rPr>
          <w:rFonts w:ascii="Times New Roman" w:hAnsi="Times New Roman"/>
          <w:sz w:val="24"/>
          <w:szCs w:val="24"/>
        </w:rPr>
        <w:t xml:space="preserve">г. </w:t>
      </w:r>
    </w:p>
    <w:p w:rsidR="00D46EA3" w:rsidRDefault="00D46EA3" w:rsidP="00D46EA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D46EA3" w:rsidRDefault="00D46EA3" w:rsidP="00D46EA3">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D46EA3" w:rsidRDefault="00D46EA3" w:rsidP="00D46EA3">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9005F2" w:rsidRDefault="00D46EA3" w:rsidP="00D46EA3">
      <w:pPr>
        <w:spacing w:after="0"/>
        <w:jc w:val="both"/>
        <w:rPr>
          <w:rFonts w:ascii="Times New Roman" w:hAnsi="Times New Roman"/>
          <w:sz w:val="24"/>
          <w:szCs w:val="24"/>
        </w:rPr>
      </w:pPr>
      <w:r w:rsidRPr="00284642">
        <w:rPr>
          <w:rFonts w:ascii="Times New Roman" w:hAnsi="Times New Roman"/>
          <w:sz w:val="24"/>
          <w:szCs w:val="24"/>
        </w:rPr>
        <w:t xml:space="preserve">на </w:t>
      </w:r>
      <w:r>
        <w:rPr>
          <w:rFonts w:ascii="Times New Roman" w:hAnsi="Times New Roman"/>
          <w:sz w:val="24"/>
          <w:szCs w:val="24"/>
        </w:rPr>
        <w:t xml:space="preserve">оказание </w:t>
      </w:r>
      <w:r w:rsidRPr="005E7A27">
        <w:rPr>
          <w:rFonts w:ascii="Times New Roman" w:hAnsi="Times New Roman"/>
          <w:sz w:val="24"/>
          <w:szCs w:val="24"/>
        </w:rPr>
        <w:t xml:space="preserve">услуг </w:t>
      </w:r>
    </w:p>
    <w:p w:rsidR="009005F2" w:rsidRDefault="009005F2" w:rsidP="009005F2">
      <w:pPr>
        <w:pStyle w:val="a9"/>
        <w:jc w:val="both"/>
        <w:rPr>
          <w:rFonts w:ascii="Times New Roman" w:hAnsi="Times New Roman"/>
          <w:sz w:val="24"/>
          <w:szCs w:val="24"/>
        </w:rPr>
      </w:pPr>
      <w:r w:rsidRPr="009005F2">
        <w:rPr>
          <w:rFonts w:ascii="Times New Roman" w:hAnsi="Times New Roman"/>
          <w:sz w:val="24"/>
          <w:szCs w:val="24"/>
        </w:rPr>
        <w:t xml:space="preserve">услуги по обслуживанию, поддержке </w:t>
      </w:r>
    </w:p>
    <w:p w:rsidR="009005F2" w:rsidRDefault="009005F2" w:rsidP="009005F2">
      <w:pPr>
        <w:pStyle w:val="a9"/>
        <w:jc w:val="both"/>
        <w:rPr>
          <w:rFonts w:ascii="Times New Roman" w:hAnsi="Times New Roman"/>
          <w:sz w:val="24"/>
          <w:szCs w:val="24"/>
        </w:rPr>
      </w:pPr>
      <w:r w:rsidRPr="009005F2">
        <w:rPr>
          <w:rFonts w:ascii="Times New Roman" w:hAnsi="Times New Roman"/>
          <w:sz w:val="24"/>
          <w:szCs w:val="24"/>
        </w:rPr>
        <w:t xml:space="preserve">и сопровождению  </w:t>
      </w:r>
    </w:p>
    <w:p w:rsidR="009005F2" w:rsidRDefault="009005F2" w:rsidP="009005F2">
      <w:pPr>
        <w:pStyle w:val="a9"/>
        <w:jc w:val="both"/>
        <w:rPr>
          <w:rFonts w:ascii="Times New Roman" w:hAnsi="Times New Roman"/>
          <w:sz w:val="24"/>
          <w:szCs w:val="24"/>
        </w:rPr>
      </w:pPr>
      <w:r w:rsidRPr="009005F2">
        <w:rPr>
          <w:rFonts w:ascii="Times New Roman" w:hAnsi="Times New Roman"/>
          <w:sz w:val="24"/>
          <w:szCs w:val="24"/>
        </w:rPr>
        <w:t xml:space="preserve">информационно-справочной системы </w:t>
      </w:r>
    </w:p>
    <w:p w:rsidR="009005F2" w:rsidRDefault="009005F2" w:rsidP="009005F2">
      <w:pPr>
        <w:pStyle w:val="a9"/>
        <w:jc w:val="both"/>
        <w:rPr>
          <w:rFonts w:ascii="Times New Roman" w:hAnsi="Times New Roman"/>
          <w:sz w:val="24"/>
          <w:szCs w:val="24"/>
        </w:rPr>
      </w:pPr>
      <w:proofErr w:type="gramStart"/>
      <w:r w:rsidRPr="009005F2">
        <w:rPr>
          <w:rFonts w:ascii="Times New Roman" w:hAnsi="Times New Roman"/>
          <w:sz w:val="24"/>
          <w:szCs w:val="24"/>
        </w:rPr>
        <w:t xml:space="preserve">«Консультант Плюс», установленной у Заказчика </w:t>
      </w:r>
      <w:proofErr w:type="gramEnd"/>
    </w:p>
    <w:p w:rsidR="00D46EA3" w:rsidRDefault="00D46EA3" w:rsidP="00D46EA3">
      <w:pPr>
        <w:spacing w:after="0"/>
        <w:jc w:val="both"/>
        <w:rPr>
          <w:rFonts w:ascii="Times New Roman" w:hAnsi="Times New Roman"/>
          <w:sz w:val="24"/>
          <w:szCs w:val="24"/>
        </w:rPr>
      </w:pPr>
    </w:p>
    <w:p w:rsidR="00D46EA3" w:rsidRDefault="00D46EA3" w:rsidP="009005F2">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Pr="005E7A27">
        <w:rPr>
          <w:rFonts w:ascii="Times New Roman" w:hAnsi="Times New Roman"/>
          <w:sz w:val="24"/>
          <w:szCs w:val="24"/>
        </w:rPr>
        <w:t xml:space="preserve">услуг </w:t>
      </w:r>
      <w:r w:rsidR="009005F2" w:rsidRPr="009005F2">
        <w:rPr>
          <w:rFonts w:ascii="Times New Roman" w:hAnsi="Times New Roman"/>
          <w:sz w:val="24"/>
          <w:szCs w:val="24"/>
        </w:rPr>
        <w:t>по обслуживанию, поддержке и сопровождению  информационно-справочной системы «Консультант Плюс», установленной у Заказчика</w:t>
      </w:r>
      <w:r>
        <w:rPr>
          <w:rFonts w:ascii="Times New Roman" w:hAnsi="Times New Roman"/>
          <w:sz w:val="24"/>
          <w:szCs w:val="24"/>
        </w:rPr>
        <w:t>,</w:t>
      </w:r>
      <w:r w:rsidRPr="00657075">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D46EA3" w:rsidRDefault="00D46EA3" w:rsidP="009005F2">
      <w:pPr>
        <w:spacing w:after="0"/>
        <w:ind w:firstLine="708"/>
        <w:jc w:val="both"/>
        <w:rPr>
          <w:rFonts w:ascii="Times New Roman" w:hAnsi="Times New Roman"/>
          <w:sz w:val="24"/>
          <w:szCs w:val="24"/>
        </w:rPr>
      </w:pPr>
      <w:r>
        <w:rPr>
          <w:rFonts w:ascii="Times New Roman" w:hAnsi="Times New Roman"/>
          <w:sz w:val="24"/>
          <w:szCs w:val="24"/>
        </w:rPr>
        <w:t>В срок до «</w:t>
      </w:r>
      <w:r w:rsidR="005F297F">
        <w:rPr>
          <w:rFonts w:ascii="Times New Roman" w:hAnsi="Times New Roman"/>
          <w:sz w:val="24"/>
          <w:szCs w:val="24"/>
        </w:rPr>
        <w:t>03</w:t>
      </w:r>
      <w:r>
        <w:rPr>
          <w:rFonts w:ascii="Times New Roman" w:hAnsi="Times New Roman"/>
          <w:sz w:val="24"/>
          <w:szCs w:val="24"/>
        </w:rPr>
        <w:t>» декабря 202</w:t>
      </w:r>
      <w:r w:rsidR="005F297F">
        <w:rPr>
          <w:rFonts w:ascii="Times New Roman" w:hAnsi="Times New Roman"/>
          <w:sz w:val="24"/>
          <w:szCs w:val="24"/>
        </w:rPr>
        <w:t>1</w:t>
      </w:r>
      <w:r>
        <w:rPr>
          <w:rFonts w:ascii="Times New Roman" w:hAnsi="Times New Roman"/>
          <w:sz w:val="24"/>
          <w:szCs w:val="24"/>
        </w:rPr>
        <w:t xml:space="preserve">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оказание </w:t>
      </w:r>
      <w:r w:rsidRPr="005E7A27">
        <w:rPr>
          <w:rFonts w:ascii="Times New Roman" w:hAnsi="Times New Roman"/>
          <w:sz w:val="24"/>
          <w:szCs w:val="24"/>
        </w:rPr>
        <w:t xml:space="preserve">услуг </w:t>
      </w:r>
      <w:r w:rsidR="009005F2" w:rsidRPr="009005F2">
        <w:rPr>
          <w:rFonts w:ascii="Times New Roman" w:hAnsi="Times New Roman"/>
          <w:sz w:val="24"/>
          <w:szCs w:val="24"/>
        </w:rPr>
        <w:t>по обслужив</w:t>
      </w:r>
      <w:r w:rsidR="00157CE9">
        <w:rPr>
          <w:rFonts w:ascii="Times New Roman" w:hAnsi="Times New Roman"/>
          <w:sz w:val="24"/>
          <w:szCs w:val="24"/>
        </w:rPr>
        <w:t>анию, поддержке и сопровождению</w:t>
      </w:r>
      <w:r w:rsidR="009005F2" w:rsidRPr="009005F2">
        <w:rPr>
          <w:rFonts w:ascii="Times New Roman" w:hAnsi="Times New Roman"/>
          <w:sz w:val="24"/>
          <w:szCs w:val="24"/>
        </w:rPr>
        <w:t xml:space="preserve"> информационно-справочной системы «Консультант Плюс», установленной у Заказчика</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D46EA3" w:rsidRPr="00441F40" w:rsidRDefault="00D46EA3" w:rsidP="00D46EA3">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3"/>
            <w:rFonts w:cstheme="minorBidi"/>
            <w:lang w:val="en-US"/>
          </w:rPr>
          <w:t>zakazchik</w:t>
        </w:r>
        <w:r w:rsidRPr="0084452B">
          <w:rPr>
            <w:rStyle w:val="a3"/>
            <w:rFonts w:cstheme="minorBidi"/>
          </w:rPr>
          <w:t>@</w:t>
        </w:r>
        <w:proofErr w:type="spellStart"/>
        <w:r w:rsidRPr="0084452B">
          <w:rPr>
            <w:rStyle w:val="a3"/>
            <w:rFonts w:cstheme="minorBidi"/>
            <w:lang w:val="en-US"/>
          </w:rPr>
          <w:t>vvolga</w:t>
        </w:r>
        <w:proofErr w:type="spellEnd"/>
        <w:r w:rsidRPr="0084452B">
          <w:rPr>
            <w:rStyle w:val="a3"/>
            <w:rFonts w:cstheme="minorBidi"/>
          </w:rPr>
          <w:t>-</w:t>
        </w:r>
        <w:proofErr w:type="spellStart"/>
        <w:r w:rsidRPr="0084452B">
          <w:rPr>
            <w:rStyle w:val="a3"/>
            <w:rFonts w:cstheme="minorBidi"/>
            <w:lang w:val="en-US"/>
          </w:rPr>
          <w:t>yar</w:t>
        </w:r>
        <w:proofErr w:type="spellEnd"/>
        <w:r w:rsidRPr="0084452B">
          <w:rPr>
            <w:rStyle w:val="a3"/>
            <w:rFonts w:cstheme="minorBidi"/>
          </w:rPr>
          <w:t>.</w:t>
        </w:r>
        <w:proofErr w:type="spellStart"/>
        <w:r w:rsidRPr="0084452B">
          <w:rPr>
            <w:rStyle w:val="a3"/>
            <w:rFonts w:cstheme="minorBidi"/>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D46EA3" w:rsidRDefault="00D46EA3" w:rsidP="00D46EA3">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D46EA3" w:rsidRPr="00596B21" w:rsidRDefault="00D46EA3" w:rsidP="00D46EA3">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D46EA3" w:rsidRDefault="00D46EA3" w:rsidP="00D46EA3">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D46EA3" w:rsidRDefault="00D46EA3" w:rsidP="00D46EA3">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приложении № </w:t>
      </w:r>
      <w:r>
        <w:rPr>
          <w:rFonts w:ascii="Times New Roman" w:hAnsi="Times New Roman"/>
          <w:sz w:val="24"/>
          <w:szCs w:val="24"/>
        </w:rPr>
        <w:t xml:space="preserve">2 </w:t>
      </w:r>
      <w:r w:rsidRPr="00441F40">
        <w:rPr>
          <w:rFonts w:ascii="Times New Roman" w:hAnsi="Times New Roman"/>
          <w:sz w:val="24"/>
          <w:szCs w:val="24"/>
        </w:rPr>
        <w:t>к настоящему запросу.</w:t>
      </w:r>
    </w:p>
    <w:p w:rsidR="00D46EA3" w:rsidRDefault="00D46EA3" w:rsidP="009005F2">
      <w:pPr>
        <w:spacing w:after="0"/>
        <w:jc w:val="both"/>
        <w:rPr>
          <w:rFonts w:ascii="Times New Roman" w:hAnsi="Times New Roman"/>
          <w:sz w:val="24"/>
          <w:szCs w:val="24"/>
        </w:rPr>
      </w:pPr>
    </w:p>
    <w:p w:rsidR="00D46EA3" w:rsidRDefault="00D46EA3" w:rsidP="00D46EA3">
      <w:pPr>
        <w:spacing w:after="0"/>
        <w:jc w:val="both"/>
        <w:rPr>
          <w:rFonts w:ascii="Times New Roman" w:hAnsi="Times New Roman"/>
          <w:sz w:val="24"/>
          <w:szCs w:val="24"/>
        </w:rPr>
      </w:pPr>
    </w:p>
    <w:p w:rsidR="00D46EA3" w:rsidRDefault="00D46EA3" w:rsidP="00D46EA3">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D46EA3" w:rsidRDefault="00D46EA3" w:rsidP="00D46EA3">
      <w:pPr>
        <w:pStyle w:val="a9"/>
      </w:pPr>
      <w:r>
        <w:rPr>
          <w:rFonts w:ascii="Times New Roman" w:hAnsi="Times New Roman"/>
          <w:sz w:val="24"/>
          <w:szCs w:val="24"/>
        </w:rPr>
        <w:t>«Верхняя Волга»                                                                                                   А.Л. Лебедев</w:t>
      </w:r>
    </w:p>
    <w:p w:rsidR="00D46EA3" w:rsidRDefault="00D46EA3" w:rsidP="00D46EA3">
      <w:pPr>
        <w:pStyle w:val="a9"/>
        <w:rPr>
          <w:rFonts w:ascii="Times New Roman" w:hAnsi="Times New Roman"/>
          <w:sz w:val="20"/>
          <w:szCs w:val="20"/>
        </w:rPr>
      </w:pPr>
    </w:p>
    <w:p w:rsidR="00D46EA3" w:rsidRDefault="00D46EA3" w:rsidP="00D46EA3">
      <w:pPr>
        <w:pStyle w:val="a9"/>
        <w:rPr>
          <w:rFonts w:ascii="Times New Roman" w:hAnsi="Times New Roman"/>
          <w:sz w:val="20"/>
          <w:szCs w:val="20"/>
        </w:rPr>
      </w:pPr>
    </w:p>
    <w:p w:rsidR="00D46EA3" w:rsidRDefault="00D46EA3" w:rsidP="00D46EA3">
      <w:pPr>
        <w:pStyle w:val="a9"/>
        <w:rPr>
          <w:rFonts w:ascii="Times New Roman" w:hAnsi="Times New Roman"/>
          <w:sz w:val="16"/>
          <w:szCs w:val="16"/>
        </w:rPr>
      </w:pPr>
    </w:p>
    <w:p w:rsidR="00D46EA3" w:rsidRDefault="00D46EA3" w:rsidP="00D46EA3">
      <w:pPr>
        <w:pStyle w:val="a9"/>
        <w:rPr>
          <w:rFonts w:ascii="Times New Roman" w:hAnsi="Times New Roman"/>
          <w:sz w:val="16"/>
          <w:szCs w:val="16"/>
        </w:rPr>
      </w:pPr>
    </w:p>
    <w:p w:rsidR="00D46EA3" w:rsidRDefault="00D46EA3" w:rsidP="00D46EA3">
      <w:pPr>
        <w:spacing w:after="0"/>
        <w:rPr>
          <w:rFonts w:ascii="Times New Roman" w:hAnsi="Times New Roman"/>
        </w:rPr>
        <w:sectPr w:rsidR="00D46EA3">
          <w:pgSz w:w="11906" w:h="16838"/>
          <w:pgMar w:top="993" w:right="850" w:bottom="1134" w:left="1701" w:header="708" w:footer="708" w:gutter="0"/>
          <w:cols w:space="720"/>
        </w:sectPr>
      </w:pPr>
    </w:p>
    <w:p w:rsidR="00D46EA3" w:rsidRPr="001D6F50" w:rsidRDefault="00D46EA3" w:rsidP="00D46EA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D46EA3" w:rsidRDefault="00D46EA3" w:rsidP="00D46EA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46EA3" w:rsidRPr="00F8790D" w:rsidRDefault="00D46EA3" w:rsidP="00D46EA3">
      <w:pPr>
        <w:tabs>
          <w:tab w:val="left" w:pos="3969"/>
        </w:tabs>
        <w:spacing w:after="0"/>
        <w:jc w:val="right"/>
        <w:rPr>
          <w:rFonts w:ascii="Times New Roman" w:hAnsi="Times New Roman"/>
          <w:b/>
          <w:i/>
          <w:sz w:val="20"/>
          <w:szCs w:val="20"/>
        </w:rPr>
      </w:pPr>
    </w:p>
    <w:p w:rsidR="00D46EA3" w:rsidRPr="00C33030" w:rsidRDefault="00D46EA3" w:rsidP="00D46EA3">
      <w:pPr>
        <w:pStyle w:val="a6"/>
        <w:jc w:val="right"/>
        <w:outlineLvl w:val="0"/>
        <w:rPr>
          <w:b w:val="0"/>
          <w:color w:val="000000"/>
          <w:sz w:val="20"/>
          <w:szCs w:val="20"/>
        </w:rPr>
      </w:pPr>
      <w:r w:rsidRPr="00C33030">
        <w:rPr>
          <w:b w:val="0"/>
          <w:color w:val="000000"/>
          <w:sz w:val="20"/>
          <w:szCs w:val="20"/>
        </w:rPr>
        <w:t>ФОРМА</w:t>
      </w:r>
    </w:p>
    <w:p w:rsidR="00D46EA3" w:rsidRPr="00C33030" w:rsidRDefault="00D46EA3" w:rsidP="00D46EA3">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D46EA3" w:rsidRPr="00C33030" w:rsidRDefault="00D46EA3" w:rsidP="00D46EA3">
      <w:pPr>
        <w:pStyle w:val="a6"/>
        <w:jc w:val="right"/>
        <w:outlineLvl w:val="0"/>
        <w:rPr>
          <w:b w:val="0"/>
          <w:color w:val="000000"/>
          <w:sz w:val="20"/>
          <w:szCs w:val="20"/>
        </w:rPr>
      </w:pPr>
      <w:r w:rsidRPr="00C33030">
        <w:rPr>
          <w:b w:val="0"/>
          <w:color w:val="000000"/>
          <w:sz w:val="20"/>
          <w:szCs w:val="20"/>
        </w:rPr>
        <w:t>изложен в приложении № 2</w:t>
      </w:r>
    </w:p>
    <w:p w:rsidR="00D46EA3" w:rsidRPr="00C33030" w:rsidRDefault="00D46EA3" w:rsidP="00D46EA3">
      <w:pPr>
        <w:pStyle w:val="a6"/>
        <w:outlineLvl w:val="0"/>
        <w:rPr>
          <w:color w:val="000000"/>
          <w:sz w:val="20"/>
          <w:szCs w:val="20"/>
        </w:rPr>
      </w:pPr>
    </w:p>
    <w:p w:rsidR="00D46EA3" w:rsidRDefault="00D46EA3" w:rsidP="00D46EA3">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D46EA3" w:rsidRDefault="00D46EA3" w:rsidP="00D46EA3">
      <w:pPr>
        <w:pStyle w:val="a4"/>
      </w:pPr>
    </w:p>
    <w:p w:rsidR="00D46EA3" w:rsidRPr="00200883" w:rsidRDefault="00D46EA3" w:rsidP="00D46EA3">
      <w:pPr>
        <w:pStyle w:val="a6"/>
        <w:outlineLvl w:val="0"/>
        <w:rPr>
          <w:color w:val="000000"/>
          <w:sz w:val="24"/>
        </w:rPr>
      </w:pPr>
      <w:r w:rsidRPr="00200883">
        <w:rPr>
          <w:color w:val="000000"/>
          <w:sz w:val="24"/>
        </w:rPr>
        <w:t>ПРЕДЛОЖЕНИЕ О ЦЕНЕ ДОГОВОРА</w:t>
      </w:r>
    </w:p>
    <w:p w:rsidR="00D46EA3" w:rsidRPr="00A33AF9" w:rsidRDefault="00D46EA3" w:rsidP="00D46EA3">
      <w:pPr>
        <w:pStyle w:val="a4"/>
        <w:jc w:val="center"/>
      </w:pPr>
    </w:p>
    <w:p w:rsidR="00D46EA3" w:rsidRDefault="00D46EA3" w:rsidP="00D46EA3">
      <w:pPr>
        <w:ind w:left="4678"/>
        <w:jc w:val="right"/>
        <w:rPr>
          <w:rFonts w:ascii="Times New Roman" w:hAnsi="Times New Roman"/>
        </w:rPr>
      </w:pPr>
      <w:r>
        <w:rPr>
          <w:rFonts w:ascii="Times New Roman" w:hAnsi="Times New Roman"/>
        </w:rPr>
        <w:t>В ГАУ ЯО «Информационное агентство «Верхняя Волга»</w:t>
      </w:r>
    </w:p>
    <w:p w:rsidR="00D46EA3" w:rsidRDefault="00D46EA3" w:rsidP="00D46EA3">
      <w:pPr>
        <w:spacing w:after="0"/>
        <w:ind w:left="4678"/>
        <w:jc w:val="right"/>
        <w:rPr>
          <w:rFonts w:ascii="Times New Roman" w:hAnsi="Times New Roman"/>
        </w:rPr>
      </w:pPr>
      <w:r>
        <w:rPr>
          <w:rFonts w:ascii="Times New Roman" w:hAnsi="Times New Roman"/>
        </w:rPr>
        <w:t>от:______________________________</w:t>
      </w:r>
    </w:p>
    <w:p w:rsidR="00D46EA3" w:rsidRPr="004D4369" w:rsidRDefault="00D46EA3" w:rsidP="00D46EA3">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D46EA3" w:rsidRPr="003E3ACF" w:rsidRDefault="00D46EA3" w:rsidP="00D46EA3">
      <w:pPr>
        <w:rPr>
          <w:rFonts w:ascii="Times New Roman" w:hAnsi="Times New Roman"/>
        </w:rPr>
      </w:pPr>
      <w:r>
        <w:rPr>
          <w:rFonts w:ascii="Times New Roman" w:hAnsi="Times New Roman"/>
        </w:rPr>
        <w:t>«___» ________ 202</w:t>
      </w:r>
      <w:r w:rsidR="009005F2">
        <w:rPr>
          <w:rFonts w:ascii="Times New Roman" w:hAnsi="Times New Roman"/>
        </w:rPr>
        <w:t>1</w:t>
      </w:r>
      <w:r>
        <w:rPr>
          <w:rFonts w:ascii="Times New Roman" w:hAnsi="Times New Roman"/>
        </w:rPr>
        <w:t>г.</w:t>
      </w:r>
    </w:p>
    <w:p w:rsidR="00D46EA3" w:rsidRPr="00C77DA1" w:rsidRDefault="00D46EA3" w:rsidP="00D46EA3">
      <w:pPr>
        <w:spacing w:after="0" w:line="240" w:lineRule="auto"/>
        <w:ind w:firstLine="708"/>
        <w:jc w:val="both"/>
        <w:rPr>
          <w:rFonts w:ascii="Times New Roman" w:hAnsi="Times New Roman"/>
          <w:sz w:val="20"/>
          <w:szCs w:val="20"/>
        </w:rPr>
      </w:pPr>
      <w:r w:rsidRPr="00C77DA1">
        <w:rPr>
          <w:rFonts w:ascii="Times New Roman" w:hAnsi="Times New Roman"/>
          <w:sz w:val="20"/>
          <w:szCs w:val="20"/>
        </w:rPr>
        <w:t>В соответствии с условиями договора на оказание услуг по обслуживанию, поддержке и сопровождению  информационно-справочной системы «Консультант Плюс», установленной у Заказчика, проект, которого изложен в приложении № 2 к запросу в целях формирования представления о рыночных ценах от 21.12.202</w:t>
      </w:r>
      <w:r w:rsidR="00B11A31">
        <w:rPr>
          <w:rFonts w:ascii="Times New Roman" w:hAnsi="Times New Roman"/>
          <w:sz w:val="20"/>
          <w:szCs w:val="20"/>
        </w:rPr>
        <w:t>1</w:t>
      </w:r>
      <w:r w:rsidRPr="00C77DA1">
        <w:rPr>
          <w:rFonts w:ascii="Times New Roman" w:hAnsi="Times New Roman"/>
          <w:sz w:val="20"/>
          <w:szCs w:val="20"/>
        </w:rPr>
        <w:t xml:space="preserve">г., размещенном на сайте </w:t>
      </w:r>
      <w:proofErr w:type="spellStart"/>
      <w:r w:rsidRPr="00C77DA1">
        <w:rPr>
          <w:rFonts w:ascii="Times New Roman" w:hAnsi="Times New Roman"/>
          <w:sz w:val="20"/>
          <w:szCs w:val="20"/>
        </w:rPr>
        <w:t>вволга</w:t>
      </w:r>
      <w:proofErr w:type="gramStart"/>
      <w:r w:rsidRPr="00C77DA1">
        <w:rPr>
          <w:rFonts w:ascii="Times New Roman" w:hAnsi="Times New Roman"/>
          <w:sz w:val="20"/>
          <w:szCs w:val="20"/>
        </w:rPr>
        <w:t>.р</w:t>
      </w:r>
      <w:proofErr w:type="gramEnd"/>
      <w:r w:rsidRPr="00C77DA1">
        <w:rPr>
          <w:rFonts w:ascii="Times New Roman" w:hAnsi="Times New Roman"/>
          <w:sz w:val="20"/>
          <w:szCs w:val="20"/>
        </w:rPr>
        <w:t>ф</w:t>
      </w:r>
      <w:proofErr w:type="spellEnd"/>
      <w:r w:rsidRPr="00C77DA1">
        <w:rPr>
          <w:rFonts w:ascii="Times New Roman" w:hAnsi="Times New Roman"/>
          <w:sz w:val="20"/>
          <w:szCs w:val="20"/>
        </w:rPr>
        <w:t>, ________ (</w:t>
      </w:r>
      <w:r w:rsidRPr="00C77DA1">
        <w:rPr>
          <w:rFonts w:ascii="Times New Roman" w:hAnsi="Times New Roman"/>
          <w:i/>
          <w:sz w:val="20"/>
          <w:szCs w:val="20"/>
        </w:rPr>
        <w:t>название организации</w:t>
      </w:r>
      <w:r w:rsidRPr="00C77DA1">
        <w:rPr>
          <w:rFonts w:ascii="Times New Roman" w:hAnsi="Times New Roman"/>
          <w:sz w:val="20"/>
          <w:szCs w:val="20"/>
        </w:rPr>
        <w:t xml:space="preserve">) предлагает общую стоимость, включающую в себя все расходы по выполнению договора, в том числе налоговые: </w:t>
      </w:r>
      <w:r w:rsidRPr="00C77DA1">
        <w:rPr>
          <w:rFonts w:ascii="Times New Roman" w:hAnsi="Times New Roman"/>
          <w:i/>
          <w:sz w:val="20"/>
          <w:szCs w:val="20"/>
        </w:rPr>
        <w:t xml:space="preserve">___________________(указать цифровым значением и прописью) </w:t>
      </w:r>
      <w:r w:rsidRPr="00C77DA1">
        <w:rPr>
          <w:rFonts w:ascii="Times New Roman" w:hAnsi="Times New Roman"/>
          <w:sz w:val="20"/>
          <w:szCs w:val="20"/>
        </w:rPr>
        <w:t>рублей.</w:t>
      </w:r>
    </w:p>
    <w:p w:rsidR="00214047" w:rsidRPr="000B6183" w:rsidRDefault="00214047" w:rsidP="00214047">
      <w:pPr>
        <w:pStyle w:val="ConsPlusNormal0"/>
        <w:jc w:val="center"/>
        <w:rPr>
          <w:rFonts w:ascii="Times New Roman" w:hAnsi="Times New Roman" w:cs="Times New Roman"/>
          <w:color w:val="000000" w:themeColor="text1"/>
        </w:rPr>
      </w:pPr>
      <w:r w:rsidRPr="000B6183">
        <w:rPr>
          <w:rFonts w:ascii="Times New Roman" w:hAnsi="Times New Roman" w:cs="Times New Roman"/>
          <w:color w:val="000000" w:themeColor="text1"/>
        </w:rPr>
        <w:t>Общий расчет стоимости оказываемых услуг</w:t>
      </w:r>
    </w:p>
    <w:tbl>
      <w:tblPr>
        <w:tblStyle w:val="af4"/>
        <w:tblW w:w="14709" w:type="dxa"/>
        <w:tblLayout w:type="fixed"/>
        <w:tblLook w:val="04A0"/>
      </w:tblPr>
      <w:tblGrid>
        <w:gridCol w:w="890"/>
        <w:gridCol w:w="3209"/>
        <w:gridCol w:w="2530"/>
        <w:gridCol w:w="1559"/>
        <w:gridCol w:w="1418"/>
        <w:gridCol w:w="1275"/>
        <w:gridCol w:w="1985"/>
        <w:gridCol w:w="1843"/>
      </w:tblGrid>
      <w:tr w:rsidR="00214047" w:rsidRPr="000B6183" w:rsidTr="00214047">
        <w:trPr>
          <w:trHeight w:val="300"/>
        </w:trPr>
        <w:tc>
          <w:tcPr>
            <w:tcW w:w="8188" w:type="dxa"/>
            <w:gridSpan w:val="4"/>
            <w:hideMark/>
          </w:tcPr>
          <w:p w:rsidR="00214047" w:rsidRPr="000B6183" w:rsidRDefault="00214047" w:rsidP="00A80D24">
            <w:pPr>
              <w:jc w:val="center"/>
              <w:rPr>
                <w:rFonts w:ascii="Times New Roman" w:hAnsi="Times New Roman"/>
                <w:color w:val="000000"/>
                <w:sz w:val="20"/>
                <w:szCs w:val="20"/>
              </w:rPr>
            </w:pPr>
            <w:r>
              <w:rPr>
                <w:rFonts w:ascii="Times New Roman" w:hAnsi="Times New Roman"/>
                <w:sz w:val="20"/>
                <w:szCs w:val="20"/>
              </w:rPr>
              <w:t>У</w:t>
            </w:r>
            <w:r w:rsidRPr="00924933">
              <w:rPr>
                <w:rFonts w:ascii="Times New Roman" w:hAnsi="Times New Roman"/>
                <w:sz w:val="20"/>
                <w:szCs w:val="20"/>
              </w:rPr>
              <w:t>слуги по обслуживанию, поддержке и сопровождению  информационно-справочной системы «Консультант Плюс», установленной у Заказчика</w:t>
            </w:r>
          </w:p>
        </w:tc>
        <w:tc>
          <w:tcPr>
            <w:tcW w:w="1418" w:type="dxa"/>
            <w:vMerge w:val="restart"/>
            <w:hideMark/>
          </w:tcPr>
          <w:p w:rsidR="00214047" w:rsidRPr="000B6183" w:rsidRDefault="00214047" w:rsidP="00A80D24">
            <w:pPr>
              <w:jc w:val="center"/>
              <w:rPr>
                <w:rFonts w:ascii="Times New Roman" w:hAnsi="Times New Roman"/>
                <w:color w:val="000000"/>
                <w:sz w:val="20"/>
                <w:szCs w:val="20"/>
              </w:rPr>
            </w:pPr>
            <w:proofErr w:type="spellStart"/>
            <w:r>
              <w:rPr>
                <w:rFonts w:ascii="Times New Roman" w:hAnsi="Times New Roman"/>
                <w:color w:val="000000"/>
                <w:sz w:val="20"/>
                <w:szCs w:val="20"/>
              </w:rPr>
              <w:t>Е</w:t>
            </w:r>
            <w:r w:rsidRPr="000B6183">
              <w:rPr>
                <w:rFonts w:ascii="Times New Roman" w:hAnsi="Times New Roman"/>
                <w:color w:val="000000"/>
                <w:sz w:val="20"/>
                <w:szCs w:val="20"/>
              </w:rPr>
              <w:t>д</w:t>
            </w:r>
            <w:proofErr w:type="gramStart"/>
            <w:r w:rsidRPr="000B6183">
              <w:rPr>
                <w:rFonts w:ascii="Times New Roman" w:hAnsi="Times New Roman"/>
                <w:color w:val="000000"/>
                <w:sz w:val="20"/>
                <w:szCs w:val="20"/>
              </w:rPr>
              <w:t>.и</w:t>
            </w:r>
            <w:proofErr w:type="gramEnd"/>
            <w:r w:rsidRPr="000B6183">
              <w:rPr>
                <w:rFonts w:ascii="Times New Roman" w:hAnsi="Times New Roman"/>
                <w:color w:val="000000"/>
                <w:sz w:val="20"/>
                <w:szCs w:val="20"/>
              </w:rPr>
              <w:t>зм</w:t>
            </w:r>
            <w:proofErr w:type="spellEnd"/>
            <w:r w:rsidRPr="000B6183">
              <w:rPr>
                <w:rFonts w:ascii="Times New Roman" w:hAnsi="Times New Roman"/>
                <w:color w:val="000000"/>
                <w:sz w:val="20"/>
                <w:szCs w:val="20"/>
              </w:rPr>
              <w:t>.</w:t>
            </w:r>
          </w:p>
        </w:tc>
        <w:tc>
          <w:tcPr>
            <w:tcW w:w="1275" w:type="dxa"/>
            <w:vMerge w:val="restart"/>
            <w:hideMark/>
          </w:tcPr>
          <w:p w:rsidR="00214047" w:rsidRPr="000B6183" w:rsidRDefault="00214047" w:rsidP="00A80D24">
            <w:pPr>
              <w:jc w:val="center"/>
              <w:rPr>
                <w:rFonts w:ascii="Times New Roman" w:hAnsi="Times New Roman"/>
                <w:color w:val="000000"/>
                <w:sz w:val="20"/>
                <w:szCs w:val="20"/>
              </w:rPr>
            </w:pPr>
            <w:r>
              <w:rPr>
                <w:rFonts w:ascii="Times New Roman" w:hAnsi="Times New Roman"/>
                <w:color w:val="000000"/>
                <w:sz w:val="20"/>
                <w:szCs w:val="20"/>
              </w:rPr>
              <w:t>К</w:t>
            </w:r>
            <w:r w:rsidRPr="000B6183">
              <w:rPr>
                <w:rFonts w:ascii="Times New Roman" w:hAnsi="Times New Roman"/>
                <w:color w:val="000000"/>
                <w:sz w:val="20"/>
                <w:szCs w:val="20"/>
              </w:rPr>
              <w:t>ол-во</w:t>
            </w:r>
          </w:p>
        </w:tc>
        <w:tc>
          <w:tcPr>
            <w:tcW w:w="1985" w:type="dxa"/>
            <w:vMerge w:val="restart"/>
            <w:hideMark/>
          </w:tcPr>
          <w:p w:rsidR="00214047" w:rsidRPr="000B6183" w:rsidRDefault="00214047" w:rsidP="00A80D24">
            <w:pPr>
              <w:jc w:val="center"/>
              <w:rPr>
                <w:rFonts w:ascii="Times New Roman" w:hAnsi="Times New Roman"/>
                <w:color w:val="000000"/>
                <w:sz w:val="20"/>
                <w:szCs w:val="20"/>
              </w:rPr>
            </w:pPr>
            <w:r>
              <w:rPr>
                <w:rFonts w:ascii="Times New Roman" w:hAnsi="Times New Roman"/>
                <w:color w:val="000000"/>
                <w:sz w:val="20"/>
                <w:szCs w:val="20"/>
              </w:rPr>
              <w:t>С</w:t>
            </w:r>
            <w:r w:rsidRPr="000B6183">
              <w:rPr>
                <w:rFonts w:ascii="Times New Roman" w:hAnsi="Times New Roman"/>
                <w:color w:val="000000"/>
                <w:sz w:val="20"/>
                <w:szCs w:val="20"/>
              </w:rPr>
              <w:t>тоимость услуг в месяц, руб. с НДС</w:t>
            </w:r>
          </w:p>
        </w:tc>
        <w:tc>
          <w:tcPr>
            <w:tcW w:w="1843" w:type="dxa"/>
            <w:vMerge w:val="restart"/>
            <w:hideMark/>
          </w:tcPr>
          <w:p w:rsidR="00214047" w:rsidRPr="000B6183" w:rsidRDefault="00214047" w:rsidP="00A80D24">
            <w:pPr>
              <w:jc w:val="center"/>
              <w:rPr>
                <w:rFonts w:ascii="Times New Roman" w:hAnsi="Times New Roman"/>
                <w:color w:val="000000"/>
                <w:sz w:val="20"/>
                <w:szCs w:val="20"/>
              </w:rPr>
            </w:pPr>
            <w:r>
              <w:rPr>
                <w:rFonts w:ascii="Times New Roman" w:hAnsi="Times New Roman"/>
                <w:color w:val="000000"/>
                <w:sz w:val="20"/>
                <w:szCs w:val="20"/>
              </w:rPr>
              <w:t>О</w:t>
            </w:r>
            <w:r w:rsidRPr="000B6183">
              <w:rPr>
                <w:rFonts w:ascii="Times New Roman" w:hAnsi="Times New Roman"/>
                <w:color w:val="000000"/>
                <w:sz w:val="20"/>
                <w:szCs w:val="20"/>
              </w:rPr>
              <w:t>бщая стоимость услуг, руб. с НДС</w:t>
            </w:r>
          </w:p>
        </w:tc>
      </w:tr>
      <w:tr w:rsidR="00214047" w:rsidRPr="000B6183" w:rsidTr="00214047">
        <w:trPr>
          <w:trHeight w:val="199"/>
        </w:trPr>
        <w:tc>
          <w:tcPr>
            <w:tcW w:w="890"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w:t>
            </w:r>
          </w:p>
        </w:tc>
        <w:tc>
          <w:tcPr>
            <w:tcW w:w="3209"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наименование СПС</w:t>
            </w:r>
          </w:p>
        </w:tc>
        <w:tc>
          <w:tcPr>
            <w:tcW w:w="2530"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версия СПС</w:t>
            </w:r>
          </w:p>
        </w:tc>
        <w:tc>
          <w:tcPr>
            <w:tcW w:w="1559" w:type="dxa"/>
            <w:hideMark/>
          </w:tcPr>
          <w:p w:rsidR="00214047"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 xml:space="preserve">кол-во </w:t>
            </w:r>
          </w:p>
          <w:p w:rsidR="00214047" w:rsidRPr="000B6183" w:rsidRDefault="00214047" w:rsidP="00214047">
            <w:pPr>
              <w:jc w:val="center"/>
              <w:rPr>
                <w:rFonts w:ascii="Times New Roman" w:hAnsi="Times New Roman"/>
                <w:color w:val="000000"/>
                <w:sz w:val="20"/>
                <w:szCs w:val="20"/>
              </w:rPr>
            </w:pPr>
            <w:r w:rsidRPr="000B6183">
              <w:rPr>
                <w:rFonts w:ascii="Times New Roman" w:hAnsi="Times New Roman"/>
                <w:color w:val="000000"/>
                <w:sz w:val="20"/>
                <w:szCs w:val="20"/>
              </w:rPr>
              <w:t>экземпляров</w:t>
            </w:r>
          </w:p>
        </w:tc>
        <w:tc>
          <w:tcPr>
            <w:tcW w:w="1418" w:type="dxa"/>
            <w:vMerge/>
            <w:hideMark/>
          </w:tcPr>
          <w:p w:rsidR="00214047" w:rsidRPr="000B6183" w:rsidRDefault="00214047" w:rsidP="00A80D24">
            <w:pPr>
              <w:rPr>
                <w:rFonts w:ascii="Times New Roman" w:hAnsi="Times New Roman"/>
                <w:color w:val="000000"/>
                <w:sz w:val="20"/>
                <w:szCs w:val="20"/>
              </w:rPr>
            </w:pPr>
          </w:p>
        </w:tc>
        <w:tc>
          <w:tcPr>
            <w:tcW w:w="1275" w:type="dxa"/>
            <w:vMerge/>
            <w:hideMark/>
          </w:tcPr>
          <w:p w:rsidR="00214047" w:rsidRPr="000B6183" w:rsidRDefault="00214047" w:rsidP="00A80D24">
            <w:pPr>
              <w:rPr>
                <w:rFonts w:ascii="Times New Roman" w:hAnsi="Times New Roman"/>
                <w:color w:val="000000"/>
                <w:sz w:val="20"/>
                <w:szCs w:val="20"/>
              </w:rPr>
            </w:pPr>
          </w:p>
        </w:tc>
        <w:tc>
          <w:tcPr>
            <w:tcW w:w="1985" w:type="dxa"/>
            <w:vMerge/>
            <w:hideMark/>
          </w:tcPr>
          <w:p w:rsidR="00214047" w:rsidRPr="000B6183" w:rsidRDefault="00214047" w:rsidP="00A80D24">
            <w:pPr>
              <w:rPr>
                <w:rFonts w:ascii="Times New Roman" w:hAnsi="Times New Roman"/>
                <w:color w:val="000000"/>
                <w:sz w:val="20"/>
                <w:szCs w:val="20"/>
              </w:rPr>
            </w:pPr>
          </w:p>
        </w:tc>
        <w:tc>
          <w:tcPr>
            <w:tcW w:w="1843" w:type="dxa"/>
            <w:vMerge/>
            <w:hideMark/>
          </w:tcPr>
          <w:p w:rsidR="00214047" w:rsidRPr="000B6183" w:rsidRDefault="00214047" w:rsidP="00A80D24">
            <w:pPr>
              <w:rPr>
                <w:rFonts w:ascii="Times New Roman" w:hAnsi="Times New Roman"/>
                <w:color w:val="000000"/>
                <w:sz w:val="20"/>
                <w:szCs w:val="20"/>
              </w:rPr>
            </w:pPr>
          </w:p>
        </w:tc>
      </w:tr>
      <w:tr w:rsidR="00214047" w:rsidRPr="000B6183" w:rsidTr="00214047">
        <w:trPr>
          <w:trHeight w:val="199"/>
        </w:trPr>
        <w:tc>
          <w:tcPr>
            <w:tcW w:w="890"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1</w:t>
            </w:r>
          </w:p>
        </w:tc>
        <w:tc>
          <w:tcPr>
            <w:tcW w:w="3209" w:type="dxa"/>
            <w:hideMark/>
          </w:tcPr>
          <w:p w:rsidR="00214047" w:rsidRPr="000B6183" w:rsidRDefault="00214047" w:rsidP="00A80D24">
            <w:pPr>
              <w:rPr>
                <w:rFonts w:ascii="Times New Roman" w:hAnsi="Times New Roman"/>
                <w:color w:val="000000"/>
                <w:sz w:val="20"/>
                <w:szCs w:val="20"/>
              </w:rPr>
            </w:pPr>
            <w:r w:rsidRPr="000B6183">
              <w:rPr>
                <w:rFonts w:ascii="Times New Roman" w:hAnsi="Times New Roman"/>
                <w:color w:val="000000"/>
                <w:sz w:val="20"/>
                <w:szCs w:val="20"/>
              </w:rPr>
              <w:t xml:space="preserve">СПС Консультант Бизнес: Версия </w:t>
            </w:r>
            <w:proofErr w:type="spellStart"/>
            <w:proofErr w:type="gramStart"/>
            <w:r w:rsidRPr="000B6183">
              <w:rPr>
                <w:rFonts w:ascii="Times New Roman" w:hAnsi="Times New Roman"/>
                <w:color w:val="000000"/>
                <w:sz w:val="20"/>
                <w:szCs w:val="20"/>
              </w:rPr>
              <w:t>Проф</w:t>
            </w:r>
            <w:proofErr w:type="spellEnd"/>
            <w:proofErr w:type="gramEnd"/>
          </w:p>
        </w:tc>
        <w:tc>
          <w:tcPr>
            <w:tcW w:w="2530"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ОД-5</w:t>
            </w:r>
          </w:p>
        </w:tc>
        <w:tc>
          <w:tcPr>
            <w:tcW w:w="1559"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1</w:t>
            </w:r>
          </w:p>
        </w:tc>
        <w:tc>
          <w:tcPr>
            <w:tcW w:w="1418"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месяц</w:t>
            </w:r>
          </w:p>
        </w:tc>
        <w:tc>
          <w:tcPr>
            <w:tcW w:w="1275"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12</w:t>
            </w:r>
          </w:p>
        </w:tc>
        <w:tc>
          <w:tcPr>
            <w:tcW w:w="1985"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c>
          <w:tcPr>
            <w:tcW w:w="1843"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r>
      <w:tr w:rsidR="00214047" w:rsidRPr="000B6183" w:rsidTr="00214047">
        <w:trPr>
          <w:trHeight w:val="199"/>
        </w:trPr>
        <w:tc>
          <w:tcPr>
            <w:tcW w:w="890"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2</w:t>
            </w:r>
          </w:p>
        </w:tc>
        <w:tc>
          <w:tcPr>
            <w:tcW w:w="3209" w:type="dxa"/>
            <w:hideMark/>
          </w:tcPr>
          <w:p w:rsidR="00214047" w:rsidRPr="000B6183" w:rsidRDefault="00214047" w:rsidP="00A80D24">
            <w:pPr>
              <w:rPr>
                <w:rFonts w:ascii="Times New Roman" w:hAnsi="Times New Roman"/>
                <w:color w:val="000000"/>
                <w:sz w:val="20"/>
                <w:szCs w:val="20"/>
              </w:rPr>
            </w:pPr>
            <w:r w:rsidRPr="000B6183">
              <w:rPr>
                <w:rFonts w:ascii="Times New Roman" w:hAnsi="Times New Roman"/>
                <w:color w:val="000000"/>
                <w:sz w:val="20"/>
                <w:szCs w:val="20"/>
              </w:rPr>
              <w:t xml:space="preserve">СС </w:t>
            </w:r>
            <w:proofErr w:type="spellStart"/>
            <w:r w:rsidRPr="000B6183">
              <w:rPr>
                <w:rFonts w:ascii="Times New Roman" w:hAnsi="Times New Roman"/>
                <w:color w:val="000000"/>
                <w:sz w:val="20"/>
                <w:szCs w:val="20"/>
              </w:rPr>
              <w:t>КонсультантПлюс</w:t>
            </w:r>
            <w:proofErr w:type="spellEnd"/>
            <w:r w:rsidRPr="000B6183">
              <w:rPr>
                <w:rFonts w:ascii="Times New Roman" w:hAnsi="Times New Roman"/>
                <w:color w:val="000000"/>
                <w:sz w:val="20"/>
                <w:szCs w:val="20"/>
              </w:rPr>
              <w:t>: Консультации для бюджетных организаций</w:t>
            </w:r>
          </w:p>
        </w:tc>
        <w:tc>
          <w:tcPr>
            <w:tcW w:w="2530"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ОД-2</w:t>
            </w:r>
          </w:p>
        </w:tc>
        <w:tc>
          <w:tcPr>
            <w:tcW w:w="1559"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1</w:t>
            </w:r>
          </w:p>
        </w:tc>
        <w:tc>
          <w:tcPr>
            <w:tcW w:w="1418"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месяц</w:t>
            </w:r>
          </w:p>
        </w:tc>
        <w:tc>
          <w:tcPr>
            <w:tcW w:w="1275"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12</w:t>
            </w:r>
          </w:p>
        </w:tc>
        <w:tc>
          <w:tcPr>
            <w:tcW w:w="1985"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c>
          <w:tcPr>
            <w:tcW w:w="1843"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r>
      <w:tr w:rsidR="00214047" w:rsidRPr="000B6183" w:rsidTr="00214047">
        <w:trPr>
          <w:trHeight w:val="199"/>
        </w:trPr>
        <w:tc>
          <w:tcPr>
            <w:tcW w:w="890"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3</w:t>
            </w:r>
          </w:p>
        </w:tc>
        <w:tc>
          <w:tcPr>
            <w:tcW w:w="3209" w:type="dxa"/>
            <w:hideMark/>
          </w:tcPr>
          <w:p w:rsidR="00214047" w:rsidRPr="000B6183" w:rsidRDefault="00214047" w:rsidP="00A80D24">
            <w:pPr>
              <w:rPr>
                <w:rFonts w:ascii="Times New Roman" w:hAnsi="Times New Roman"/>
                <w:color w:val="000000"/>
                <w:sz w:val="20"/>
                <w:szCs w:val="20"/>
              </w:rPr>
            </w:pPr>
            <w:r w:rsidRPr="000B6183">
              <w:rPr>
                <w:rFonts w:ascii="Times New Roman" w:hAnsi="Times New Roman"/>
                <w:color w:val="000000"/>
                <w:sz w:val="20"/>
                <w:szCs w:val="20"/>
              </w:rPr>
              <w:t xml:space="preserve">СС </w:t>
            </w:r>
            <w:proofErr w:type="spellStart"/>
            <w:r w:rsidRPr="000B6183">
              <w:rPr>
                <w:rFonts w:ascii="Times New Roman" w:hAnsi="Times New Roman"/>
                <w:color w:val="000000"/>
                <w:sz w:val="20"/>
                <w:szCs w:val="20"/>
              </w:rPr>
              <w:t>КонсультантСудебнаяПрактика</w:t>
            </w:r>
            <w:proofErr w:type="spellEnd"/>
            <w:r w:rsidRPr="000B6183">
              <w:rPr>
                <w:rFonts w:ascii="Times New Roman" w:hAnsi="Times New Roman"/>
                <w:color w:val="000000"/>
                <w:sz w:val="20"/>
                <w:szCs w:val="20"/>
              </w:rPr>
              <w:t xml:space="preserve">: Суды общей юрисдикции всех </w:t>
            </w:r>
            <w:proofErr w:type="spellStart"/>
            <w:r w:rsidRPr="000B6183">
              <w:rPr>
                <w:rFonts w:ascii="Times New Roman" w:hAnsi="Times New Roman"/>
                <w:color w:val="000000"/>
                <w:sz w:val="20"/>
                <w:szCs w:val="20"/>
              </w:rPr>
              <w:t>окургов</w:t>
            </w:r>
            <w:proofErr w:type="spellEnd"/>
          </w:p>
        </w:tc>
        <w:tc>
          <w:tcPr>
            <w:tcW w:w="2530"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ОД-2</w:t>
            </w:r>
          </w:p>
        </w:tc>
        <w:tc>
          <w:tcPr>
            <w:tcW w:w="1559"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1</w:t>
            </w:r>
          </w:p>
        </w:tc>
        <w:tc>
          <w:tcPr>
            <w:tcW w:w="1418"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месяц</w:t>
            </w:r>
          </w:p>
        </w:tc>
        <w:tc>
          <w:tcPr>
            <w:tcW w:w="1275"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12</w:t>
            </w:r>
          </w:p>
        </w:tc>
        <w:tc>
          <w:tcPr>
            <w:tcW w:w="1985"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c>
          <w:tcPr>
            <w:tcW w:w="1843"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r>
      <w:tr w:rsidR="00214047" w:rsidRPr="000B6183" w:rsidTr="00214047">
        <w:trPr>
          <w:trHeight w:val="199"/>
        </w:trPr>
        <w:tc>
          <w:tcPr>
            <w:tcW w:w="890"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4</w:t>
            </w:r>
          </w:p>
        </w:tc>
        <w:tc>
          <w:tcPr>
            <w:tcW w:w="3209" w:type="dxa"/>
            <w:hideMark/>
          </w:tcPr>
          <w:p w:rsidR="00214047" w:rsidRPr="000B6183" w:rsidRDefault="00214047" w:rsidP="00A80D24">
            <w:pPr>
              <w:rPr>
                <w:rFonts w:ascii="Times New Roman" w:hAnsi="Times New Roman"/>
                <w:color w:val="000000"/>
                <w:sz w:val="20"/>
                <w:szCs w:val="20"/>
              </w:rPr>
            </w:pPr>
            <w:r w:rsidRPr="000B6183">
              <w:rPr>
                <w:rFonts w:ascii="Times New Roman" w:hAnsi="Times New Roman"/>
                <w:color w:val="000000"/>
                <w:sz w:val="20"/>
                <w:szCs w:val="20"/>
              </w:rPr>
              <w:t xml:space="preserve">СПС </w:t>
            </w:r>
            <w:proofErr w:type="spellStart"/>
            <w:r w:rsidRPr="000B6183">
              <w:rPr>
                <w:rFonts w:ascii="Times New Roman" w:hAnsi="Times New Roman"/>
                <w:color w:val="000000"/>
                <w:sz w:val="20"/>
                <w:szCs w:val="20"/>
              </w:rPr>
              <w:t>КонсультантПлюс</w:t>
            </w:r>
            <w:proofErr w:type="gramStart"/>
            <w:r w:rsidRPr="000B6183">
              <w:rPr>
                <w:rFonts w:ascii="Times New Roman" w:hAnsi="Times New Roman"/>
                <w:color w:val="000000"/>
                <w:sz w:val="20"/>
                <w:szCs w:val="20"/>
              </w:rPr>
              <w:t>:Я</w:t>
            </w:r>
            <w:proofErr w:type="gramEnd"/>
            <w:r w:rsidRPr="000B6183">
              <w:rPr>
                <w:rFonts w:ascii="Times New Roman" w:hAnsi="Times New Roman"/>
                <w:color w:val="000000"/>
                <w:sz w:val="20"/>
                <w:szCs w:val="20"/>
              </w:rPr>
              <w:t>рославский</w:t>
            </w:r>
            <w:proofErr w:type="spellEnd"/>
            <w:r w:rsidRPr="000B6183">
              <w:rPr>
                <w:rFonts w:ascii="Times New Roman" w:hAnsi="Times New Roman"/>
                <w:color w:val="000000"/>
                <w:sz w:val="20"/>
                <w:szCs w:val="20"/>
              </w:rPr>
              <w:t xml:space="preserve"> выпуск</w:t>
            </w:r>
          </w:p>
        </w:tc>
        <w:tc>
          <w:tcPr>
            <w:tcW w:w="2530"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ОД-5</w:t>
            </w:r>
          </w:p>
        </w:tc>
        <w:tc>
          <w:tcPr>
            <w:tcW w:w="1559"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1</w:t>
            </w:r>
          </w:p>
        </w:tc>
        <w:tc>
          <w:tcPr>
            <w:tcW w:w="1418"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месяц</w:t>
            </w:r>
          </w:p>
        </w:tc>
        <w:tc>
          <w:tcPr>
            <w:tcW w:w="1275"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12</w:t>
            </w:r>
          </w:p>
        </w:tc>
        <w:tc>
          <w:tcPr>
            <w:tcW w:w="1985"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c>
          <w:tcPr>
            <w:tcW w:w="1843"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r>
      <w:tr w:rsidR="00214047" w:rsidRPr="000B6183" w:rsidTr="00214047">
        <w:trPr>
          <w:trHeight w:val="199"/>
        </w:trPr>
        <w:tc>
          <w:tcPr>
            <w:tcW w:w="890"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5</w:t>
            </w:r>
          </w:p>
        </w:tc>
        <w:tc>
          <w:tcPr>
            <w:tcW w:w="3209" w:type="dxa"/>
            <w:hideMark/>
          </w:tcPr>
          <w:p w:rsidR="00214047" w:rsidRPr="000B6183" w:rsidRDefault="00214047" w:rsidP="00A80D24">
            <w:pPr>
              <w:rPr>
                <w:rFonts w:ascii="Times New Roman" w:hAnsi="Times New Roman"/>
                <w:color w:val="000000"/>
                <w:sz w:val="20"/>
                <w:szCs w:val="20"/>
              </w:rPr>
            </w:pPr>
            <w:r w:rsidRPr="000B6183">
              <w:rPr>
                <w:rFonts w:ascii="Times New Roman" w:hAnsi="Times New Roman"/>
                <w:color w:val="000000"/>
                <w:sz w:val="20"/>
                <w:szCs w:val="20"/>
              </w:rPr>
              <w:t xml:space="preserve">СПС Консультант </w:t>
            </w:r>
            <w:proofErr w:type="spellStart"/>
            <w:r w:rsidRPr="000B6183">
              <w:rPr>
                <w:rFonts w:ascii="Times New Roman" w:hAnsi="Times New Roman"/>
                <w:color w:val="000000"/>
                <w:sz w:val="20"/>
                <w:szCs w:val="20"/>
              </w:rPr>
              <w:t>Премиум</w:t>
            </w:r>
            <w:proofErr w:type="spellEnd"/>
            <w:r w:rsidRPr="000B6183">
              <w:rPr>
                <w:rFonts w:ascii="Times New Roman" w:hAnsi="Times New Roman"/>
                <w:color w:val="000000"/>
                <w:sz w:val="20"/>
                <w:szCs w:val="20"/>
              </w:rPr>
              <w:t xml:space="preserve"> </w:t>
            </w:r>
            <w:proofErr w:type="spellStart"/>
            <w:r w:rsidRPr="000B6183">
              <w:rPr>
                <w:rFonts w:ascii="Times New Roman" w:hAnsi="Times New Roman"/>
                <w:color w:val="000000"/>
                <w:sz w:val="20"/>
                <w:szCs w:val="20"/>
              </w:rPr>
              <w:t>смарт-комплект</w:t>
            </w:r>
            <w:proofErr w:type="spellEnd"/>
            <w:r w:rsidRPr="000B6183">
              <w:rPr>
                <w:rFonts w:ascii="Times New Roman" w:hAnsi="Times New Roman"/>
                <w:color w:val="000000"/>
                <w:sz w:val="20"/>
                <w:szCs w:val="20"/>
              </w:rPr>
              <w:t xml:space="preserve"> Эксперт</w:t>
            </w:r>
          </w:p>
        </w:tc>
        <w:tc>
          <w:tcPr>
            <w:tcW w:w="2530"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ОВК</w:t>
            </w:r>
          </w:p>
        </w:tc>
        <w:tc>
          <w:tcPr>
            <w:tcW w:w="1559"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2</w:t>
            </w:r>
          </w:p>
        </w:tc>
        <w:tc>
          <w:tcPr>
            <w:tcW w:w="1418"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месяц</w:t>
            </w:r>
          </w:p>
        </w:tc>
        <w:tc>
          <w:tcPr>
            <w:tcW w:w="1275"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12</w:t>
            </w:r>
          </w:p>
        </w:tc>
        <w:tc>
          <w:tcPr>
            <w:tcW w:w="1985"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c>
          <w:tcPr>
            <w:tcW w:w="1843"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r>
      <w:tr w:rsidR="00214047" w:rsidRPr="000B6183" w:rsidTr="00214047">
        <w:trPr>
          <w:trHeight w:val="199"/>
        </w:trPr>
        <w:tc>
          <w:tcPr>
            <w:tcW w:w="890"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6</w:t>
            </w:r>
          </w:p>
        </w:tc>
        <w:tc>
          <w:tcPr>
            <w:tcW w:w="3209" w:type="dxa"/>
            <w:hideMark/>
          </w:tcPr>
          <w:p w:rsidR="00214047" w:rsidRPr="000B6183" w:rsidRDefault="00214047" w:rsidP="00A80D24">
            <w:pPr>
              <w:rPr>
                <w:rFonts w:ascii="Times New Roman" w:hAnsi="Times New Roman"/>
                <w:color w:val="000000"/>
                <w:sz w:val="20"/>
                <w:szCs w:val="20"/>
              </w:rPr>
            </w:pPr>
            <w:r w:rsidRPr="000B6183">
              <w:rPr>
                <w:rFonts w:ascii="Times New Roman" w:hAnsi="Times New Roman"/>
                <w:color w:val="000000"/>
                <w:sz w:val="20"/>
                <w:szCs w:val="20"/>
              </w:rPr>
              <w:t xml:space="preserve">СПС Консультант </w:t>
            </w:r>
            <w:proofErr w:type="spellStart"/>
            <w:r w:rsidRPr="000B6183">
              <w:rPr>
                <w:rFonts w:ascii="Times New Roman" w:hAnsi="Times New Roman"/>
                <w:color w:val="000000"/>
                <w:sz w:val="20"/>
                <w:szCs w:val="20"/>
              </w:rPr>
              <w:t>Премиум</w:t>
            </w:r>
            <w:proofErr w:type="spellEnd"/>
            <w:r w:rsidRPr="000B6183">
              <w:rPr>
                <w:rFonts w:ascii="Times New Roman" w:hAnsi="Times New Roman"/>
                <w:color w:val="000000"/>
                <w:sz w:val="20"/>
                <w:szCs w:val="20"/>
              </w:rPr>
              <w:t xml:space="preserve"> </w:t>
            </w:r>
            <w:proofErr w:type="spellStart"/>
            <w:r w:rsidRPr="000B6183">
              <w:rPr>
                <w:rFonts w:ascii="Times New Roman" w:hAnsi="Times New Roman"/>
                <w:color w:val="000000"/>
                <w:sz w:val="20"/>
                <w:szCs w:val="20"/>
              </w:rPr>
              <w:t>смарт-комплект</w:t>
            </w:r>
            <w:proofErr w:type="spellEnd"/>
            <w:r w:rsidRPr="000B6183">
              <w:rPr>
                <w:rFonts w:ascii="Times New Roman" w:hAnsi="Times New Roman"/>
                <w:color w:val="000000"/>
                <w:sz w:val="20"/>
                <w:szCs w:val="20"/>
              </w:rPr>
              <w:t xml:space="preserve"> </w:t>
            </w:r>
            <w:proofErr w:type="spellStart"/>
            <w:proofErr w:type="gramStart"/>
            <w:r w:rsidRPr="000B6183">
              <w:rPr>
                <w:rFonts w:ascii="Times New Roman" w:hAnsi="Times New Roman"/>
                <w:color w:val="000000"/>
                <w:sz w:val="20"/>
                <w:szCs w:val="20"/>
              </w:rPr>
              <w:t>Проф</w:t>
            </w:r>
            <w:proofErr w:type="spellEnd"/>
            <w:proofErr w:type="gramEnd"/>
          </w:p>
        </w:tc>
        <w:tc>
          <w:tcPr>
            <w:tcW w:w="2530"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ОВК</w:t>
            </w:r>
          </w:p>
        </w:tc>
        <w:tc>
          <w:tcPr>
            <w:tcW w:w="1559"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1</w:t>
            </w:r>
          </w:p>
        </w:tc>
        <w:tc>
          <w:tcPr>
            <w:tcW w:w="1418"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месяц</w:t>
            </w:r>
          </w:p>
        </w:tc>
        <w:tc>
          <w:tcPr>
            <w:tcW w:w="1275"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12</w:t>
            </w:r>
          </w:p>
        </w:tc>
        <w:tc>
          <w:tcPr>
            <w:tcW w:w="1985"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c>
          <w:tcPr>
            <w:tcW w:w="1843"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r>
      <w:tr w:rsidR="00214047" w:rsidRPr="000B6183" w:rsidTr="00214047">
        <w:trPr>
          <w:trHeight w:val="199"/>
        </w:trPr>
        <w:tc>
          <w:tcPr>
            <w:tcW w:w="890"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7</w:t>
            </w:r>
          </w:p>
        </w:tc>
        <w:tc>
          <w:tcPr>
            <w:tcW w:w="3209" w:type="dxa"/>
            <w:hideMark/>
          </w:tcPr>
          <w:p w:rsidR="00214047" w:rsidRPr="000B6183" w:rsidRDefault="00214047" w:rsidP="00A80D24">
            <w:pPr>
              <w:rPr>
                <w:rFonts w:ascii="Times New Roman" w:hAnsi="Times New Roman"/>
                <w:color w:val="000000"/>
                <w:sz w:val="20"/>
                <w:szCs w:val="20"/>
              </w:rPr>
            </w:pPr>
            <w:r w:rsidRPr="000B6183">
              <w:rPr>
                <w:rFonts w:ascii="Times New Roman" w:hAnsi="Times New Roman"/>
                <w:color w:val="000000"/>
                <w:sz w:val="20"/>
                <w:szCs w:val="20"/>
              </w:rPr>
              <w:t xml:space="preserve">СС Изменения в регулировании </w:t>
            </w:r>
            <w:r w:rsidRPr="000B6183">
              <w:rPr>
                <w:rFonts w:ascii="Times New Roman" w:hAnsi="Times New Roman"/>
                <w:color w:val="000000"/>
                <w:sz w:val="20"/>
                <w:szCs w:val="20"/>
              </w:rPr>
              <w:lastRenderedPageBreak/>
              <w:t>договоров</w:t>
            </w:r>
          </w:p>
        </w:tc>
        <w:tc>
          <w:tcPr>
            <w:tcW w:w="2530"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lastRenderedPageBreak/>
              <w:t>ОВК</w:t>
            </w:r>
          </w:p>
        </w:tc>
        <w:tc>
          <w:tcPr>
            <w:tcW w:w="1559"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1</w:t>
            </w:r>
          </w:p>
        </w:tc>
        <w:tc>
          <w:tcPr>
            <w:tcW w:w="1418"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месяц</w:t>
            </w:r>
          </w:p>
        </w:tc>
        <w:tc>
          <w:tcPr>
            <w:tcW w:w="1275"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12</w:t>
            </w:r>
          </w:p>
        </w:tc>
        <w:tc>
          <w:tcPr>
            <w:tcW w:w="1985"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c>
          <w:tcPr>
            <w:tcW w:w="1843"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r>
      <w:tr w:rsidR="00214047" w:rsidRPr="000B6183" w:rsidTr="00214047">
        <w:trPr>
          <w:trHeight w:val="199"/>
        </w:trPr>
        <w:tc>
          <w:tcPr>
            <w:tcW w:w="890"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lastRenderedPageBreak/>
              <w:t>8</w:t>
            </w:r>
          </w:p>
        </w:tc>
        <w:tc>
          <w:tcPr>
            <w:tcW w:w="3209" w:type="dxa"/>
            <w:hideMark/>
          </w:tcPr>
          <w:p w:rsidR="00214047" w:rsidRPr="000B6183" w:rsidRDefault="00214047" w:rsidP="00A80D24">
            <w:pPr>
              <w:rPr>
                <w:rFonts w:ascii="Times New Roman" w:hAnsi="Times New Roman"/>
                <w:color w:val="000000"/>
                <w:sz w:val="20"/>
                <w:szCs w:val="20"/>
              </w:rPr>
            </w:pPr>
            <w:r w:rsidRPr="000B6183">
              <w:rPr>
                <w:rFonts w:ascii="Times New Roman" w:hAnsi="Times New Roman"/>
                <w:color w:val="000000"/>
                <w:sz w:val="20"/>
                <w:szCs w:val="20"/>
              </w:rPr>
              <w:t>СС Перспективы и риски арбитражных споров</w:t>
            </w:r>
          </w:p>
        </w:tc>
        <w:tc>
          <w:tcPr>
            <w:tcW w:w="2530"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ОВК</w:t>
            </w:r>
          </w:p>
        </w:tc>
        <w:tc>
          <w:tcPr>
            <w:tcW w:w="1559"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1</w:t>
            </w:r>
          </w:p>
        </w:tc>
        <w:tc>
          <w:tcPr>
            <w:tcW w:w="1418"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месяц</w:t>
            </w:r>
          </w:p>
        </w:tc>
        <w:tc>
          <w:tcPr>
            <w:tcW w:w="1275"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12</w:t>
            </w:r>
          </w:p>
        </w:tc>
        <w:tc>
          <w:tcPr>
            <w:tcW w:w="1985"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c>
          <w:tcPr>
            <w:tcW w:w="1843" w:type="dxa"/>
            <w:hideMark/>
          </w:tcPr>
          <w:p w:rsidR="00214047" w:rsidRPr="000B6183" w:rsidRDefault="00214047"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r>
      <w:tr w:rsidR="00214047" w:rsidRPr="000B6183" w:rsidTr="00214047">
        <w:trPr>
          <w:trHeight w:val="199"/>
        </w:trPr>
        <w:tc>
          <w:tcPr>
            <w:tcW w:w="10881" w:type="dxa"/>
            <w:gridSpan w:val="6"/>
            <w:hideMark/>
          </w:tcPr>
          <w:p w:rsidR="00214047" w:rsidRPr="000B6183" w:rsidRDefault="00214047" w:rsidP="00A80D24">
            <w:pPr>
              <w:jc w:val="right"/>
              <w:rPr>
                <w:rFonts w:ascii="Times New Roman" w:hAnsi="Times New Roman"/>
                <w:color w:val="000000"/>
                <w:sz w:val="20"/>
                <w:szCs w:val="20"/>
              </w:rPr>
            </w:pPr>
            <w:r w:rsidRPr="00BD403F">
              <w:rPr>
                <w:rFonts w:ascii="Times New Roman" w:hAnsi="Times New Roman"/>
                <w:b/>
                <w:color w:val="000000"/>
                <w:sz w:val="20"/>
                <w:szCs w:val="20"/>
              </w:rPr>
              <w:t>ИТОГО</w:t>
            </w:r>
            <w:r>
              <w:rPr>
                <w:rFonts w:ascii="Times New Roman" w:hAnsi="Times New Roman"/>
                <w:color w:val="000000"/>
                <w:sz w:val="20"/>
                <w:szCs w:val="20"/>
              </w:rPr>
              <w:t>:</w:t>
            </w:r>
          </w:p>
        </w:tc>
        <w:tc>
          <w:tcPr>
            <w:tcW w:w="1985" w:type="dxa"/>
            <w:hideMark/>
          </w:tcPr>
          <w:p w:rsidR="00214047" w:rsidRPr="000B6183" w:rsidRDefault="00214047" w:rsidP="00A80D24">
            <w:pPr>
              <w:jc w:val="center"/>
              <w:rPr>
                <w:rFonts w:ascii="Times New Roman" w:hAnsi="Times New Roman"/>
                <w:color w:val="000000"/>
                <w:sz w:val="20"/>
                <w:szCs w:val="20"/>
              </w:rPr>
            </w:pPr>
          </w:p>
        </w:tc>
        <w:tc>
          <w:tcPr>
            <w:tcW w:w="1843" w:type="dxa"/>
            <w:hideMark/>
          </w:tcPr>
          <w:p w:rsidR="00214047" w:rsidRPr="000B6183" w:rsidRDefault="00214047" w:rsidP="00A80D24">
            <w:pPr>
              <w:jc w:val="center"/>
              <w:rPr>
                <w:rFonts w:ascii="Times New Roman" w:hAnsi="Times New Roman"/>
                <w:color w:val="000000"/>
                <w:sz w:val="20"/>
                <w:szCs w:val="20"/>
              </w:rPr>
            </w:pPr>
          </w:p>
        </w:tc>
      </w:tr>
    </w:tbl>
    <w:p w:rsidR="00D46EA3" w:rsidRDefault="00D46EA3" w:rsidP="00D46EA3">
      <w:pPr>
        <w:spacing w:after="0"/>
        <w:rPr>
          <w:rFonts w:ascii="Times New Roman" w:hAnsi="Times New Roman"/>
          <w:i/>
          <w:sz w:val="24"/>
          <w:szCs w:val="24"/>
        </w:rPr>
      </w:pPr>
    </w:p>
    <w:p w:rsidR="00D46EA3" w:rsidRPr="00132FD0" w:rsidRDefault="00D46EA3" w:rsidP="00D46EA3">
      <w:pPr>
        <w:pStyle w:val="ad"/>
        <w:tabs>
          <w:tab w:val="right" w:pos="8798"/>
        </w:tabs>
        <w:spacing w:line="245" w:lineRule="exact"/>
        <w:ind w:right="-285"/>
        <w:rPr>
          <w:rFonts w:ascii="Times New Roman" w:hAnsi="Times New Roman"/>
          <w:color w:val="000000"/>
          <w:shd w:val="clear" w:color="auto" w:fill="FFFFFF"/>
        </w:rPr>
      </w:pPr>
      <w:r w:rsidRPr="00132FD0">
        <w:rPr>
          <w:rStyle w:val="11"/>
          <w:rFonts w:eastAsia="Calibri"/>
          <w:color w:val="000000"/>
          <w:sz w:val="22"/>
          <w:szCs w:val="22"/>
        </w:rPr>
        <w:t>Руководитель (</w:t>
      </w:r>
      <w:r w:rsidRPr="00132FD0">
        <w:rPr>
          <w:rStyle w:val="af1"/>
          <w:rFonts w:ascii="Times New Roman" w:hAnsi="Times New Roman"/>
          <w:color w:val="000000"/>
        </w:rPr>
        <w:t>должность)</w:t>
      </w:r>
      <w:r w:rsidRPr="00132FD0">
        <w:rPr>
          <w:rStyle w:val="11"/>
          <w:rFonts w:eastAsia="Calibri"/>
          <w:color w:val="000000"/>
          <w:sz w:val="22"/>
          <w:szCs w:val="22"/>
        </w:rPr>
        <w:t xml:space="preserve"> ______________________    (Ф.И.О Руководителя Участника)</w:t>
      </w:r>
    </w:p>
    <w:p w:rsidR="00D46EA3" w:rsidRPr="00132FD0" w:rsidRDefault="00D46EA3" w:rsidP="00D46EA3">
      <w:pPr>
        <w:tabs>
          <w:tab w:val="left" w:pos="2648"/>
        </w:tabs>
        <w:spacing w:after="0"/>
        <w:jc w:val="both"/>
        <w:rPr>
          <w:rFonts w:ascii="Times New Roman" w:hAnsi="Times New Roman"/>
          <w:color w:val="000000"/>
          <w:lang w:eastAsia="ru-RU"/>
        </w:rPr>
      </w:pPr>
      <w:r w:rsidRPr="00132FD0">
        <w:rPr>
          <w:rFonts w:ascii="Times New Roman" w:hAnsi="Times New Roman"/>
          <w:i/>
        </w:rPr>
        <w:t xml:space="preserve">           </w:t>
      </w:r>
      <w:r w:rsidRPr="00132FD0">
        <w:rPr>
          <w:rStyle w:val="11"/>
          <w:rFonts w:eastAsia="Calibri"/>
          <w:color w:val="000000"/>
          <w:sz w:val="22"/>
          <w:szCs w:val="22"/>
        </w:rPr>
        <w:t xml:space="preserve">м.п. </w:t>
      </w:r>
    </w:p>
    <w:p w:rsidR="00D46EA3" w:rsidRPr="000E7DD9" w:rsidRDefault="00D46EA3" w:rsidP="00D46EA3">
      <w:pPr>
        <w:spacing w:after="0" w:line="240" w:lineRule="auto"/>
        <w:rPr>
          <w:rFonts w:ascii="Times New Roman" w:hAnsi="Times New Roman"/>
          <w:b/>
          <w:i/>
          <w:sz w:val="18"/>
          <w:szCs w:val="18"/>
        </w:rPr>
      </w:pPr>
    </w:p>
    <w:p w:rsidR="009005F2" w:rsidRPr="001C2A9C" w:rsidRDefault="009005F2" w:rsidP="009005F2">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9005F2" w:rsidRPr="001C2A9C" w:rsidRDefault="009005F2" w:rsidP="009005F2">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9005F2" w:rsidRPr="001C2A9C" w:rsidRDefault="009005F2" w:rsidP="009005F2">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2. </w:t>
      </w:r>
      <w:proofErr w:type="gramStart"/>
      <w:r w:rsidRPr="001C2A9C">
        <w:rPr>
          <w:rFonts w:ascii="Times New Roman" w:hAnsi="Times New Roman"/>
          <w:i/>
          <w:sz w:val="16"/>
          <w:szCs w:val="16"/>
        </w:rPr>
        <w:t>Цены</w:t>
      </w:r>
      <w:proofErr w:type="gramEnd"/>
      <w:r w:rsidRPr="001C2A9C">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9005F2" w:rsidRPr="001C2A9C" w:rsidRDefault="009005F2" w:rsidP="009005F2">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C2A9C">
        <w:rPr>
          <w:rFonts w:ascii="Times New Roman" w:hAnsi="Times New Roman"/>
          <w:i/>
          <w:sz w:val="16"/>
          <w:szCs w:val="16"/>
        </w:rPr>
        <w:t>образом</w:t>
      </w:r>
      <w:proofErr w:type="gramEnd"/>
      <w:r w:rsidRPr="001C2A9C">
        <w:rPr>
          <w:rFonts w:ascii="Times New Roman" w:hAnsi="Times New Roman"/>
          <w:i/>
          <w:sz w:val="16"/>
          <w:szCs w:val="16"/>
        </w:rPr>
        <w:t xml:space="preserve"> уполномоченным им лицом на основании доверенности, скрепить печатью Участника.</w:t>
      </w:r>
    </w:p>
    <w:p w:rsidR="009005F2" w:rsidRPr="001C2A9C" w:rsidRDefault="009005F2" w:rsidP="009005F2">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9005F2" w:rsidRPr="001C2A9C" w:rsidRDefault="009005F2" w:rsidP="009005F2">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9005F2" w:rsidRPr="001C2A9C" w:rsidRDefault="009005F2" w:rsidP="009005F2">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9005F2" w:rsidRPr="001C2A9C" w:rsidRDefault="009005F2" w:rsidP="009005F2">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9005F2" w:rsidRPr="001C2A9C" w:rsidRDefault="009005F2" w:rsidP="009005F2">
      <w:pPr>
        <w:autoSpaceDE w:val="0"/>
        <w:autoSpaceDN w:val="0"/>
        <w:adjustRightInd w:val="0"/>
        <w:spacing w:after="0" w:line="240" w:lineRule="auto"/>
        <w:jc w:val="both"/>
        <w:rPr>
          <w:rFonts w:ascii="Times New Roman" w:hAnsi="Times New Roman"/>
          <w:i/>
          <w:sz w:val="16"/>
          <w:szCs w:val="16"/>
        </w:rPr>
        <w:sectPr w:rsidR="009005F2" w:rsidRPr="001C2A9C" w:rsidSect="008B73D9">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r w:rsidR="0031460C">
        <w:rPr>
          <w:rFonts w:ascii="Times New Roman" w:hAnsi="Times New Roman"/>
          <w:i/>
          <w:sz w:val="16"/>
          <w:szCs w:val="16"/>
        </w:rPr>
        <w:t>.</w:t>
      </w:r>
    </w:p>
    <w:p w:rsidR="00D46EA3" w:rsidRDefault="00D46EA3" w:rsidP="00D46EA3">
      <w:pPr>
        <w:spacing w:after="0"/>
        <w:rPr>
          <w:rFonts w:ascii="Times New Roman" w:hAnsi="Times New Roman"/>
          <w:i/>
          <w:sz w:val="24"/>
          <w:szCs w:val="24"/>
        </w:rPr>
      </w:pPr>
    </w:p>
    <w:p w:rsidR="00D46EA3" w:rsidRPr="001D6F50" w:rsidRDefault="00D46EA3" w:rsidP="00D46EA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D46EA3" w:rsidRDefault="00D46EA3" w:rsidP="00D46EA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7E0C75" w:rsidRDefault="00D46EA3" w:rsidP="00D46EA3">
      <w:pPr>
        <w:spacing w:after="0"/>
        <w:rPr>
          <w:rFonts w:ascii="Times New Roman" w:hAnsi="Times New Roman"/>
          <w:sz w:val="20"/>
          <w:szCs w:val="20"/>
        </w:rPr>
      </w:pPr>
      <w:r>
        <w:rPr>
          <w:rFonts w:ascii="Times New Roman" w:hAnsi="Times New Roman"/>
          <w:sz w:val="20"/>
          <w:szCs w:val="20"/>
        </w:rPr>
        <w:t>ПРОЕКТ</w:t>
      </w:r>
    </w:p>
    <w:p w:rsidR="007E0C75" w:rsidRDefault="007E0C75" w:rsidP="007E0C75">
      <w:pPr>
        <w:rPr>
          <w:rFonts w:ascii="Times New Roman" w:hAnsi="Times New Roman"/>
          <w:sz w:val="20"/>
          <w:szCs w:val="20"/>
        </w:rPr>
      </w:pPr>
    </w:p>
    <w:p w:rsidR="007E0C75" w:rsidRPr="00924933" w:rsidRDefault="007E0C75" w:rsidP="007E0C75">
      <w:pPr>
        <w:pStyle w:val="a6"/>
        <w:rPr>
          <w:sz w:val="20"/>
          <w:szCs w:val="20"/>
        </w:rPr>
      </w:pPr>
      <w:r>
        <w:rPr>
          <w:sz w:val="20"/>
          <w:szCs w:val="20"/>
        </w:rPr>
        <w:tab/>
      </w:r>
      <w:r w:rsidRPr="00924933">
        <w:rPr>
          <w:sz w:val="20"/>
          <w:szCs w:val="20"/>
        </w:rPr>
        <w:t>ДОГОВОР  № _______</w:t>
      </w:r>
    </w:p>
    <w:p w:rsidR="007E0C75" w:rsidRPr="00924933" w:rsidRDefault="007E0C75" w:rsidP="007E0C75">
      <w:pPr>
        <w:spacing w:after="0"/>
        <w:jc w:val="center"/>
        <w:rPr>
          <w:rFonts w:ascii="Times New Roman" w:hAnsi="Times New Roman"/>
          <w:sz w:val="20"/>
          <w:szCs w:val="20"/>
        </w:rPr>
      </w:pPr>
    </w:p>
    <w:p w:rsidR="007E0C75" w:rsidRPr="00924933" w:rsidRDefault="007E0C75" w:rsidP="007E0C75">
      <w:pPr>
        <w:spacing w:after="0"/>
        <w:rPr>
          <w:rFonts w:ascii="Times New Roman" w:hAnsi="Times New Roman"/>
          <w:sz w:val="20"/>
          <w:szCs w:val="20"/>
        </w:rPr>
      </w:pPr>
      <w:r w:rsidRPr="00924933">
        <w:rPr>
          <w:rFonts w:ascii="Times New Roman" w:hAnsi="Times New Roman"/>
          <w:sz w:val="20"/>
          <w:szCs w:val="20"/>
        </w:rPr>
        <w:t>г. Ярославль</w:t>
      </w:r>
      <w:r w:rsidRPr="00924933">
        <w:rPr>
          <w:rFonts w:ascii="Times New Roman" w:hAnsi="Times New Roman"/>
          <w:sz w:val="20"/>
          <w:szCs w:val="20"/>
        </w:rPr>
        <w:tab/>
      </w:r>
      <w:r w:rsidRPr="00924933">
        <w:rPr>
          <w:rFonts w:ascii="Times New Roman" w:hAnsi="Times New Roman"/>
          <w:sz w:val="20"/>
          <w:szCs w:val="20"/>
        </w:rPr>
        <w:tab/>
      </w:r>
      <w:r w:rsidRPr="00924933">
        <w:rPr>
          <w:rFonts w:ascii="Times New Roman" w:hAnsi="Times New Roman"/>
          <w:sz w:val="20"/>
          <w:szCs w:val="20"/>
        </w:rPr>
        <w:tab/>
        <w:t xml:space="preserve">                                                                </w:t>
      </w:r>
      <w:r>
        <w:rPr>
          <w:rFonts w:ascii="Times New Roman" w:hAnsi="Times New Roman"/>
          <w:sz w:val="20"/>
          <w:szCs w:val="20"/>
        </w:rPr>
        <w:t xml:space="preserve">  </w:t>
      </w:r>
      <w:r w:rsidRPr="00924933">
        <w:rPr>
          <w:rFonts w:ascii="Times New Roman" w:hAnsi="Times New Roman"/>
          <w:sz w:val="20"/>
          <w:szCs w:val="20"/>
        </w:rPr>
        <w:t>«______»________________20</w:t>
      </w:r>
      <w:r>
        <w:rPr>
          <w:rFonts w:ascii="Times New Roman" w:hAnsi="Times New Roman"/>
          <w:sz w:val="20"/>
          <w:szCs w:val="20"/>
        </w:rPr>
        <w:t xml:space="preserve">22 </w:t>
      </w:r>
      <w:r w:rsidRPr="00924933">
        <w:rPr>
          <w:rFonts w:ascii="Times New Roman" w:hAnsi="Times New Roman"/>
          <w:sz w:val="20"/>
          <w:szCs w:val="20"/>
        </w:rPr>
        <w:t xml:space="preserve">г. </w:t>
      </w:r>
      <w:r w:rsidRPr="00924933">
        <w:rPr>
          <w:rFonts w:ascii="Times New Roman" w:hAnsi="Times New Roman"/>
          <w:sz w:val="20"/>
          <w:szCs w:val="20"/>
        </w:rPr>
        <w:tab/>
      </w:r>
      <w:r w:rsidRPr="00924933">
        <w:rPr>
          <w:rFonts w:ascii="Times New Roman" w:hAnsi="Times New Roman"/>
          <w:sz w:val="20"/>
          <w:szCs w:val="20"/>
        </w:rPr>
        <w:tab/>
        <w:t xml:space="preserve">                             </w:t>
      </w:r>
      <w:r w:rsidRPr="00924933">
        <w:rPr>
          <w:rFonts w:ascii="Times New Roman" w:hAnsi="Times New Roman"/>
          <w:sz w:val="20"/>
          <w:szCs w:val="20"/>
        </w:rPr>
        <w:tab/>
        <w:t xml:space="preserve">          </w:t>
      </w:r>
    </w:p>
    <w:p w:rsidR="007E0C75" w:rsidRPr="00924933" w:rsidRDefault="007E0C75" w:rsidP="007E0C75">
      <w:pPr>
        <w:pStyle w:val="ad"/>
        <w:suppressAutoHyphens/>
        <w:spacing w:after="0"/>
        <w:ind w:firstLine="708"/>
        <w:jc w:val="both"/>
        <w:rPr>
          <w:rFonts w:ascii="Times New Roman" w:hAnsi="Times New Roman"/>
          <w:b/>
          <w:sz w:val="20"/>
          <w:szCs w:val="20"/>
        </w:rPr>
      </w:pPr>
      <w:proofErr w:type="gramStart"/>
      <w:r w:rsidRPr="00924933">
        <w:rPr>
          <w:rFonts w:ascii="Times New Roman" w:hAnsi="Times New Roman"/>
          <w:sz w:val="20"/>
          <w:szCs w:val="20"/>
        </w:rPr>
        <w:t>Государственное автономное учреждение Ярославской области «Информационное агентство «Верхняя Волга», именуемое в дальнейшем «Заказчик», в лице ______________, действующего на основании ________, с одной стороны, и ________________________</w:t>
      </w:r>
      <w:r w:rsidRPr="00924933">
        <w:rPr>
          <w:rFonts w:ascii="Times New Roman" w:hAnsi="Times New Roman"/>
          <w:spacing w:val="5"/>
          <w:sz w:val="20"/>
          <w:szCs w:val="20"/>
        </w:rPr>
        <w:t>,</w:t>
      </w:r>
      <w:r w:rsidRPr="00924933">
        <w:rPr>
          <w:rFonts w:ascii="Times New Roman" w:hAnsi="Times New Roman"/>
          <w:sz w:val="20"/>
          <w:szCs w:val="20"/>
        </w:rPr>
        <w:t xml:space="preserve"> именуемое в дальнейшем «Исполнитель», в лице _______________, действующего на основании ______________, с другой стороны, далее совместно именуемые Стороны,  заключили настоящий Договор о нижеследующем:</w:t>
      </w:r>
      <w:proofErr w:type="gramEnd"/>
    </w:p>
    <w:p w:rsidR="007E0C75" w:rsidRPr="00924933" w:rsidRDefault="007E0C75" w:rsidP="007E0C75">
      <w:pPr>
        <w:pStyle w:val="ad"/>
        <w:suppressAutoHyphens/>
        <w:spacing w:after="0"/>
        <w:ind w:firstLine="567"/>
        <w:rPr>
          <w:rFonts w:ascii="Times New Roman" w:hAnsi="Times New Roman"/>
          <w:sz w:val="20"/>
          <w:szCs w:val="20"/>
        </w:rPr>
      </w:pPr>
    </w:p>
    <w:p w:rsidR="007E0C75" w:rsidRPr="003B468A" w:rsidRDefault="007E0C75" w:rsidP="007E0C75">
      <w:pPr>
        <w:spacing w:after="0"/>
        <w:jc w:val="center"/>
        <w:rPr>
          <w:rFonts w:ascii="Times New Roman" w:hAnsi="Times New Roman"/>
          <w:b/>
          <w:bCs/>
          <w:sz w:val="20"/>
          <w:szCs w:val="20"/>
        </w:rPr>
      </w:pPr>
      <w:r w:rsidRPr="00924933">
        <w:rPr>
          <w:rFonts w:ascii="Times New Roman" w:hAnsi="Times New Roman"/>
          <w:b/>
          <w:bCs/>
          <w:sz w:val="20"/>
          <w:szCs w:val="20"/>
        </w:rPr>
        <w:t>1. ОСНОВНЫЕ ПОНЯТИЯ</w:t>
      </w:r>
    </w:p>
    <w:p w:rsidR="007E0C75" w:rsidRPr="003B468A" w:rsidRDefault="007E0C75" w:rsidP="007E0C75">
      <w:pPr>
        <w:pStyle w:val="ConsPlusNormal0"/>
        <w:ind w:firstLine="0"/>
        <w:jc w:val="both"/>
        <w:rPr>
          <w:rFonts w:ascii="Times New Roman" w:hAnsi="Times New Roman" w:cs="Times New Roman"/>
        </w:rPr>
      </w:pPr>
      <w:r w:rsidRPr="003B468A">
        <w:rPr>
          <w:rFonts w:ascii="Times New Roman" w:hAnsi="Times New Roman" w:cs="Times New Roman"/>
        </w:rPr>
        <w:t xml:space="preserve">1.1. Справочная Правовая Система </w:t>
      </w:r>
      <w:proofErr w:type="spellStart"/>
      <w:r w:rsidRPr="003B468A">
        <w:rPr>
          <w:rFonts w:ascii="Times New Roman" w:hAnsi="Times New Roman" w:cs="Times New Roman"/>
        </w:rPr>
        <w:t>КонсультантПлюс</w:t>
      </w:r>
      <w:proofErr w:type="spellEnd"/>
      <w:r w:rsidRPr="003B468A">
        <w:rPr>
          <w:rFonts w:ascii="Times New Roman" w:hAnsi="Times New Roman" w:cs="Times New Roman"/>
        </w:rPr>
        <w:t xml:space="preserve"> (далее - Система </w:t>
      </w:r>
      <w:proofErr w:type="spellStart"/>
      <w:r w:rsidRPr="003B468A">
        <w:rPr>
          <w:rFonts w:ascii="Times New Roman" w:hAnsi="Times New Roman" w:cs="Times New Roman"/>
        </w:rPr>
        <w:t>КонсультантПлюс</w:t>
      </w:r>
      <w:proofErr w:type="spellEnd"/>
      <w:r w:rsidRPr="003B468A">
        <w:rPr>
          <w:rFonts w:ascii="Times New Roman" w:hAnsi="Times New Roman" w:cs="Times New Roman"/>
        </w:rPr>
        <w:t xml:space="preserve">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7E0C75" w:rsidRPr="003B468A" w:rsidRDefault="007E0C75" w:rsidP="007E0C75">
      <w:pPr>
        <w:pStyle w:val="ConsPlusNormal0"/>
        <w:ind w:firstLine="0"/>
        <w:jc w:val="both"/>
        <w:rPr>
          <w:rFonts w:ascii="Times New Roman" w:hAnsi="Times New Roman" w:cs="Times New Roman"/>
        </w:rPr>
      </w:pPr>
      <w:r w:rsidRPr="003B468A">
        <w:rPr>
          <w:rFonts w:ascii="Times New Roman" w:hAnsi="Times New Roman" w:cs="Times New Roman"/>
        </w:rPr>
        <w:t xml:space="preserve">1.2. Экземпляр Системы - копия Системы </w:t>
      </w:r>
      <w:proofErr w:type="spellStart"/>
      <w:r w:rsidRPr="003B468A">
        <w:rPr>
          <w:rFonts w:ascii="Times New Roman" w:hAnsi="Times New Roman" w:cs="Times New Roman"/>
        </w:rPr>
        <w:t>КонсультантПлюс</w:t>
      </w:r>
      <w:proofErr w:type="spellEnd"/>
      <w:r w:rsidRPr="003B468A">
        <w:rPr>
          <w:rFonts w:ascii="Times New Roman" w:hAnsi="Times New Roman" w:cs="Times New Roman"/>
        </w:rPr>
        <w:t xml:space="preserve">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7E0C75" w:rsidRPr="003B468A" w:rsidRDefault="007E0C75" w:rsidP="007E0C75">
      <w:pPr>
        <w:pStyle w:val="ConsPlusNormal0"/>
        <w:ind w:firstLine="0"/>
        <w:jc w:val="both"/>
        <w:rPr>
          <w:rFonts w:ascii="Times New Roman" w:hAnsi="Times New Roman" w:cs="Times New Roman"/>
        </w:rPr>
      </w:pPr>
      <w:r w:rsidRPr="003B468A">
        <w:rPr>
          <w:rFonts w:ascii="Times New Roman" w:hAnsi="Times New Roman" w:cs="Times New Roman"/>
        </w:rPr>
        <w:t>1.3. Порядок использования Систем - совокупность технических параметров, разрешенных способов и условий использования комплекта Систем.</w:t>
      </w:r>
    </w:p>
    <w:p w:rsidR="007E0C75" w:rsidRPr="003B468A" w:rsidRDefault="007E0C75" w:rsidP="007E0C75">
      <w:pPr>
        <w:pStyle w:val="ConsPlusNormal0"/>
        <w:ind w:firstLine="0"/>
        <w:jc w:val="both"/>
        <w:rPr>
          <w:rFonts w:ascii="Times New Roman" w:hAnsi="Times New Roman" w:cs="Times New Roman"/>
        </w:rPr>
      </w:pPr>
      <w:r w:rsidRPr="003B468A">
        <w:rPr>
          <w:rFonts w:ascii="Times New Roman" w:hAnsi="Times New Roman" w:cs="Times New Roman"/>
        </w:rPr>
        <w:t>1.4. Уникальный пользователь - физическое лицо, состоящее в трудовых отношениях с Заказчиком (работник), являющееся пользователем Системы.</w:t>
      </w:r>
    </w:p>
    <w:p w:rsidR="007E0C75" w:rsidRPr="003B468A" w:rsidRDefault="007E0C75" w:rsidP="007E0C75">
      <w:pPr>
        <w:pStyle w:val="ConsPlusNormal0"/>
        <w:ind w:firstLine="0"/>
        <w:jc w:val="both"/>
        <w:rPr>
          <w:rFonts w:ascii="Times New Roman" w:hAnsi="Times New Roman" w:cs="Times New Roman"/>
        </w:rPr>
      </w:pPr>
      <w:r w:rsidRPr="003B468A">
        <w:rPr>
          <w:rFonts w:ascii="Times New Roman" w:hAnsi="Times New Roman" w:cs="Times New Roman"/>
        </w:rPr>
        <w:t>1.5. 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Спецификациями к Договору, а также отдельными соглашениями Сторон.</w:t>
      </w:r>
    </w:p>
    <w:p w:rsidR="007E0C75" w:rsidRPr="003B468A" w:rsidRDefault="007E0C75" w:rsidP="007E0C75">
      <w:pPr>
        <w:pStyle w:val="ConsPlusNormal0"/>
        <w:ind w:firstLine="0"/>
        <w:jc w:val="both"/>
        <w:rPr>
          <w:rFonts w:ascii="Times New Roman" w:hAnsi="Times New Roman" w:cs="Times New Roman"/>
        </w:rPr>
      </w:pPr>
      <w:bookmarkStart w:id="1" w:name="Par448"/>
      <w:bookmarkStart w:id="2" w:name="Par2113"/>
      <w:bookmarkStart w:id="3" w:name="Par449"/>
      <w:bookmarkStart w:id="4" w:name="Par2114"/>
      <w:bookmarkEnd w:id="1"/>
      <w:bookmarkEnd w:id="2"/>
      <w:bookmarkEnd w:id="3"/>
      <w:bookmarkEnd w:id="4"/>
      <w:r w:rsidRPr="003B468A">
        <w:rPr>
          <w:rFonts w:ascii="Times New Roman" w:hAnsi="Times New Roman" w:cs="Times New Roman"/>
        </w:rPr>
        <w:t>1.</w:t>
      </w:r>
      <w:hyperlink w:anchor="Par326" w:tooltip="Ссылка на текущий документ" w:history="1">
        <w:r w:rsidRPr="003B468A">
          <w:rPr>
            <w:rFonts w:ascii="Times New Roman" w:hAnsi="Times New Roman" w:cs="Times New Roman"/>
          </w:rPr>
          <w:t>6</w:t>
        </w:r>
      </w:hyperlink>
      <w:r w:rsidRPr="003B468A">
        <w:rPr>
          <w:rFonts w:ascii="Times New Roman" w:hAnsi="Times New Roman" w:cs="Times New Roman"/>
        </w:rPr>
        <w:t xml:space="preserve">. КЦ </w:t>
      </w:r>
      <w:proofErr w:type="spellStart"/>
      <w:r w:rsidRPr="003B468A">
        <w:rPr>
          <w:rFonts w:ascii="Times New Roman" w:hAnsi="Times New Roman" w:cs="Times New Roman"/>
        </w:rPr>
        <w:t>КонсультантПлюс</w:t>
      </w:r>
      <w:proofErr w:type="spellEnd"/>
      <w:r w:rsidRPr="003B468A">
        <w:rPr>
          <w:rFonts w:ascii="Times New Roman" w:hAnsi="Times New Roman" w:cs="Times New Roman"/>
        </w:rPr>
        <w:t xml:space="preserve"> - организация, на основании договора с которой Дистрибьютор осуществляет поставку и оказание услуг по адаптации и сопровождению экземпляров Систем.</w:t>
      </w:r>
    </w:p>
    <w:p w:rsidR="007E0C75" w:rsidRPr="00924933" w:rsidRDefault="007E0C75" w:rsidP="007E0C75">
      <w:pPr>
        <w:pStyle w:val="ConsPlusNormal0"/>
        <w:ind w:firstLine="0"/>
        <w:jc w:val="both"/>
        <w:rPr>
          <w:rFonts w:ascii="Times New Roman" w:hAnsi="Times New Roman" w:cs="Times New Roman"/>
        </w:rPr>
      </w:pPr>
      <w:bookmarkStart w:id="5" w:name="Par450"/>
      <w:bookmarkStart w:id="6" w:name="Par2115"/>
      <w:bookmarkEnd w:id="5"/>
      <w:bookmarkEnd w:id="6"/>
      <w:r w:rsidRPr="003B468A">
        <w:rPr>
          <w:rFonts w:ascii="Times New Roman" w:hAnsi="Times New Roman" w:cs="Times New Roman"/>
        </w:rPr>
        <w:t>1.</w:t>
      </w:r>
      <w:hyperlink w:anchor="Par326" w:tooltip="Ссылка на текущий документ" w:history="1">
        <w:r w:rsidRPr="003B468A">
          <w:rPr>
            <w:rFonts w:ascii="Times New Roman" w:hAnsi="Times New Roman" w:cs="Times New Roman"/>
          </w:rPr>
          <w:t>7</w:t>
        </w:r>
      </w:hyperlink>
      <w:r w:rsidRPr="003B468A">
        <w:rPr>
          <w:rFonts w:ascii="Times New Roman" w:hAnsi="Times New Roman" w:cs="Times New Roman"/>
        </w:rPr>
        <w:t xml:space="preserve">. Правомерный приобретатель экземпляра Системы (Заказчик) - физическое/юридическое лицо, приобретшее экземпляр Системы у официального Представителя Сети </w:t>
      </w:r>
      <w:proofErr w:type="spellStart"/>
      <w:r w:rsidRPr="003B468A">
        <w:rPr>
          <w:rFonts w:ascii="Times New Roman" w:hAnsi="Times New Roman" w:cs="Times New Roman"/>
        </w:rPr>
        <w:t>КонсультантПлюс</w:t>
      </w:r>
      <w:proofErr w:type="spellEnd"/>
      <w:r w:rsidRPr="003B468A">
        <w:rPr>
          <w:rFonts w:ascii="Times New Roman" w:hAnsi="Times New Roman" w:cs="Times New Roman"/>
        </w:rPr>
        <w:t xml:space="preserve"> или получившее на законных основаниях от физического/юридического лица экземпляр Системы, ранее приобретенный у официального Представителя Сети </w:t>
      </w:r>
      <w:proofErr w:type="spellStart"/>
      <w:r w:rsidRPr="003B468A">
        <w:rPr>
          <w:rFonts w:ascii="Times New Roman" w:hAnsi="Times New Roman" w:cs="Times New Roman"/>
        </w:rPr>
        <w:t>КонсультантПлюс</w:t>
      </w:r>
      <w:proofErr w:type="spellEnd"/>
      <w:r w:rsidRPr="003B468A">
        <w:rPr>
          <w:rFonts w:ascii="Times New Roman" w:hAnsi="Times New Roman" w:cs="Times New Roman"/>
        </w:rPr>
        <w:t xml:space="preserve"> (от правомерного приобретателя экземпляра Системы).</w:t>
      </w:r>
    </w:p>
    <w:p w:rsidR="007E0C75" w:rsidRPr="00924933" w:rsidRDefault="007E0C75" w:rsidP="007E0C75">
      <w:pPr>
        <w:pStyle w:val="ConsPlusNormal0"/>
        <w:ind w:firstLine="0"/>
        <w:jc w:val="both"/>
        <w:rPr>
          <w:rFonts w:ascii="Times New Roman" w:hAnsi="Times New Roman" w:cs="Times New Roman"/>
        </w:rPr>
      </w:pPr>
    </w:p>
    <w:p w:rsidR="007E0C75" w:rsidRPr="00924933" w:rsidRDefault="007E0C75" w:rsidP="007E0C75">
      <w:pPr>
        <w:spacing w:after="0"/>
        <w:jc w:val="center"/>
        <w:rPr>
          <w:rFonts w:ascii="Times New Roman" w:hAnsi="Times New Roman"/>
          <w:b/>
          <w:bCs/>
          <w:sz w:val="20"/>
          <w:szCs w:val="20"/>
        </w:rPr>
      </w:pPr>
      <w:r w:rsidRPr="00924933">
        <w:rPr>
          <w:rFonts w:ascii="Times New Roman" w:hAnsi="Times New Roman"/>
          <w:b/>
          <w:bCs/>
          <w:sz w:val="20"/>
          <w:szCs w:val="20"/>
        </w:rPr>
        <w:t>2. ПРЕДМЕТ ДОГОВОРА</w:t>
      </w:r>
    </w:p>
    <w:p w:rsidR="007E0C75" w:rsidRDefault="007E0C75" w:rsidP="007E0C75">
      <w:pPr>
        <w:pStyle w:val="a9"/>
        <w:jc w:val="both"/>
        <w:rPr>
          <w:rFonts w:ascii="Times New Roman" w:hAnsi="Times New Roman"/>
          <w:sz w:val="20"/>
          <w:szCs w:val="20"/>
        </w:rPr>
      </w:pPr>
      <w:r w:rsidRPr="00924933">
        <w:rPr>
          <w:rFonts w:ascii="Times New Roman" w:hAnsi="Times New Roman"/>
          <w:sz w:val="20"/>
          <w:szCs w:val="20"/>
        </w:rPr>
        <w:t xml:space="preserve">2.1. Исполнитель оказывает Заказчику услуги по обслуживанию, поддержке и сопровождению  информационно-справочной системы «Консультант Плюс», установленной у Заказчика, в соответствии с Приложениями к настоящему Договору, а Заказчик обязуется оплачивать данные услуги. </w:t>
      </w:r>
    </w:p>
    <w:p w:rsidR="007E0C75" w:rsidRPr="009D56F4" w:rsidRDefault="007E0C75" w:rsidP="007E0C75">
      <w:pPr>
        <w:pStyle w:val="a9"/>
        <w:jc w:val="both"/>
        <w:rPr>
          <w:rFonts w:ascii="Times New Roman" w:hAnsi="Times New Roman"/>
          <w:sz w:val="20"/>
          <w:szCs w:val="20"/>
        </w:rPr>
      </w:pPr>
      <w:r w:rsidRPr="009D56F4">
        <w:rPr>
          <w:rFonts w:ascii="Times New Roman" w:hAnsi="Times New Roman"/>
          <w:sz w:val="20"/>
          <w:szCs w:val="20"/>
        </w:rPr>
        <w:t>2.2. Использование Заказчиком передаваемой информации:</w:t>
      </w:r>
    </w:p>
    <w:p w:rsidR="007E0C75" w:rsidRPr="009D56F4" w:rsidRDefault="007E0C75" w:rsidP="007E0C75">
      <w:pPr>
        <w:pStyle w:val="a9"/>
        <w:jc w:val="both"/>
        <w:rPr>
          <w:rFonts w:ascii="Times New Roman" w:hAnsi="Times New Roman"/>
          <w:sz w:val="20"/>
          <w:szCs w:val="20"/>
        </w:rPr>
      </w:pPr>
      <w:r w:rsidRPr="009D56F4">
        <w:rPr>
          <w:rFonts w:ascii="Times New Roman" w:hAnsi="Times New Roman"/>
          <w:sz w:val="20"/>
          <w:szCs w:val="20"/>
        </w:rPr>
        <w:t>2.2.1.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rsidR="007E0C75" w:rsidRPr="009D56F4" w:rsidRDefault="007E0C75" w:rsidP="007E0C75">
      <w:pPr>
        <w:pStyle w:val="a9"/>
        <w:jc w:val="both"/>
        <w:rPr>
          <w:rFonts w:ascii="Times New Roman" w:hAnsi="Times New Roman"/>
          <w:sz w:val="20"/>
          <w:szCs w:val="20"/>
        </w:rPr>
      </w:pPr>
      <w:r w:rsidRPr="009D56F4">
        <w:rPr>
          <w:rFonts w:ascii="Times New Roman" w:hAnsi="Times New Roman"/>
          <w:sz w:val="20"/>
          <w:szCs w:val="20"/>
        </w:rPr>
        <w:t>2.2.2. Использование в печатном виде информации, самостоятельно являющейся объектом авторского права (</w:t>
      </w:r>
      <w:proofErr w:type="gramStart"/>
      <w:r w:rsidRPr="009D56F4">
        <w:rPr>
          <w:rFonts w:ascii="Times New Roman" w:hAnsi="Times New Roman"/>
          <w:sz w:val="20"/>
          <w:szCs w:val="20"/>
        </w:rPr>
        <w:t>комментарии, разъяснения</w:t>
      </w:r>
      <w:proofErr w:type="gramEnd"/>
      <w:r w:rsidRPr="009D56F4">
        <w:rPr>
          <w:rFonts w:ascii="Times New Roman" w:hAnsi="Times New Roman"/>
          <w:sz w:val="20"/>
          <w:szCs w:val="20"/>
        </w:rPr>
        <w:t xml:space="preserve"> экспертов, аналитические статьи и т.п.), возможно только после получения письменного согласия КЦ </w:t>
      </w:r>
      <w:proofErr w:type="spellStart"/>
      <w:r w:rsidRPr="009D56F4">
        <w:rPr>
          <w:rFonts w:ascii="Times New Roman" w:hAnsi="Times New Roman"/>
          <w:sz w:val="20"/>
          <w:szCs w:val="20"/>
        </w:rPr>
        <w:t>КонсультантПлюс</w:t>
      </w:r>
      <w:proofErr w:type="spellEnd"/>
      <w:r w:rsidRPr="009D56F4">
        <w:rPr>
          <w:rFonts w:ascii="Times New Roman" w:hAnsi="Times New Roman"/>
          <w:sz w:val="20"/>
          <w:szCs w:val="20"/>
        </w:rPr>
        <w:t>.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7E0C75" w:rsidRPr="009D56F4" w:rsidRDefault="007E0C75" w:rsidP="007E0C75">
      <w:pPr>
        <w:pStyle w:val="a9"/>
        <w:jc w:val="both"/>
        <w:rPr>
          <w:rFonts w:ascii="Times New Roman" w:hAnsi="Times New Roman"/>
          <w:sz w:val="20"/>
          <w:szCs w:val="20"/>
        </w:rPr>
      </w:pPr>
      <w:r w:rsidRPr="009D56F4">
        <w:rPr>
          <w:rFonts w:ascii="Times New Roman" w:hAnsi="Times New Roman"/>
          <w:sz w:val="20"/>
          <w:szCs w:val="20"/>
        </w:rPr>
        <w:t xml:space="preserve">2.3. Использование в электронном виде любой переданной информации возможно только после получения письменного согласия КЦ </w:t>
      </w:r>
      <w:proofErr w:type="spellStart"/>
      <w:r w:rsidRPr="009D56F4">
        <w:rPr>
          <w:rFonts w:ascii="Times New Roman" w:hAnsi="Times New Roman"/>
          <w:sz w:val="20"/>
          <w:szCs w:val="20"/>
        </w:rPr>
        <w:t>КонсультантПлюс</w:t>
      </w:r>
      <w:proofErr w:type="spellEnd"/>
      <w:r w:rsidRPr="009D56F4">
        <w:rPr>
          <w:rFonts w:ascii="Times New Roman" w:hAnsi="Times New Roman"/>
          <w:sz w:val="20"/>
          <w:szCs w:val="20"/>
        </w:rPr>
        <w:t>.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7E0C75" w:rsidRPr="009D56F4" w:rsidRDefault="007E0C75" w:rsidP="007E0C75">
      <w:pPr>
        <w:pStyle w:val="a9"/>
        <w:jc w:val="both"/>
        <w:rPr>
          <w:rFonts w:ascii="Times New Roman" w:hAnsi="Times New Roman"/>
          <w:sz w:val="20"/>
          <w:szCs w:val="20"/>
        </w:rPr>
      </w:pPr>
      <w:r w:rsidRPr="009D56F4">
        <w:rPr>
          <w:rFonts w:ascii="Times New Roman" w:hAnsi="Times New Roman"/>
          <w:sz w:val="20"/>
          <w:szCs w:val="20"/>
        </w:rPr>
        <w:t xml:space="preserve">2.4. </w:t>
      </w:r>
      <w:proofErr w:type="gramStart"/>
      <w:r w:rsidRPr="009D56F4">
        <w:rPr>
          <w:rFonts w:ascii="Times New Roman" w:hAnsi="Times New Roman"/>
          <w:sz w:val="20"/>
          <w:szCs w:val="20"/>
        </w:rPr>
        <w:t xml:space="preserve">При использовании Конструктора договоров, в том числе встроенного в многофункциональную программу для ЭВМ, являющуюся частью Системы </w:t>
      </w:r>
      <w:proofErr w:type="spellStart"/>
      <w:r w:rsidRPr="009D56F4">
        <w:rPr>
          <w:rFonts w:ascii="Times New Roman" w:hAnsi="Times New Roman"/>
          <w:sz w:val="20"/>
          <w:szCs w:val="20"/>
        </w:rPr>
        <w:t>КонсультантПлюс</w:t>
      </w:r>
      <w:proofErr w:type="spellEnd"/>
      <w:r w:rsidRPr="009D56F4">
        <w:rPr>
          <w:rFonts w:ascii="Times New Roman" w:hAnsi="Times New Roman"/>
          <w:sz w:val="20"/>
          <w:szCs w:val="20"/>
        </w:rPr>
        <w:t xml:space="preserve">, использование материалов, созданных с помощью Конструктора договоров, возможно в форме их выгрузки, экспорта и сохранения в специальном </w:t>
      </w:r>
      <w:r w:rsidRPr="009D56F4">
        <w:rPr>
          <w:rFonts w:ascii="Times New Roman" w:hAnsi="Times New Roman"/>
          <w:sz w:val="20"/>
          <w:szCs w:val="20"/>
        </w:rPr>
        <w:lastRenderedPageBreak/>
        <w:t>файловом формате для создания Заказчиком собственной базы данных проектов типовых договоров и дальнейшего ее использования Заказчиком для собственных нужд, за исключением любого распространения указанных материалов на</w:t>
      </w:r>
      <w:proofErr w:type="gramEnd"/>
      <w:r w:rsidRPr="009D56F4">
        <w:rPr>
          <w:rFonts w:ascii="Times New Roman" w:hAnsi="Times New Roman"/>
          <w:sz w:val="20"/>
          <w:szCs w:val="20"/>
        </w:rPr>
        <w:t xml:space="preserve"> магнитных </w:t>
      </w:r>
      <w:proofErr w:type="gramStart"/>
      <w:r w:rsidRPr="009D56F4">
        <w:rPr>
          <w:rFonts w:ascii="Times New Roman" w:hAnsi="Times New Roman"/>
          <w:sz w:val="20"/>
          <w:szCs w:val="20"/>
        </w:rPr>
        <w:t>носителях</w:t>
      </w:r>
      <w:proofErr w:type="gramEnd"/>
      <w:r w:rsidRPr="009D56F4">
        <w:rPr>
          <w:rFonts w:ascii="Times New Roman" w:hAnsi="Times New Roman"/>
          <w:sz w:val="20"/>
          <w:szCs w:val="20"/>
        </w:rPr>
        <w:t>, по телекоммуникационным сетям, посредством их размещения в Интернете и другим способом, а также иного предоставления к ним доступа третьим лицам.</w:t>
      </w:r>
    </w:p>
    <w:p w:rsidR="007E0C75" w:rsidRDefault="007E0C75" w:rsidP="007E0C75">
      <w:pPr>
        <w:pStyle w:val="a9"/>
        <w:jc w:val="both"/>
        <w:rPr>
          <w:rFonts w:ascii="Times New Roman" w:hAnsi="Times New Roman"/>
          <w:sz w:val="20"/>
          <w:szCs w:val="20"/>
        </w:rPr>
      </w:pPr>
    </w:p>
    <w:p w:rsidR="007E0C75" w:rsidRPr="00924933" w:rsidRDefault="007E0C75" w:rsidP="007E0C75">
      <w:pPr>
        <w:spacing w:after="0"/>
        <w:jc w:val="center"/>
        <w:rPr>
          <w:rFonts w:ascii="Times New Roman" w:hAnsi="Times New Roman"/>
          <w:b/>
          <w:bCs/>
          <w:sz w:val="20"/>
          <w:szCs w:val="20"/>
        </w:rPr>
      </w:pPr>
      <w:r>
        <w:rPr>
          <w:rFonts w:ascii="Times New Roman" w:hAnsi="Times New Roman"/>
          <w:b/>
          <w:bCs/>
          <w:sz w:val="20"/>
          <w:szCs w:val="20"/>
        </w:rPr>
        <w:t>3. ПОРЯДОК ОКАЗАНИЯ</w:t>
      </w:r>
      <w:r w:rsidRPr="00924933">
        <w:rPr>
          <w:rFonts w:ascii="Times New Roman" w:hAnsi="Times New Roman"/>
          <w:b/>
          <w:bCs/>
          <w:sz w:val="20"/>
          <w:szCs w:val="20"/>
        </w:rPr>
        <w:t xml:space="preserve"> УСЛУГ </w:t>
      </w:r>
    </w:p>
    <w:p w:rsidR="007E0C75" w:rsidRPr="009D56F4" w:rsidRDefault="007E0C75" w:rsidP="007E0C75">
      <w:pPr>
        <w:pStyle w:val="a9"/>
        <w:jc w:val="both"/>
        <w:rPr>
          <w:rFonts w:ascii="Times New Roman" w:hAnsi="Times New Roman"/>
          <w:sz w:val="20"/>
          <w:szCs w:val="20"/>
        </w:rPr>
      </w:pPr>
      <w:r w:rsidRPr="009D56F4">
        <w:rPr>
          <w:rFonts w:ascii="Times New Roman" w:hAnsi="Times New Roman"/>
          <w:sz w:val="20"/>
          <w:szCs w:val="20"/>
        </w:rPr>
        <w:t>3.1. Оказание услуг предусматривает:</w:t>
      </w:r>
    </w:p>
    <w:p w:rsidR="007E0C75" w:rsidRPr="009D56F4" w:rsidRDefault="007E0C75" w:rsidP="007E0C75">
      <w:pPr>
        <w:pStyle w:val="a9"/>
        <w:jc w:val="both"/>
        <w:rPr>
          <w:rFonts w:ascii="Times New Roman" w:hAnsi="Times New Roman"/>
          <w:sz w:val="20"/>
          <w:szCs w:val="20"/>
        </w:rPr>
      </w:pPr>
      <w:hyperlink w:anchor="Par49" w:tooltip="Д-01" w:history="1">
        <w:r w:rsidRPr="009D56F4">
          <w:rPr>
            <w:rFonts w:ascii="Times New Roman" w:hAnsi="Times New Roman"/>
            <w:sz w:val="20"/>
            <w:szCs w:val="20"/>
          </w:rPr>
          <w:t>3.1.1</w:t>
        </w:r>
      </w:hyperlink>
      <w:r w:rsidRPr="009D56F4">
        <w:rPr>
          <w:rFonts w:ascii="Times New Roman" w:hAnsi="Times New Roman"/>
          <w:sz w:val="20"/>
          <w:szCs w:val="20"/>
        </w:rPr>
        <w:t>.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 включая специальную копию Систем;</w:t>
      </w:r>
    </w:p>
    <w:p w:rsidR="007E0C75" w:rsidRPr="009D56F4" w:rsidRDefault="007E0C75" w:rsidP="007E0C75">
      <w:pPr>
        <w:pStyle w:val="a9"/>
        <w:jc w:val="both"/>
        <w:rPr>
          <w:rFonts w:ascii="Times New Roman" w:hAnsi="Times New Roman"/>
          <w:sz w:val="20"/>
          <w:szCs w:val="20"/>
        </w:rPr>
      </w:pPr>
      <w:bookmarkStart w:id="7" w:name="Par1041"/>
      <w:bookmarkEnd w:id="7"/>
      <w:r w:rsidRPr="009D56F4">
        <w:rPr>
          <w:rFonts w:ascii="Times New Roman" w:hAnsi="Times New Roman"/>
          <w:sz w:val="20"/>
          <w:szCs w:val="20"/>
        </w:rPr>
        <w:t xml:space="preserve">3.1.2. Сопровождение адаптированных Исполнителем экземпляров Систем, в т.ч.: </w:t>
      </w:r>
    </w:p>
    <w:p w:rsidR="007E0C75" w:rsidRPr="009D56F4" w:rsidRDefault="007E0C75" w:rsidP="007E0C75">
      <w:pPr>
        <w:pStyle w:val="a9"/>
        <w:jc w:val="both"/>
        <w:rPr>
          <w:rFonts w:ascii="Times New Roman" w:hAnsi="Times New Roman"/>
          <w:sz w:val="20"/>
          <w:szCs w:val="20"/>
        </w:rPr>
      </w:pPr>
      <w:r w:rsidRPr="009D56F4">
        <w:rPr>
          <w:rFonts w:ascii="Times New Roman" w:hAnsi="Times New Roman"/>
          <w:sz w:val="20"/>
          <w:szCs w:val="20"/>
        </w:rPr>
        <w:t>3.1.2.1. Передачу Заказчику актуальной информации (актуальных наборов текстовой информации, адаптированных к имеющимся у Заказчика экземплярам Систем);</w:t>
      </w:r>
    </w:p>
    <w:p w:rsidR="007E0C75" w:rsidRPr="009D56F4" w:rsidRDefault="007E0C75" w:rsidP="007E0C75">
      <w:pPr>
        <w:pStyle w:val="a9"/>
        <w:jc w:val="both"/>
        <w:rPr>
          <w:rFonts w:ascii="Times New Roman" w:hAnsi="Times New Roman"/>
          <w:sz w:val="20"/>
          <w:szCs w:val="20"/>
        </w:rPr>
      </w:pPr>
      <w:r w:rsidRPr="009D56F4">
        <w:rPr>
          <w:rFonts w:ascii="Times New Roman" w:hAnsi="Times New Roman"/>
          <w:sz w:val="20"/>
          <w:szCs w:val="20"/>
        </w:rPr>
        <w:t>3.1.2.2.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rsidR="007E0C75" w:rsidRPr="009D56F4" w:rsidRDefault="007E0C75" w:rsidP="007E0C75">
      <w:pPr>
        <w:pStyle w:val="a9"/>
        <w:jc w:val="both"/>
        <w:rPr>
          <w:rFonts w:ascii="Times New Roman" w:hAnsi="Times New Roman"/>
          <w:sz w:val="20"/>
          <w:szCs w:val="20"/>
        </w:rPr>
      </w:pPr>
      <w:r w:rsidRPr="009D56F4">
        <w:rPr>
          <w:rFonts w:ascii="Times New Roman" w:hAnsi="Times New Roman"/>
          <w:sz w:val="20"/>
          <w:szCs w:val="20"/>
        </w:rPr>
        <w:t>3.1.2.3. Подключение к дополнительной информации, состав которой определяется Исполнителем;</w:t>
      </w:r>
    </w:p>
    <w:p w:rsidR="007E0C75" w:rsidRPr="009D56F4" w:rsidRDefault="007E0C75" w:rsidP="007E0C75">
      <w:pPr>
        <w:pStyle w:val="a9"/>
        <w:jc w:val="both"/>
        <w:rPr>
          <w:rFonts w:ascii="Times New Roman" w:hAnsi="Times New Roman"/>
          <w:sz w:val="20"/>
          <w:szCs w:val="20"/>
        </w:rPr>
      </w:pPr>
      <w:r w:rsidRPr="009D56F4">
        <w:rPr>
          <w:rFonts w:ascii="Times New Roman" w:hAnsi="Times New Roman"/>
          <w:sz w:val="20"/>
          <w:szCs w:val="20"/>
        </w:rPr>
        <w:t>3.1.2.4. Мониторинг данных об использовании Систем с целью предотвращения их противоправного и контрафактного использования, а также замедления работы;</w:t>
      </w:r>
    </w:p>
    <w:p w:rsidR="007E0C75" w:rsidRPr="009D56F4" w:rsidRDefault="007E0C75" w:rsidP="007E0C75">
      <w:pPr>
        <w:pStyle w:val="a9"/>
        <w:jc w:val="both"/>
        <w:rPr>
          <w:rFonts w:ascii="Times New Roman" w:hAnsi="Times New Roman"/>
          <w:sz w:val="20"/>
          <w:szCs w:val="20"/>
        </w:rPr>
      </w:pPr>
      <w:r w:rsidRPr="009D56F4">
        <w:rPr>
          <w:rFonts w:ascii="Times New Roman" w:hAnsi="Times New Roman"/>
          <w:sz w:val="20"/>
          <w:szCs w:val="20"/>
        </w:rPr>
        <w:t xml:space="preserve">3.1.2.5. Консультирование по работе с Системами, в т.ч. обучение Заказчика работе с Системами по методикам Сети </w:t>
      </w:r>
      <w:proofErr w:type="spellStart"/>
      <w:r w:rsidRPr="009D56F4">
        <w:rPr>
          <w:rFonts w:ascii="Times New Roman" w:hAnsi="Times New Roman"/>
          <w:sz w:val="20"/>
          <w:szCs w:val="20"/>
        </w:rPr>
        <w:t>КонсультантПлюс</w:t>
      </w:r>
      <w:proofErr w:type="spellEnd"/>
      <w:r w:rsidRPr="009D56F4">
        <w:rPr>
          <w:rFonts w:ascii="Times New Roman" w:hAnsi="Times New Roman"/>
          <w:sz w:val="20"/>
          <w:szCs w:val="20"/>
        </w:rPr>
        <w:t xml:space="preserve"> с возможностью получения специального сертификата об обучении;</w:t>
      </w:r>
    </w:p>
    <w:p w:rsidR="007E0C75" w:rsidRPr="009D56F4" w:rsidRDefault="007E0C75" w:rsidP="007E0C75">
      <w:pPr>
        <w:pStyle w:val="a9"/>
        <w:jc w:val="both"/>
        <w:rPr>
          <w:rFonts w:ascii="Times New Roman" w:hAnsi="Times New Roman"/>
          <w:sz w:val="20"/>
          <w:szCs w:val="20"/>
        </w:rPr>
      </w:pPr>
      <w:r w:rsidRPr="009D56F4">
        <w:rPr>
          <w:rFonts w:ascii="Times New Roman" w:hAnsi="Times New Roman"/>
          <w:sz w:val="20"/>
          <w:szCs w:val="20"/>
        </w:rPr>
        <w:t>3.1.2.6. Предоставление возможности получения Заказчиком консультаций по работе Систем по телефону, по электронной почте, через специальные сервисы и базы данных либо в офисе Исполнителя;</w:t>
      </w:r>
    </w:p>
    <w:p w:rsidR="007E0C75" w:rsidRPr="009D56F4" w:rsidRDefault="007E0C75" w:rsidP="007E0C75">
      <w:pPr>
        <w:pStyle w:val="a9"/>
        <w:jc w:val="both"/>
        <w:rPr>
          <w:rFonts w:ascii="Times New Roman" w:hAnsi="Times New Roman"/>
          <w:sz w:val="20"/>
          <w:szCs w:val="20"/>
        </w:rPr>
      </w:pPr>
      <w:r w:rsidRPr="009D56F4">
        <w:rPr>
          <w:rFonts w:ascii="Times New Roman" w:hAnsi="Times New Roman"/>
          <w:sz w:val="20"/>
          <w:szCs w:val="20"/>
        </w:rPr>
        <w:t>3.1.2.7. Предоставление другой информации и материалов;</w:t>
      </w:r>
    </w:p>
    <w:p w:rsidR="007E0C75" w:rsidRPr="009D56F4" w:rsidRDefault="007E0C75" w:rsidP="007E0C75">
      <w:pPr>
        <w:pStyle w:val="a9"/>
        <w:jc w:val="both"/>
        <w:rPr>
          <w:rFonts w:ascii="Times New Roman" w:hAnsi="Times New Roman"/>
          <w:sz w:val="20"/>
          <w:szCs w:val="20"/>
        </w:rPr>
      </w:pPr>
      <w:r w:rsidRPr="009D56F4">
        <w:rPr>
          <w:rFonts w:ascii="Times New Roman" w:hAnsi="Times New Roman"/>
          <w:sz w:val="20"/>
          <w:szCs w:val="20"/>
        </w:rPr>
        <w:t>3.1.2.8. Предоставление иных услуг по сопровождению адаптированных Исполнителем экземпляров Систем.</w:t>
      </w:r>
    </w:p>
    <w:p w:rsidR="007E0C75" w:rsidRPr="009D56F4" w:rsidRDefault="007E0C75" w:rsidP="007E0C75">
      <w:pPr>
        <w:pStyle w:val="a9"/>
        <w:jc w:val="both"/>
        <w:rPr>
          <w:rFonts w:ascii="Times New Roman" w:hAnsi="Times New Roman"/>
          <w:sz w:val="20"/>
          <w:szCs w:val="20"/>
        </w:rPr>
      </w:pPr>
      <w:bookmarkStart w:id="8" w:name="Par497"/>
      <w:bookmarkStart w:id="9" w:name="Par2168"/>
      <w:bookmarkEnd w:id="8"/>
      <w:bookmarkEnd w:id="9"/>
      <w:r w:rsidRPr="009D56F4">
        <w:rPr>
          <w:rFonts w:ascii="Times New Roman" w:hAnsi="Times New Roman"/>
          <w:sz w:val="20"/>
          <w:szCs w:val="20"/>
        </w:rPr>
        <w:t>3.2. Оказание Заказчику текущих услуг с использованием экземпляров Систем осуществляется без выбора документов.</w:t>
      </w:r>
    </w:p>
    <w:p w:rsidR="007E0C75" w:rsidRPr="009D56F4" w:rsidRDefault="007E0C75" w:rsidP="007E0C75">
      <w:pPr>
        <w:pStyle w:val="a9"/>
        <w:jc w:val="both"/>
        <w:rPr>
          <w:rFonts w:ascii="Times New Roman" w:hAnsi="Times New Roman"/>
          <w:sz w:val="20"/>
          <w:szCs w:val="20"/>
        </w:rPr>
      </w:pPr>
      <w:r w:rsidRPr="009D56F4">
        <w:rPr>
          <w:rFonts w:ascii="Times New Roman" w:hAnsi="Times New Roman"/>
          <w:sz w:val="20"/>
          <w:szCs w:val="20"/>
        </w:rPr>
        <w:t>3.3. На момент заключения настоящего Договора Исполнителем осуществлено подключение экземпляров Систем, указанных в Приложении № 1 к настоящему Договору.</w:t>
      </w:r>
    </w:p>
    <w:p w:rsidR="007E0C75" w:rsidRPr="009D56F4" w:rsidRDefault="007E0C75" w:rsidP="007E0C75">
      <w:pPr>
        <w:pStyle w:val="a9"/>
        <w:jc w:val="both"/>
        <w:rPr>
          <w:rFonts w:ascii="Times New Roman" w:hAnsi="Times New Roman"/>
          <w:sz w:val="20"/>
          <w:szCs w:val="20"/>
        </w:rPr>
      </w:pPr>
      <w:r w:rsidRPr="009D56F4">
        <w:rPr>
          <w:rFonts w:ascii="Times New Roman" w:hAnsi="Times New Roman"/>
          <w:sz w:val="20"/>
          <w:szCs w:val="20"/>
        </w:rPr>
        <w:t>С момента подключения Заказчику оказываются услуги по сопровождению адаптированных экземпляров Систем, в т.ч. специальной копии Систем на электронном устройстве Заказчика, в соответствии с Договором и Спецификацией.</w:t>
      </w:r>
    </w:p>
    <w:p w:rsidR="007E0C75" w:rsidRPr="00924933" w:rsidRDefault="007E0C75" w:rsidP="007E0C75">
      <w:pPr>
        <w:pStyle w:val="a9"/>
        <w:jc w:val="both"/>
        <w:rPr>
          <w:rFonts w:ascii="Times New Roman" w:hAnsi="Times New Roman"/>
          <w:sz w:val="20"/>
          <w:szCs w:val="20"/>
        </w:rPr>
      </w:pPr>
    </w:p>
    <w:p w:rsidR="007E0C75" w:rsidRDefault="007E0C75" w:rsidP="007E0C75">
      <w:pPr>
        <w:spacing w:after="0"/>
        <w:jc w:val="center"/>
        <w:rPr>
          <w:rFonts w:ascii="Times New Roman" w:hAnsi="Times New Roman"/>
          <w:b/>
          <w:bCs/>
          <w:sz w:val="20"/>
          <w:szCs w:val="20"/>
        </w:rPr>
      </w:pPr>
      <w:r w:rsidRPr="00924933">
        <w:rPr>
          <w:rFonts w:ascii="Times New Roman" w:hAnsi="Times New Roman"/>
          <w:b/>
          <w:bCs/>
          <w:sz w:val="20"/>
          <w:szCs w:val="20"/>
        </w:rPr>
        <w:t>4. ПОРЯДОК ИСПОЛЬЗОВАНИЯ ЭКЗЕМПЛЯРОВ СИСТЕМЫ</w:t>
      </w:r>
    </w:p>
    <w:p w:rsidR="007E0C75" w:rsidRPr="001A6170" w:rsidRDefault="007E0C75" w:rsidP="007E0C75">
      <w:pPr>
        <w:pStyle w:val="a9"/>
        <w:jc w:val="both"/>
        <w:rPr>
          <w:rFonts w:ascii="Times New Roman" w:hAnsi="Times New Roman"/>
          <w:sz w:val="20"/>
          <w:szCs w:val="20"/>
        </w:rPr>
      </w:pPr>
      <w:r w:rsidRPr="001A6170">
        <w:rPr>
          <w:rFonts w:ascii="Times New Roman" w:hAnsi="Times New Roman"/>
          <w:sz w:val="20"/>
          <w:szCs w:val="20"/>
        </w:rPr>
        <w:t>4.1. Порядок использования экземпляра Системы определяется Спецификацией.</w:t>
      </w:r>
    </w:p>
    <w:p w:rsidR="007E0C75" w:rsidRPr="001A6170" w:rsidRDefault="007E0C75" w:rsidP="007E0C75">
      <w:pPr>
        <w:pStyle w:val="a9"/>
        <w:jc w:val="both"/>
        <w:rPr>
          <w:rFonts w:ascii="Times New Roman" w:hAnsi="Times New Roman"/>
          <w:sz w:val="20"/>
          <w:szCs w:val="20"/>
        </w:rPr>
      </w:pPr>
      <w:r w:rsidRPr="001A6170">
        <w:rPr>
          <w:rFonts w:ascii="Times New Roman" w:hAnsi="Times New Roman"/>
          <w:sz w:val="20"/>
          <w:szCs w:val="20"/>
        </w:rPr>
        <w:t>4.2. Если Спецификацией предусмотрена учетная запись, Заказчик вправе передавать реквизиты учетной записи только своим Уникальным пользователям в соответствии с условиями Спецификации. По запросу Исполнителя Заказчик обязан предоставлять Исполнителю информацию об Уникальных пользователях, которым была передана учетная запись. Заказчик обязан обеспечить конфиденциальность учетной записи.</w:t>
      </w:r>
    </w:p>
    <w:p w:rsidR="007E0C75" w:rsidRPr="001A6170" w:rsidRDefault="007E0C75" w:rsidP="007E0C75">
      <w:pPr>
        <w:pStyle w:val="a9"/>
        <w:jc w:val="both"/>
        <w:rPr>
          <w:rFonts w:ascii="Times New Roman" w:hAnsi="Times New Roman"/>
          <w:sz w:val="20"/>
          <w:szCs w:val="20"/>
        </w:rPr>
      </w:pPr>
      <w:r w:rsidRPr="001A6170">
        <w:rPr>
          <w:rFonts w:ascii="Times New Roman" w:hAnsi="Times New Roman"/>
          <w:sz w:val="20"/>
          <w:szCs w:val="20"/>
        </w:rPr>
        <w:t>4.3. Заказчик не вправе предоставлять возможность использования Систем</w:t>
      </w:r>
      <w:proofErr w:type="gramStart"/>
      <w:r w:rsidRPr="001A6170">
        <w:rPr>
          <w:rFonts w:ascii="Times New Roman" w:hAnsi="Times New Roman"/>
          <w:sz w:val="20"/>
          <w:szCs w:val="20"/>
        </w:rPr>
        <w:t>ы(</w:t>
      </w:r>
      <w:proofErr w:type="gramEnd"/>
      <w:r w:rsidRPr="001A6170">
        <w:rPr>
          <w:rFonts w:ascii="Times New Roman" w:hAnsi="Times New Roman"/>
          <w:sz w:val="20"/>
          <w:szCs w:val="20"/>
        </w:rPr>
        <w:t>м) лицам и/или способами, не предусмотренными в п. 4.2 настоящего Договора.</w:t>
      </w:r>
    </w:p>
    <w:p w:rsidR="007E0C75" w:rsidRPr="001A6170" w:rsidRDefault="007E0C75" w:rsidP="007E0C75">
      <w:pPr>
        <w:pStyle w:val="a9"/>
        <w:jc w:val="both"/>
        <w:rPr>
          <w:rFonts w:ascii="Times New Roman" w:hAnsi="Times New Roman"/>
          <w:sz w:val="20"/>
          <w:szCs w:val="20"/>
        </w:rPr>
      </w:pPr>
      <w:r w:rsidRPr="001A6170">
        <w:rPr>
          <w:rFonts w:ascii="Times New Roman" w:hAnsi="Times New Roman"/>
          <w:sz w:val="20"/>
          <w:szCs w:val="20"/>
        </w:rPr>
        <w:t>4.4. Заказчик вправе в любое время заблокировать учетную запись путем смены ее реквизитов.</w:t>
      </w:r>
    </w:p>
    <w:p w:rsidR="007E0C75" w:rsidRPr="001A6170" w:rsidRDefault="007E0C75" w:rsidP="007E0C75">
      <w:pPr>
        <w:pStyle w:val="a9"/>
        <w:jc w:val="both"/>
        <w:rPr>
          <w:rFonts w:ascii="Times New Roman" w:hAnsi="Times New Roman"/>
          <w:sz w:val="20"/>
          <w:szCs w:val="20"/>
        </w:rPr>
      </w:pPr>
      <w:r w:rsidRPr="001A6170">
        <w:rPr>
          <w:rFonts w:ascii="Times New Roman" w:hAnsi="Times New Roman"/>
          <w:sz w:val="20"/>
          <w:szCs w:val="20"/>
        </w:rPr>
        <w:t>4.5. Заказчик обязан заблокировать учетную запись в следующих случаях:</w:t>
      </w:r>
    </w:p>
    <w:p w:rsidR="007E0C75" w:rsidRPr="001A6170" w:rsidRDefault="007E0C75" w:rsidP="007E0C75">
      <w:pPr>
        <w:pStyle w:val="a9"/>
        <w:jc w:val="both"/>
        <w:rPr>
          <w:rFonts w:ascii="Times New Roman" w:hAnsi="Times New Roman"/>
          <w:sz w:val="20"/>
          <w:szCs w:val="20"/>
        </w:rPr>
      </w:pPr>
      <w:r w:rsidRPr="001A6170">
        <w:rPr>
          <w:rFonts w:ascii="Times New Roman" w:hAnsi="Times New Roman"/>
          <w:sz w:val="20"/>
          <w:szCs w:val="20"/>
        </w:rPr>
        <w:t xml:space="preserve">4.5.1. В </w:t>
      </w:r>
      <w:proofErr w:type="gramStart"/>
      <w:r w:rsidRPr="001A6170">
        <w:rPr>
          <w:rFonts w:ascii="Times New Roman" w:hAnsi="Times New Roman"/>
          <w:sz w:val="20"/>
          <w:szCs w:val="20"/>
        </w:rPr>
        <w:t>случае</w:t>
      </w:r>
      <w:proofErr w:type="gramEnd"/>
      <w:r w:rsidRPr="001A6170">
        <w:rPr>
          <w:rFonts w:ascii="Times New Roman" w:hAnsi="Times New Roman"/>
          <w:sz w:val="20"/>
          <w:szCs w:val="20"/>
        </w:rPr>
        <w:t xml:space="preserve">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rsidR="007E0C75" w:rsidRPr="001A6170" w:rsidRDefault="007E0C75" w:rsidP="007E0C75">
      <w:pPr>
        <w:pStyle w:val="a9"/>
        <w:jc w:val="both"/>
        <w:rPr>
          <w:rFonts w:ascii="Times New Roman" w:hAnsi="Times New Roman"/>
          <w:sz w:val="20"/>
          <w:szCs w:val="20"/>
        </w:rPr>
      </w:pPr>
      <w:r w:rsidRPr="001A6170">
        <w:rPr>
          <w:rFonts w:ascii="Times New Roman" w:hAnsi="Times New Roman"/>
          <w:sz w:val="20"/>
          <w:szCs w:val="20"/>
        </w:rPr>
        <w:t xml:space="preserve">4.5.2. В </w:t>
      </w:r>
      <w:proofErr w:type="gramStart"/>
      <w:r w:rsidRPr="001A6170">
        <w:rPr>
          <w:rFonts w:ascii="Times New Roman" w:hAnsi="Times New Roman"/>
          <w:sz w:val="20"/>
          <w:szCs w:val="20"/>
        </w:rPr>
        <w:t>случае</w:t>
      </w:r>
      <w:proofErr w:type="gramEnd"/>
      <w:r w:rsidRPr="001A6170">
        <w:rPr>
          <w:rFonts w:ascii="Times New Roman" w:hAnsi="Times New Roman"/>
          <w:sz w:val="20"/>
          <w:szCs w:val="20"/>
        </w:rPr>
        <w:t xml:space="preserve"> действительного или потенциального нарушения конфиденциальности  реквизитов учетной записи - незамедлительно при получении соответствующей информации.</w:t>
      </w:r>
    </w:p>
    <w:p w:rsidR="007E0C75" w:rsidRPr="001A6170" w:rsidRDefault="007E0C75" w:rsidP="007E0C75">
      <w:pPr>
        <w:pStyle w:val="a9"/>
        <w:jc w:val="both"/>
        <w:rPr>
          <w:rFonts w:ascii="Times New Roman" w:hAnsi="Times New Roman"/>
          <w:sz w:val="20"/>
          <w:szCs w:val="20"/>
        </w:rPr>
      </w:pPr>
      <w:r w:rsidRPr="001A6170">
        <w:rPr>
          <w:rFonts w:ascii="Times New Roman" w:hAnsi="Times New Roman"/>
          <w:sz w:val="20"/>
          <w:szCs w:val="20"/>
        </w:rPr>
        <w:t>4.6.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и/или использовать в Л</w:t>
      </w:r>
      <w:proofErr w:type="gramStart"/>
      <w:r w:rsidRPr="001A6170">
        <w:rPr>
          <w:rFonts w:ascii="Times New Roman" w:hAnsi="Times New Roman"/>
          <w:sz w:val="20"/>
          <w:szCs w:val="20"/>
        </w:rPr>
        <w:t>ВС с пр</w:t>
      </w:r>
      <w:proofErr w:type="gramEnd"/>
      <w:r w:rsidRPr="001A6170">
        <w:rPr>
          <w:rFonts w:ascii="Times New Roman" w:hAnsi="Times New Roman"/>
          <w:sz w:val="20"/>
          <w:szCs w:val="20"/>
        </w:rPr>
        <w:t>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rsidR="007E0C75" w:rsidRDefault="007E0C75" w:rsidP="007E0C75">
      <w:pPr>
        <w:pStyle w:val="a9"/>
        <w:jc w:val="both"/>
        <w:rPr>
          <w:rFonts w:ascii="Times New Roman" w:hAnsi="Times New Roman"/>
          <w:sz w:val="20"/>
          <w:szCs w:val="20"/>
        </w:rPr>
      </w:pPr>
      <w:r w:rsidRPr="001A6170">
        <w:rPr>
          <w:rFonts w:ascii="Times New Roman" w:hAnsi="Times New Roman"/>
          <w:sz w:val="20"/>
          <w:szCs w:val="20"/>
        </w:rPr>
        <w:t>4.7. Заказчик вправе передать экземпляр Системы третьему лицу в собственность, после чего он обязан в десятидневный срок предоставить Исполнителю копии документов, подтверждающих факт передачи, а именно: либо копию Договора, либо копию Акта приемки-передачи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услуги с использованием такого экземпляра Системы третьему лицу. После передачи Заказчиком экземпляра Системы третьему лицу все обязательства Исполнителя перед Заказчиком по оказанию услуг по адаптации и сопровождению экземпляра Системы теряют силу.</w:t>
      </w:r>
    </w:p>
    <w:p w:rsidR="007E0C75" w:rsidRPr="001A6170" w:rsidRDefault="007E0C75" w:rsidP="007E0C75">
      <w:pPr>
        <w:pStyle w:val="a9"/>
        <w:jc w:val="both"/>
        <w:rPr>
          <w:rFonts w:ascii="Times New Roman" w:hAnsi="Times New Roman"/>
          <w:sz w:val="20"/>
          <w:szCs w:val="20"/>
        </w:rPr>
      </w:pPr>
    </w:p>
    <w:p w:rsidR="007E0C75" w:rsidRPr="00924933" w:rsidRDefault="007E0C75" w:rsidP="007E0C75">
      <w:pPr>
        <w:spacing w:after="0"/>
        <w:jc w:val="center"/>
        <w:rPr>
          <w:rFonts w:ascii="Times New Roman" w:hAnsi="Times New Roman"/>
          <w:b/>
          <w:bCs/>
          <w:sz w:val="20"/>
          <w:szCs w:val="20"/>
        </w:rPr>
      </w:pPr>
      <w:r w:rsidRPr="00924933">
        <w:rPr>
          <w:rFonts w:ascii="Times New Roman" w:hAnsi="Times New Roman"/>
          <w:b/>
          <w:bCs/>
          <w:sz w:val="20"/>
          <w:szCs w:val="20"/>
        </w:rPr>
        <w:t>5. СТОИМОСТЬ ИНФОРМАЦИОННЫХ УСЛУГ. ПОРЯДОК РАСЧЕТОВ</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5.1.</w:t>
      </w:r>
      <w:r w:rsidRPr="00924933">
        <w:rPr>
          <w:rFonts w:ascii="Times New Roman" w:hAnsi="Times New Roman"/>
          <w:sz w:val="20"/>
          <w:szCs w:val="20"/>
        </w:rPr>
        <w:tab/>
        <w:t>Общая стоимость услуг, оказываемых по настоящему Договору, составляет ________ (__________) рублей ___________ (__________) копеек, в т.ч. НДС 20 % ________ (______________) рублей ____ (_____) копеек</w:t>
      </w:r>
      <w:r>
        <w:rPr>
          <w:rFonts w:ascii="Times New Roman" w:hAnsi="Times New Roman"/>
          <w:sz w:val="20"/>
          <w:szCs w:val="20"/>
        </w:rPr>
        <w:t xml:space="preserve">/НДС не облагается в связи </w:t>
      </w:r>
      <w:proofErr w:type="gramStart"/>
      <w:r>
        <w:rPr>
          <w:rFonts w:ascii="Times New Roman" w:hAnsi="Times New Roman"/>
          <w:sz w:val="20"/>
          <w:szCs w:val="20"/>
        </w:rPr>
        <w:t>с</w:t>
      </w:r>
      <w:proofErr w:type="gramEnd"/>
      <w:r>
        <w:rPr>
          <w:rFonts w:ascii="Times New Roman" w:hAnsi="Times New Roman"/>
          <w:sz w:val="20"/>
          <w:szCs w:val="20"/>
        </w:rPr>
        <w:t xml:space="preserve"> __________</w:t>
      </w:r>
      <w:r w:rsidRPr="00924933">
        <w:rPr>
          <w:rFonts w:ascii="Times New Roman" w:hAnsi="Times New Roman"/>
          <w:sz w:val="20"/>
          <w:szCs w:val="20"/>
        </w:rPr>
        <w:t xml:space="preserve">, </w:t>
      </w:r>
      <w:proofErr w:type="gramStart"/>
      <w:r w:rsidRPr="00924933">
        <w:rPr>
          <w:rFonts w:ascii="Times New Roman" w:hAnsi="Times New Roman"/>
          <w:sz w:val="20"/>
          <w:szCs w:val="20"/>
        </w:rPr>
        <w:t>в</w:t>
      </w:r>
      <w:proofErr w:type="gramEnd"/>
      <w:r w:rsidRPr="00924933">
        <w:rPr>
          <w:rFonts w:ascii="Times New Roman" w:hAnsi="Times New Roman"/>
          <w:sz w:val="20"/>
          <w:szCs w:val="20"/>
        </w:rPr>
        <w:t xml:space="preserve"> соответствии с Расчетом стоимости Договора (Приложение </w:t>
      </w:r>
      <w:r w:rsidRPr="00924933">
        <w:rPr>
          <w:rFonts w:ascii="Times New Roman" w:hAnsi="Times New Roman"/>
          <w:sz w:val="20"/>
          <w:szCs w:val="20"/>
        </w:rPr>
        <w:lastRenderedPageBreak/>
        <w:t>№ 5 к настоящему Договору). Ежемесячная стоимость услуг, оказываемых по настоящему Договору, составляет __________(_________) рублей ____ (_____) копеек, в т.ч. НДС 20%  ____ (________)</w:t>
      </w:r>
      <w:r>
        <w:rPr>
          <w:rFonts w:ascii="Times New Roman" w:hAnsi="Times New Roman"/>
          <w:sz w:val="20"/>
          <w:szCs w:val="20"/>
        </w:rPr>
        <w:t xml:space="preserve"> рублей ____ (_________) копеек/</w:t>
      </w:r>
      <w:r w:rsidRPr="00832FC3">
        <w:rPr>
          <w:rFonts w:ascii="Times New Roman" w:hAnsi="Times New Roman"/>
          <w:sz w:val="20"/>
          <w:szCs w:val="20"/>
        </w:rPr>
        <w:t xml:space="preserve"> </w:t>
      </w:r>
      <w:r>
        <w:rPr>
          <w:rFonts w:ascii="Times New Roman" w:hAnsi="Times New Roman"/>
          <w:sz w:val="20"/>
          <w:szCs w:val="20"/>
        </w:rPr>
        <w:t xml:space="preserve">НДС не облагается в связи </w:t>
      </w:r>
      <w:proofErr w:type="gramStart"/>
      <w:r>
        <w:rPr>
          <w:rFonts w:ascii="Times New Roman" w:hAnsi="Times New Roman"/>
          <w:sz w:val="20"/>
          <w:szCs w:val="20"/>
        </w:rPr>
        <w:t>с</w:t>
      </w:r>
      <w:proofErr w:type="gramEnd"/>
      <w:r>
        <w:rPr>
          <w:rFonts w:ascii="Times New Roman" w:hAnsi="Times New Roman"/>
          <w:sz w:val="20"/>
          <w:szCs w:val="20"/>
        </w:rPr>
        <w:t xml:space="preserve"> __________.</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 xml:space="preserve">5.2. Заказчик </w:t>
      </w:r>
      <w:proofErr w:type="gramStart"/>
      <w:r w:rsidRPr="00924933">
        <w:rPr>
          <w:rFonts w:ascii="Times New Roman" w:hAnsi="Times New Roman"/>
          <w:sz w:val="20"/>
          <w:szCs w:val="20"/>
        </w:rPr>
        <w:t>оплачивает ежемесячную стоимость информационных</w:t>
      </w:r>
      <w:proofErr w:type="gramEnd"/>
      <w:r w:rsidRPr="00924933">
        <w:rPr>
          <w:rFonts w:ascii="Times New Roman" w:hAnsi="Times New Roman"/>
          <w:sz w:val="20"/>
          <w:szCs w:val="20"/>
        </w:rPr>
        <w:t xml:space="preserve"> услуг в течение 15 (пятнадцати) </w:t>
      </w:r>
      <w:r>
        <w:rPr>
          <w:rFonts w:ascii="Times New Roman" w:hAnsi="Times New Roman"/>
          <w:sz w:val="20"/>
          <w:szCs w:val="20"/>
        </w:rPr>
        <w:t xml:space="preserve">рабочих </w:t>
      </w:r>
      <w:r w:rsidRPr="00924933">
        <w:rPr>
          <w:rFonts w:ascii="Times New Roman" w:hAnsi="Times New Roman"/>
          <w:sz w:val="20"/>
          <w:szCs w:val="20"/>
        </w:rPr>
        <w:t>дней с даты подписания Сторонами акта об оказанных информационных услугах на основании предоставленного Исполнителем Заказчику счета путем перечисления денежных средств на расчетный счет Исполнителя.</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5.3. Датой оплаты считается дата списания денежных сре</w:t>
      </w:r>
      <w:proofErr w:type="gramStart"/>
      <w:r w:rsidRPr="00924933">
        <w:rPr>
          <w:rFonts w:ascii="Times New Roman" w:hAnsi="Times New Roman"/>
          <w:sz w:val="20"/>
          <w:szCs w:val="20"/>
        </w:rPr>
        <w:t>дств с р</w:t>
      </w:r>
      <w:proofErr w:type="gramEnd"/>
      <w:r w:rsidRPr="00924933">
        <w:rPr>
          <w:rFonts w:ascii="Times New Roman" w:hAnsi="Times New Roman"/>
          <w:sz w:val="20"/>
          <w:szCs w:val="20"/>
        </w:rPr>
        <w:t>асчетного счета Заказчика.</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5.4. 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соответствии с гражданским законодательством Российской Федерации, в частности в следующих случаях:</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5.4.1.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5.4.2. При уменьшении потребности заказчика в товарах, работах, услугах, на поставку, выполнение, оказание которых заключен договор.</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 xml:space="preserve">В данном </w:t>
      </w:r>
      <w:proofErr w:type="gramStart"/>
      <w:r w:rsidRPr="00924933">
        <w:rPr>
          <w:rFonts w:ascii="Times New Roman" w:hAnsi="Times New Roman"/>
          <w:sz w:val="20"/>
          <w:szCs w:val="20"/>
        </w:rPr>
        <w:t>случае</w:t>
      </w:r>
      <w:proofErr w:type="gramEnd"/>
      <w:r w:rsidRPr="00924933">
        <w:rPr>
          <w:rFonts w:ascii="Times New Roman" w:hAnsi="Times New Roman"/>
          <w:sz w:val="20"/>
          <w:szCs w:val="20"/>
        </w:rPr>
        <w:t xml:space="preserve"> стороны обязаны уменьшить цену договора исходя из цены единицы товара, работы, услуги. </w:t>
      </w:r>
      <w:proofErr w:type="gramStart"/>
      <w:r w:rsidRPr="00924933">
        <w:rPr>
          <w:rFonts w:ascii="Times New Roman" w:hAnsi="Times New Roman"/>
          <w:sz w:val="20"/>
          <w:szCs w:val="20"/>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 xml:space="preserve">5.4.3. </w:t>
      </w:r>
      <w:proofErr w:type="gramStart"/>
      <w:r w:rsidRPr="00924933">
        <w:rPr>
          <w:rFonts w:ascii="Times New Roman" w:hAnsi="Times New Roman"/>
          <w:sz w:val="20"/>
          <w:szCs w:val="20"/>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924933">
        <w:rPr>
          <w:rFonts w:ascii="Times New Roman" w:hAnsi="Times New Roman"/>
          <w:sz w:val="20"/>
          <w:szCs w:val="20"/>
        </w:rPr>
        <w:t>, услуги.</w:t>
      </w:r>
    </w:p>
    <w:p w:rsidR="007E0C75" w:rsidRPr="00924933" w:rsidRDefault="007E0C75" w:rsidP="007E0C75">
      <w:pPr>
        <w:pStyle w:val="a9"/>
        <w:jc w:val="both"/>
        <w:rPr>
          <w:rFonts w:ascii="Times New Roman" w:hAnsi="Times New Roman"/>
          <w:sz w:val="20"/>
          <w:szCs w:val="20"/>
        </w:rPr>
      </w:pPr>
      <w:proofErr w:type="gramStart"/>
      <w:r w:rsidRPr="00924933">
        <w:rPr>
          <w:rFonts w:ascii="Times New Roman" w:hAnsi="Times New Roman"/>
          <w:sz w:val="20"/>
          <w:szCs w:val="20"/>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5.4.4. При изменении в соответствии с законодательством Российской Федерации регулируемых государством цен (тарифов) на товары, работы, услуги.</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 xml:space="preserve">5.4.5. В </w:t>
      </w:r>
      <w:proofErr w:type="gramStart"/>
      <w:r w:rsidRPr="00924933">
        <w:rPr>
          <w:rFonts w:ascii="Times New Roman" w:hAnsi="Times New Roman"/>
          <w:sz w:val="20"/>
          <w:szCs w:val="20"/>
        </w:rPr>
        <w:t>случае</w:t>
      </w:r>
      <w:proofErr w:type="gramEnd"/>
      <w:r w:rsidRPr="00924933">
        <w:rPr>
          <w:rFonts w:ascii="Times New Roman" w:hAnsi="Times New Roman"/>
          <w:sz w:val="20"/>
          <w:szCs w:val="20"/>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При этом изменение обстоятель</w:t>
      </w:r>
      <w:proofErr w:type="gramStart"/>
      <w:r w:rsidRPr="00924933">
        <w:rPr>
          <w:rFonts w:ascii="Times New Roman" w:hAnsi="Times New Roman"/>
          <w:sz w:val="20"/>
          <w:szCs w:val="20"/>
        </w:rPr>
        <w:t>ств пр</w:t>
      </w:r>
      <w:proofErr w:type="gramEnd"/>
      <w:r w:rsidRPr="00924933">
        <w:rPr>
          <w:rFonts w:ascii="Times New Roman" w:hAnsi="Times New Roman"/>
          <w:sz w:val="20"/>
          <w:szCs w:val="20"/>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924933">
        <w:rPr>
          <w:rFonts w:ascii="Times New Roman" w:hAnsi="Times New Roman"/>
          <w:sz w:val="20"/>
          <w:szCs w:val="20"/>
        </w:rPr>
        <w:t>этом</w:t>
      </w:r>
      <w:proofErr w:type="gramEnd"/>
      <w:r w:rsidRPr="00924933">
        <w:rPr>
          <w:rFonts w:ascii="Times New Roman" w:hAnsi="Times New Roman"/>
          <w:sz w:val="20"/>
          <w:szCs w:val="20"/>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 xml:space="preserve">5.4.6. В </w:t>
      </w:r>
      <w:proofErr w:type="gramStart"/>
      <w:r w:rsidRPr="00924933">
        <w:rPr>
          <w:rFonts w:ascii="Times New Roman" w:hAnsi="Times New Roman"/>
          <w:sz w:val="20"/>
          <w:szCs w:val="20"/>
        </w:rPr>
        <w:t>случае</w:t>
      </w:r>
      <w:proofErr w:type="gramEnd"/>
      <w:r w:rsidRPr="00924933">
        <w:rPr>
          <w:rFonts w:ascii="Times New Roman" w:hAnsi="Times New Roman"/>
          <w:sz w:val="20"/>
          <w:szCs w:val="20"/>
        </w:rPr>
        <w:t xml:space="preserve"> изменения ставки налога на добавленную стоимость.</w:t>
      </w:r>
    </w:p>
    <w:p w:rsidR="007E0C75" w:rsidRPr="00924933" w:rsidRDefault="007E0C75" w:rsidP="007E0C75">
      <w:pPr>
        <w:pStyle w:val="a9"/>
        <w:jc w:val="both"/>
        <w:rPr>
          <w:rFonts w:ascii="Times New Roman" w:hAnsi="Times New Roman"/>
          <w:sz w:val="20"/>
          <w:szCs w:val="20"/>
        </w:rPr>
      </w:pPr>
    </w:p>
    <w:p w:rsidR="007E0C75" w:rsidRPr="00924933" w:rsidRDefault="007E0C75" w:rsidP="007E0C75">
      <w:pPr>
        <w:spacing w:after="0"/>
        <w:jc w:val="center"/>
        <w:rPr>
          <w:rFonts w:ascii="Times New Roman" w:hAnsi="Times New Roman"/>
          <w:b/>
          <w:bCs/>
          <w:sz w:val="20"/>
          <w:szCs w:val="20"/>
        </w:rPr>
      </w:pPr>
      <w:r w:rsidRPr="00924933">
        <w:rPr>
          <w:rFonts w:ascii="Times New Roman" w:hAnsi="Times New Roman"/>
          <w:b/>
          <w:bCs/>
          <w:sz w:val="20"/>
          <w:szCs w:val="20"/>
        </w:rPr>
        <w:t>6. ОТВЕТСТВЕННОСТЬ СТОРОН.</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 xml:space="preserve">6.2. В </w:t>
      </w:r>
      <w:proofErr w:type="gramStart"/>
      <w:r w:rsidRPr="00924933">
        <w:rPr>
          <w:rFonts w:ascii="Times New Roman" w:hAnsi="Times New Roman"/>
          <w:sz w:val="20"/>
          <w:szCs w:val="20"/>
        </w:rPr>
        <w:t>случае</w:t>
      </w:r>
      <w:proofErr w:type="gramEnd"/>
      <w:r w:rsidRPr="00924933">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а) 1000 рублей, если цена Договора не превышает 3 млн. рублей (включительно);</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б) 5000 рублей, если цена Договора составляет от 3 млн. рублей до 50 млн. рублей (включительно);</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в) 10000 рублей, если цена Договора составляет от 50 млн. рублей до 100 млн. рублей (включительно);</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г) 100000 рублей, если цена Договора превышает 100 млн. рублей.</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 xml:space="preserve">6.3. </w:t>
      </w:r>
      <w:proofErr w:type="gramStart"/>
      <w:r w:rsidRPr="00924933">
        <w:rPr>
          <w:rFonts w:ascii="Times New Roman" w:hAnsi="Times New Roman"/>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 xml:space="preserve">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w:t>
      </w:r>
      <w:r w:rsidRPr="00924933">
        <w:rPr>
          <w:rFonts w:ascii="Times New Roman" w:hAnsi="Times New Roman"/>
          <w:sz w:val="20"/>
          <w:szCs w:val="20"/>
        </w:rPr>
        <w:lastRenderedPageBreak/>
        <w:t>гарантийного обязательства), предусмотренных Договором, Исполнитель выплачивает Заказчику штраф в размере ____________ рублей.</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7E0C75" w:rsidRPr="00924933" w:rsidRDefault="007E0C75" w:rsidP="007E0C75">
      <w:pPr>
        <w:pStyle w:val="a9"/>
        <w:jc w:val="both"/>
        <w:rPr>
          <w:rFonts w:ascii="Times New Roman" w:hAnsi="Times New Roman"/>
          <w:sz w:val="20"/>
          <w:szCs w:val="20"/>
        </w:rPr>
      </w:pPr>
      <w:proofErr w:type="gramStart"/>
      <w:r w:rsidRPr="00924933">
        <w:rPr>
          <w:rFonts w:ascii="Times New Roman" w:hAnsi="Times New Roman"/>
          <w:sz w:val="20"/>
          <w:szCs w:val="20"/>
        </w:rPr>
        <w:t>а) 10 процентов цены Договора (этапа) в случае, если цена Договора (этапа) не превышает 3 млн. рублей;</w:t>
      </w:r>
      <w:proofErr w:type="gramEnd"/>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в) 1 процент цены Договора (этапа) в случае, если цена Договора (этапа) составляет от 50 млн. рублей до 100 млн. рублей (включительно);</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г) 0,5 процента цены Договора (этапа) в случае, если цена Договора (этапа) составляет от 100 млн. рублей до 500 млн. рублей (включительно);</w:t>
      </w:r>
    </w:p>
    <w:p w:rsidR="007E0C75" w:rsidRPr="00924933" w:rsidRDefault="007E0C75" w:rsidP="007E0C75">
      <w:pPr>
        <w:pStyle w:val="a9"/>
        <w:jc w:val="both"/>
        <w:rPr>
          <w:rFonts w:ascii="Times New Roman" w:hAnsi="Times New Roman"/>
          <w:sz w:val="20"/>
          <w:szCs w:val="20"/>
        </w:rPr>
      </w:pPr>
      <w:proofErr w:type="spellStart"/>
      <w:r w:rsidRPr="00924933">
        <w:rPr>
          <w:rFonts w:ascii="Times New Roman" w:hAnsi="Times New Roman"/>
          <w:sz w:val="20"/>
          <w:szCs w:val="20"/>
        </w:rPr>
        <w:t>д</w:t>
      </w:r>
      <w:proofErr w:type="spellEnd"/>
      <w:r w:rsidRPr="00924933">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е) 0,3 процента цены Договора (этапа) в случае, если цена Договора (этапа) составляет от 1 млрд. рублей до 2 млрд. рублей (включительно);</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ж) 0,25 процента цены Договора (этапа) в случае, если цена Договора (этапа) составляет от 2 млрд. рублей до 5 млрд. рублей (включительно);</w:t>
      </w:r>
    </w:p>
    <w:p w:rsidR="007E0C75" w:rsidRPr="00924933" w:rsidRDefault="007E0C75" w:rsidP="007E0C75">
      <w:pPr>
        <w:pStyle w:val="a9"/>
        <w:jc w:val="both"/>
        <w:rPr>
          <w:rFonts w:ascii="Times New Roman" w:hAnsi="Times New Roman"/>
          <w:sz w:val="20"/>
          <w:szCs w:val="20"/>
        </w:rPr>
      </w:pPr>
      <w:proofErr w:type="spellStart"/>
      <w:r w:rsidRPr="00924933">
        <w:rPr>
          <w:rFonts w:ascii="Times New Roman" w:hAnsi="Times New Roman"/>
          <w:sz w:val="20"/>
          <w:szCs w:val="20"/>
        </w:rPr>
        <w:t>з</w:t>
      </w:r>
      <w:proofErr w:type="spellEnd"/>
      <w:r w:rsidRPr="00924933">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 xml:space="preserve">и) 0,1 процента цены Договора (этапа) в случае, если цена Договора (этапа) превышает 10 млрд. рублей. </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 xml:space="preserve">6.5. В </w:t>
      </w:r>
      <w:proofErr w:type="gramStart"/>
      <w:r w:rsidRPr="00924933">
        <w:rPr>
          <w:rFonts w:ascii="Times New Roman" w:hAnsi="Times New Roman"/>
          <w:sz w:val="20"/>
          <w:szCs w:val="20"/>
        </w:rPr>
        <w:t>случае</w:t>
      </w:r>
      <w:proofErr w:type="gramEnd"/>
      <w:r w:rsidRPr="00924933">
        <w:rPr>
          <w:rFonts w:ascii="Times New Roman" w:hAnsi="Times New Roman"/>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 xml:space="preserve">6.6. В </w:t>
      </w:r>
      <w:proofErr w:type="gramStart"/>
      <w:r w:rsidRPr="00924933">
        <w:rPr>
          <w:rFonts w:ascii="Times New Roman" w:hAnsi="Times New Roman"/>
          <w:sz w:val="20"/>
          <w:szCs w:val="20"/>
        </w:rPr>
        <w:t>случае</w:t>
      </w:r>
      <w:proofErr w:type="gramEnd"/>
      <w:r w:rsidRPr="00924933">
        <w:rPr>
          <w:rFonts w:ascii="Times New Roman" w:hAnsi="Times New Roman"/>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6.9.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 xml:space="preserve">6.10.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924933">
        <w:rPr>
          <w:rFonts w:ascii="Times New Roman" w:hAnsi="Times New Roman"/>
          <w:sz w:val="20"/>
          <w:szCs w:val="20"/>
        </w:rPr>
        <w:t>предоставить надлежащее доказательство</w:t>
      </w:r>
      <w:proofErr w:type="gramEnd"/>
      <w:r w:rsidRPr="00924933">
        <w:rPr>
          <w:rFonts w:ascii="Times New Roman" w:hAnsi="Times New Roman"/>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924933">
        <w:rPr>
          <w:rFonts w:ascii="Times New Roman" w:hAnsi="Times New Roman"/>
          <w:sz w:val="20"/>
          <w:szCs w:val="20"/>
        </w:rPr>
        <w:t>неизвещением</w:t>
      </w:r>
      <w:proofErr w:type="spellEnd"/>
      <w:r w:rsidRPr="00924933">
        <w:rPr>
          <w:rFonts w:ascii="Times New Roman" w:hAnsi="Times New Roman"/>
          <w:sz w:val="20"/>
          <w:szCs w:val="20"/>
        </w:rPr>
        <w:t xml:space="preserve"> или несвоевременным извещением.</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6.11.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 xml:space="preserve">6.12. </w:t>
      </w:r>
      <w:proofErr w:type="gramStart"/>
      <w:r w:rsidRPr="00924933">
        <w:rPr>
          <w:rFonts w:ascii="Times New Roman" w:hAnsi="Times New Roman"/>
          <w:sz w:val="20"/>
          <w:szCs w:val="20"/>
        </w:rPr>
        <w:t>Стороны</w:t>
      </w:r>
      <w:proofErr w:type="gramEnd"/>
      <w:r w:rsidRPr="00924933">
        <w:rPr>
          <w:rFonts w:ascii="Times New Roman" w:hAnsi="Times New Roman"/>
          <w:sz w:val="20"/>
          <w:szCs w:val="20"/>
        </w:rPr>
        <w:t xml:space="preserve"> ни при </w:t>
      </w:r>
      <w:proofErr w:type="gramStart"/>
      <w:r w:rsidRPr="00924933">
        <w:rPr>
          <w:rFonts w:ascii="Times New Roman" w:hAnsi="Times New Roman"/>
          <w:sz w:val="20"/>
          <w:szCs w:val="20"/>
        </w:rPr>
        <w:t>каких</w:t>
      </w:r>
      <w:proofErr w:type="gramEnd"/>
      <w:r w:rsidRPr="00924933">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6.13. Окончание срока действия настоящего договора не освобождает Стороны от ответственности за нарушение его условий в период его действия.</w:t>
      </w:r>
    </w:p>
    <w:p w:rsidR="007E0C75" w:rsidRPr="00924933" w:rsidRDefault="007E0C75" w:rsidP="007E0C75">
      <w:pPr>
        <w:pStyle w:val="a9"/>
        <w:rPr>
          <w:rFonts w:ascii="Times New Roman" w:hAnsi="Times New Roman"/>
          <w:sz w:val="20"/>
          <w:szCs w:val="20"/>
        </w:rPr>
      </w:pPr>
    </w:p>
    <w:p w:rsidR="007E0C75" w:rsidRPr="00924933" w:rsidRDefault="007E0C75" w:rsidP="007E0C75">
      <w:pPr>
        <w:spacing w:after="0"/>
        <w:jc w:val="center"/>
        <w:rPr>
          <w:rFonts w:ascii="Times New Roman" w:hAnsi="Times New Roman"/>
          <w:b/>
          <w:bCs/>
          <w:sz w:val="20"/>
          <w:szCs w:val="20"/>
        </w:rPr>
      </w:pPr>
      <w:r w:rsidRPr="00924933">
        <w:rPr>
          <w:rFonts w:ascii="Times New Roman" w:hAnsi="Times New Roman"/>
          <w:b/>
          <w:bCs/>
          <w:sz w:val="20"/>
          <w:szCs w:val="20"/>
        </w:rPr>
        <w:t>7. РАЗРЕШЕНИЕ СПОРОВ.</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 xml:space="preserve">7.1.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7.2.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7.3. Срок рассмотрения писем, уведомлений или претензий не может превышать 10 (десять) рабочих дней со дня их получения.</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lastRenderedPageBreak/>
        <w:t xml:space="preserve">7.4. </w:t>
      </w:r>
      <w:proofErr w:type="gramStart"/>
      <w:r w:rsidRPr="00924933">
        <w:rPr>
          <w:rFonts w:ascii="Times New Roman" w:hAnsi="Times New Roman"/>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7E0C75" w:rsidRPr="00924933" w:rsidRDefault="007E0C75" w:rsidP="007E0C75">
      <w:pPr>
        <w:pStyle w:val="a9"/>
        <w:jc w:val="both"/>
        <w:rPr>
          <w:rFonts w:ascii="Times New Roman" w:hAnsi="Times New Roman"/>
          <w:sz w:val="20"/>
          <w:szCs w:val="20"/>
        </w:rPr>
      </w:pPr>
    </w:p>
    <w:p w:rsidR="007E0C75" w:rsidRPr="00924933" w:rsidRDefault="007E0C75" w:rsidP="007E0C75">
      <w:pPr>
        <w:spacing w:after="0"/>
        <w:jc w:val="center"/>
        <w:rPr>
          <w:rFonts w:ascii="Times New Roman" w:hAnsi="Times New Roman"/>
          <w:b/>
          <w:bCs/>
          <w:sz w:val="20"/>
          <w:szCs w:val="20"/>
        </w:rPr>
      </w:pPr>
      <w:r w:rsidRPr="00924933">
        <w:rPr>
          <w:rFonts w:ascii="Times New Roman" w:hAnsi="Times New Roman"/>
          <w:b/>
          <w:bCs/>
          <w:sz w:val="20"/>
          <w:szCs w:val="20"/>
        </w:rPr>
        <w:t>8. АНТИКОРРУПЦИОННАЯ ОГОВОРКА.</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 xml:space="preserve">8.1. При исполнении своих обязательств по настоящему Договору, Стороны, их </w:t>
      </w:r>
      <w:proofErr w:type="spellStart"/>
      <w:r w:rsidRPr="00924933">
        <w:rPr>
          <w:rFonts w:ascii="Times New Roman" w:hAnsi="Times New Roman"/>
          <w:sz w:val="20"/>
          <w:szCs w:val="20"/>
        </w:rPr>
        <w:t>аффилированные</w:t>
      </w:r>
      <w:proofErr w:type="spellEnd"/>
      <w:r w:rsidRPr="00924933">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 xml:space="preserve">8.2. </w:t>
      </w:r>
      <w:proofErr w:type="gramStart"/>
      <w:r w:rsidRPr="00924933">
        <w:rPr>
          <w:rFonts w:ascii="Times New Roman" w:hAnsi="Times New Roman"/>
          <w:sz w:val="20"/>
          <w:szCs w:val="20"/>
        </w:rPr>
        <w:t xml:space="preserve">При исполнении своих обязательств по настоящему Договору, Стороны, их </w:t>
      </w:r>
      <w:proofErr w:type="spellStart"/>
      <w:r w:rsidRPr="00924933">
        <w:rPr>
          <w:rFonts w:ascii="Times New Roman" w:hAnsi="Times New Roman"/>
          <w:sz w:val="20"/>
          <w:szCs w:val="20"/>
        </w:rPr>
        <w:t>аффилированные</w:t>
      </w:r>
      <w:proofErr w:type="spellEnd"/>
      <w:r w:rsidRPr="00924933">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 xml:space="preserve">8.3. В </w:t>
      </w:r>
      <w:proofErr w:type="gramStart"/>
      <w:r w:rsidRPr="00924933">
        <w:rPr>
          <w:rFonts w:ascii="Times New Roman" w:hAnsi="Times New Roman"/>
          <w:sz w:val="20"/>
          <w:szCs w:val="20"/>
        </w:rPr>
        <w:t>случае</w:t>
      </w:r>
      <w:proofErr w:type="gramEnd"/>
      <w:r w:rsidRPr="00924933">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924933">
        <w:rPr>
          <w:rFonts w:ascii="Times New Roman" w:hAnsi="Times New Roman"/>
          <w:sz w:val="20"/>
          <w:szCs w:val="20"/>
        </w:rPr>
        <w:t>с даты получения</w:t>
      </w:r>
      <w:proofErr w:type="gramEnd"/>
      <w:r w:rsidRPr="00924933">
        <w:rPr>
          <w:rFonts w:ascii="Times New Roman" w:hAnsi="Times New Roman"/>
          <w:sz w:val="20"/>
          <w:szCs w:val="20"/>
        </w:rPr>
        <w:t xml:space="preserve"> письменного уведомления.</w:t>
      </w:r>
    </w:p>
    <w:p w:rsidR="007E0C75" w:rsidRPr="00924933" w:rsidRDefault="007E0C75" w:rsidP="007E0C75">
      <w:pPr>
        <w:pStyle w:val="a9"/>
        <w:jc w:val="both"/>
        <w:rPr>
          <w:rFonts w:ascii="Times New Roman" w:hAnsi="Times New Roman"/>
          <w:b/>
          <w:i/>
          <w:sz w:val="20"/>
          <w:szCs w:val="20"/>
        </w:rPr>
      </w:pPr>
      <w:r w:rsidRPr="00924933">
        <w:rPr>
          <w:rFonts w:ascii="Times New Roman" w:hAnsi="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 xml:space="preserve">8.4. </w:t>
      </w:r>
      <w:proofErr w:type="gramStart"/>
      <w:r w:rsidRPr="00924933">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24933">
        <w:rPr>
          <w:rFonts w:ascii="Times New Roman" w:hAnsi="Times New Roman"/>
          <w:sz w:val="20"/>
          <w:szCs w:val="20"/>
        </w:rPr>
        <w:t>аффилированными</w:t>
      </w:r>
      <w:proofErr w:type="spellEnd"/>
      <w:r w:rsidRPr="00924933">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924933">
        <w:rPr>
          <w:rFonts w:ascii="Times New Roman" w:hAnsi="Times New Roman"/>
          <w:sz w:val="20"/>
          <w:szCs w:val="20"/>
        </w:rPr>
        <w:t xml:space="preserve"> легализации доходов, полученных преступным путем.</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 xml:space="preserve">8.5. </w:t>
      </w:r>
      <w:proofErr w:type="gramStart"/>
      <w:r w:rsidRPr="00924933">
        <w:rPr>
          <w:rFonts w:ascii="Times New Roman" w:hAnsi="Times New Roman"/>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924933">
        <w:rPr>
          <w:rFonts w:ascii="Times New Roman" w:hAnsi="Times New Roman"/>
          <w:sz w:val="20"/>
          <w:szCs w:val="20"/>
        </w:rPr>
        <w:t xml:space="preserve"> Сторона, по чьей инициативе </w:t>
      </w:r>
      <w:proofErr w:type="gramStart"/>
      <w:r w:rsidRPr="00924933">
        <w:rPr>
          <w:rFonts w:ascii="Times New Roman" w:hAnsi="Times New Roman"/>
          <w:sz w:val="20"/>
          <w:szCs w:val="20"/>
        </w:rPr>
        <w:t>был</w:t>
      </w:r>
      <w:proofErr w:type="gramEnd"/>
      <w:r w:rsidRPr="00924933">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8.6.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8.7.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8.8.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7E0C75" w:rsidRPr="00924933" w:rsidRDefault="007E0C75" w:rsidP="007E0C75">
      <w:pPr>
        <w:pStyle w:val="a9"/>
        <w:jc w:val="both"/>
        <w:rPr>
          <w:rFonts w:ascii="Times New Roman" w:hAnsi="Times New Roman"/>
          <w:sz w:val="20"/>
          <w:szCs w:val="20"/>
        </w:rPr>
      </w:pPr>
    </w:p>
    <w:p w:rsidR="007E0C75" w:rsidRPr="00924933" w:rsidRDefault="007E0C75" w:rsidP="007E0C75">
      <w:pPr>
        <w:spacing w:after="0"/>
        <w:jc w:val="center"/>
        <w:rPr>
          <w:rFonts w:ascii="Times New Roman" w:hAnsi="Times New Roman"/>
          <w:b/>
          <w:bCs/>
          <w:sz w:val="20"/>
          <w:szCs w:val="20"/>
        </w:rPr>
      </w:pPr>
      <w:r w:rsidRPr="00924933">
        <w:rPr>
          <w:rFonts w:ascii="Times New Roman" w:hAnsi="Times New Roman"/>
          <w:b/>
          <w:bCs/>
          <w:sz w:val="20"/>
          <w:szCs w:val="20"/>
        </w:rPr>
        <w:t>9. ЗАКЛЮЧИТЕЛЬНЫЕ ПОЛОЖЕНИЯ.</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9.1. Договор вступает в силу с момента подписания его Сторонами, распространяя свое действие на правоотношен</w:t>
      </w:r>
      <w:r>
        <w:rPr>
          <w:rFonts w:ascii="Times New Roman" w:hAnsi="Times New Roman"/>
          <w:sz w:val="20"/>
          <w:szCs w:val="20"/>
        </w:rPr>
        <w:t>ия, возникшие с «01» января 2022</w:t>
      </w:r>
      <w:r w:rsidRPr="00924933">
        <w:rPr>
          <w:rFonts w:ascii="Times New Roman" w:hAnsi="Times New Roman"/>
          <w:sz w:val="20"/>
          <w:szCs w:val="20"/>
        </w:rPr>
        <w:t xml:space="preserve"> года,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9.2.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9.3.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9.4.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lastRenderedPageBreak/>
        <w:t xml:space="preserve">9.5. </w:t>
      </w:r>
      <w:proofErr w:type="gramStart"/>
      <w:r w:rsidRPr="00924933">
        <w:rPr>
          <w:rFonts w:ascii="Times New Roman" w:hAnsi="Times New Roman"/>
          <w:sz w:val="20"/>
          <w:szCs w:val="20"/>
        </w:rPr>
        <w:t>Договор</w:t>
      </w:r>
      <w:proofErr w:type="gramEnd"/>
      <w:r w:rsidRPr="00924933">
        <w:rPr>
          <w:rFonts w:ascii="Times New Roman" w:hAnsi="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9.6.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 xml:space="preserve">9.7.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924933">
        <w:rPr>
          <w:rFonts w:ascii="Times New Roman" w:hAnsi="Times New Roman"/>
          <w:sz w:val="20"/>
          <w:szCs w:val="20"/>
        </w:rPr>
        <w:t>случае</w:t>
      </w:r>
      <w:proofErr w:type="gramEnd"/>
      <w:r w:rsidRPr="00924933">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9.8.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9.9. В части отношений между Сторонами, неурегулированной положениями Договора, применяется действующее законодательство Российской Федерации.</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9.10. Если какое-либо из положений Договора становится недействительным, это не затрагивает действительности остальных его положений.</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t>9.11. Приложения к Договору являются неотъемлемой частью настоящего Договора.</w:t>
      </w:r>
    </w:p>
    <w:p w:rsidR="007E0C75" w:rsidRPr="00924933" w:rsidRDefault="007E0C75" w:rsidP="007E0C75">
      <w:pPr>
        <w:adjustRightInd w:val="0"/>
        <w:spacing w:after="0"/>
        <w:jc w:val="both"/>
        <w:rPr>
          <w:rFonts w:ascii="Times New Roman" w:hAnsi="Times New Roman"/>
          <w:sz w:val="20"/>
          <w:szCs w:val="20"/>
        </w:rPr>
      </w:pPr>
      <w:r w:rsidRPr="00924933">
        <w:rPr>
          <w:rFonts w:ascii="Times New Roman" w:hAnsi="Times New Roman"/>
          <w:sz w:val="20"/>
          <w:szCs w:val="20"/>
        </w:rPr>
        <w:t xml:space="preserve">9.12. Оформление и обмен любыми документами по настоящему Договору (включая, </w:t>
      </w:r>
      <w:proofErr w:type="gramStart"/>
      <w:r w:rsidRPr="00924933">
        <w:rPr>
          <w:rFonts w:ascii="Times New Roman" w:hAnsi="Times New Roman"/>
          <w:sz w:val="20"/>
          <w:szCs w:val="20"/>
        </w:rPr>
        <w:t>но</w:t>
      </w:r>
      <w:proofErr w:type="gramEnd"/>
      <w:r w:rsidRPr="00924933">
        <w:rPr>
          <w:rFonts w:ascii="Times New Roman" w:hAnsi="Times New Roman"/>
          <w:sz w:val="20"/>
          <w:szCs w:val="20"/>
        </w:rPr>
        <w:t xml:space="preserve"> не ограничиваясь, счета, акты, накладные, счета-фактуры, УПД)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w:t>
      </w:r>
      <w:smartTag w:uri="urn:schemas-microsoft-com:office:smarttags" w:element="metricconverter">
        <w:smartTagPr>
          <w:attr w:name="ProductID" w:val="2011 г"/>
        </w:smartTagPr>
        <w:r w:rsidRPr="00924933">
          <w:rPr>
            <w:rFonts w:ascii="Times New Roman" w:hAnsi="Times New Roman"/>
            <w:sz w:val="20"/>
            <w:szCs w:val="20"/>
          </w:rPr>
          <w:t>2011 г</w:t>
        </w:r>
      </w:smartTag>
      <w:r w:rsidRPr="00924933">
        <w:rPr>
          <w:rFonts w:ascii="Times New Roman" w:hAnsi="Times New Roman"/>
          <w:sz w:val="20"/>
          <w:szCs w:val="20"/>
        </w:rPr>
        <w:t>. N 63-ФЗ "Об электронной подписи", и подписываются квалифицированной электронной подписью.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rsidR="007E0C75" w:rsidRDefault="007E0C75" w:rsidP="007E0C75">
      <w:pPr>
        <w:adjustRightInd w:val="0"/>
        <w:spacing w:after="0"/>
        <w:jc w:val="both"/>
        <w:rPr>
          <w:rFonts w:ascii="Times New Roman" w:hAnsi="Times New Roman"/>
          <w:sz w:val="20"/>
          <w:szCs w:val="20"/>
        </w:rPr>
      </w:pPr>
      <w:r w:rsidRPr="00924933">
        <w:rPr>
          <w:rFonts w:ascii="Times New Roman" w:hAnsi="Times New Roman"/>
          <w:sz w:val="20"/>
          <w:szCs w:val="20"/>
        </w:rPr>
        <w:t xml:space="preserve">9.13. Системы по заказу Разработчика Систем могут модифицироваться официальными Представителями Сети </w:t>
      </w:r>
      <w:proofErr w:type="spellStart"/>
      <w:r w:rsidRPr="00924933">
        <w:rPr>
          <w:rFonts w:ascii="Times New Roman" w:hAnsi="Times New Roman"/>
          <w:sz w:val="20"/>
          <w:szCs w:val="20"/>
        </w:rPr>
        <w:t>КонсультантПлюс</w:t>
      </w:r>
      <w:proofErr w:type="spellEnd"/>
      <w:r w:rsidRPr="00924933">
        <w:rPr>
          <w:rFonts w:ascii="Times New Roman" w:hAnsi="Times New Roman"/>
          <w:sz w:val="20"/>
          <w:szCs w:val="20"/>
        </w:rPr>
        <w:t xml:space="preserve"> либо иными организациями в соответствии с технологическими процедурами и политикой Разработчика Систем.</w:t>
      </w:r>
    </w:p>
    <w:p w:rsidR="007E0C75" w:rsidRPr="00C76AB7" w:rsidRDefault="007E0C75" w:rsidP="007E0C75">
      <w:pPr>
        <w:adjustRightInd w:val="0"/>
        <w:spacing w:after="0"/>
        <w:jc w:val="both"/>
        <w:rPr>
          <w:rFonts w:ascii="Times New Roman" w:hAnsi="Times New Roman"/>
          <w:sz w:val="20"/>
          <w:szCs w:val="20"/>
        </w:rPr>
      </w:pPr>
      <w:r>
        <w:rPr>
          <w:rFonts w:ascii="Times New Roman" w:hAnsi="Times New Roman"/>
          <w:sz w:val="20"/>
          <w:szCs w:val="20"/>
        </w:rPr>
        <w:t>9</w:t>
      </w:r>
      <w:r w:rsidRPr="00C76AB7">
        <w:rPr>
          <w:rFonts w:ascii="Times New Roman" w:hAnsi="Times New Roman"/>
          <w:sz w:val="20"/>
          <w:szCs w:val="20"/>
        </w:rPr>
        <w:t>.</w:t>
      </w:r>
      <w:r>
        <w:rPr>
          <w:rFonts w:ascii="Times New Roman" w:hAnsi="Times New Roman"/>
          <w:sz w:val="20"/>
          <w:szCs w:val="20"/>
        </w:rPr>
        <w:t>1</w:t>
      </w:r>
      <w:r w:rsidRPr="00C76AB7">
        <w:rPr>
          <w:rFonts w:ascii="Times New Roman" w:hAnsi="Times New Roman"/>
          <w:sz w:val="20"/>
          <w:szCs w:val="20"/>
        </w:rPr>
        <w:t>4. Исполнитель имеет право отказаться от исполнения настоящего Договора в одностороннем порядке в случаях:</w:t>
      </w:r>
    </w:p>
    <w:p w:rsidR="007E0C75" w:rsidRPr="00C76AB7" w:rsidRDefault="007E0C75" w:rsidP="007E0C75">
      <w:pPr>
        <w:adjustRightInd w:val="0"/>
        <w:spacing w:after="0"/>
        <w:jc w:val="both"/>
        <w:rPr>
          <w:rFonts w:ascii="Times New Roman" w:hAnsi="Times New Roman"/>
          <w:sz w:val="20"/>
          <w:szCs w:val="20"/>
        </w:rPr>
      </w:pPr>
      <w:r>
        <w:rPr>
          <w:rFonts w:ascii="Times New Roman" w:hAnsi="Times New Roman"/>
          <w:sz w:val="20"/>
          <w:szCs w:val="20"/>
        </w:rPr>
        <w:t>9</w:t>
      </w:r>
      <w:r w:rsidRPr="00C76AB7">
        <w:rPr>
          <w:rFonts w:ascii="Times New Roman" w:hAnsi="Times New Roman"/>
          <w:sz w:val="20"/>
          <w:szCs w:val="20"/>
        </w:rPr>
        <w:t>.</w:t>
      </w:r>
      <w:r>
        <w:rPr>
          <w:rFonts w:ascii="Times New Roman" w:hAnsi="Times New Roman"/>
          <w:sz w:val="20"/>
          <w:szCs w:val="20"/>
        </w:rPr>
        <w:t>1</w:t>
      </w:r>
      <w:r w:rsidRPr="00C76AB7">
        <w:rPr>
          <w:rFonts w:ascii="Times New Roman" w:hAnsi="Times New Roman"/>
          <w:sz w:val="20"/>
          <w:szCs w:val="20"/>
        </w:rPr>
        <w:t xml:space="preserve">4.1. Нарушения Заказчиком условий, которые согласно Спецификациям позволяют Исполнителю отказаться от Договора, а также </w:t>
      </w:r>
      <w:r w:rsidRPr="00FE0F19">
        <w:rPr>
          <w:rFonts w:ascii="Times New Roman" w:hAnsi="Times New Roman"/>
          <w:sz w:val="20"/>
          <w:szCs w:val="20"/>
        </w:rPr>
        <w:t>2.2 – 2.4</w:t>
      </w:r>
      <w:r>
        <w:rPr>
          <w:rFonts w:ascii="Times New Roman" w:hAnsi="Times New Roman"/>
          <w:sz w:val="20"/>
          <w:szCs w:val="20"/>
        </w:rPr>
        <w:t xml:space="preserve"> </w:t>
      </w:r>
      <w:r w:rsidRPr="00C76AB7">
        <w:rPr>
          <w:rFonts w:ascii="Times New Roman" w:hAnsi="Times New Roman"/>
          <w:sz w:val="20"/>
          <w:szCs w:val="20"/>
        </w:rPr>
        <w:t>настоящего Договора. Любое из указанных нарушений признается грубым нарушением исключительного права на Систему как объект интеллектуальной собственности и является основанием для применения предусмотренных действующим законодательством мер защиты интеллектуальных прав;</w:t>
      </w:r>
    </w:p>
    <w:p w:rsidR="007E0C75" w:rsidRPr="00C76AB7" w:rsidRDefault="007E0C75" w:rsidP="007E0C75">
      <w:pPr>
        <w:adjustRightInd w:val="0"/>
        <w:spacing w:after="0"/>
        <w:jc w:val="both"/>
        <w:rPr>
          <w:rFonts w:ascii="Times New Roman" w:hAnsi="Times New Roman"/>
          <w:sz w:val="20"/>
          <w:szCs w:val="20"/>
        </w:rPr>
      </w:pPr>
      <w:r>
        <w:rPr>
          <w:rFonts w:ascii="Times New Roman" w:hAnsi="Times New Roman"/>
          <w:sz w:val="20"/>
          <w:szCs w:val="20"/>
        </w:rPr>
        <w:t>9</w:t>
      </w:r>
      <w:r w:rsidRPr="00C76AB7">
        <w:rPr>
          <w:rFonts w:ascii="Times New Roman" w:hAnsi="Times New Roman"/>
          <w:sz w:val="20"/>
          <w:szCs w:val="20"/>
        </w:rPr>
        <w:t>.</w:t>
      </w:r>
      <w:r>
        <w:rPr>
          <w:rFonts w:ascii="Times New Roman" w:hAnsi="Times New Roman"/>
          <w:sz w:val="20"/>
          <w:szCs w:val="20"/>
        </w:rPr>
        <w:t>1</w:t>
      </w:r>
      <w:r w:rsidRPr="00C76AB7">
        <w:rPr>
          <w:rFonts w:ascii="Times New Roman" w:hAnsi="Times New Roman"/>
          <w:sz w:val="20"/>
          <w:szCs w:val="20"/>
        </w:rPr>
        <w:t>4.2. Внесения Заказчиком изменений в средства программной защиты Системы, приводящих к ее декомпилированию или модификации;</w:t>
      </w:r>
    </w:p>
    <w:p w:rsidR="007E0C75" w:rsidRPr="00C76AB7" w:rsidRDefault="007E0C75" w:rsidP="007E0C75">
      <w:pPr>
        <w:adjustRightInd w:val="0"/>
        <w:spacing w:after="0"/>
        <w:jc w:val="both"/>
        <w:rPr>
          <w:rFonts w:ascii="Times New Roman" w:hAnsi="Times New Roman"/>
          <w:sz w:val="20"/>
          <w:szCs w:val="20"/>
        </w:rPr>
      </w:pPr>
      <w:r>
        <w:rPr>
          <w:rFonts w:ascii="Times New Roman" w:hAnsi="Times New Roman"/>
          <w:sz w:val="20"/>
          <w:szCs w:val="20"/>
        </w:rPr>
        <w:t>9</w:t>
      </w:r>
      <w:r w:rsidRPr="00C76AB7">
        <w:rPr>
          <w:rFonts w:ascii="Times New Roman" w:hAnsi="Times New Roman"/>
          <w:sz w:val="20"/>
          <w:szCs w:val="20"/>
        </w:rPr>
        <w:t>.</w:t>
      </w:r>
      <w:r>
        <w:rPr>
          <w:rFonts w:ascii="Times New Roman" w:hAnsi="Times New Roman"/>
          <w:sz w:val="20"/>
          <w:szCs w:val="20"/>
        </w:rPr>
        <w:t>1</w:t>
      </w:r>
      <w:r w:rsidRPr="00C76AB7">
        <w:rPr>
          <w:rFonts w:ascii="Times New Roman" w:hAnsi="Times New Roman"/>
          <w:sz w:val="20"/>
          <w:szCs w:val="20"/>
        </w:rPr>
        <w:t>4.3. Изготовления, воспроизведения, распространения (любым способом) Заказчиком контрафактных экземпляров Систем.</w:t>
      </w:r>
      <w:bookmarkStart w:id="10" w:name="Par543"/>
      <w:bookmarkStart w:id="11" w:name="Par2212"/>
      <w:bookmarkEnd w:id="10"/>
      <w:bookmarkEnd w:id="11"/>
    </w:p>
    <w:p w:rsidR="007E0C75" w:rsidRDefault="007E0C75" w:rsidP="007E0C75">
      <w:pPr>
        <w:adjustRightInd w:val="0"/>
        <w:spacing w:after="0"/>
        <w:jc w:val="both"/>
        <w:rPr>
          <w:rFonts w:ascii="Times New Roman" w:hAnsi="Times New Roman"/>
          <w:sz w:val="20"/>
          <w:szCs w:val="20"/>
        </w:rPr>
      </w:pPr>
      <w:r>
        <w:rPr>
          <w:rFonts w:ascii="Times New Roman" w:hAnsi="Times New Roman"/>
          <w:sz w:val="20"/>
          <w:szCs w:val="20"/>
        </w:rPr>
        <w:t>9</w:t>
      </w:r>
      <w:r w:rsidRPr="00C76AB7">
        <w:rPr>
          <w:rFonts w:ascii="Times New Roman" w:hAnsi="Times New Roman"/>
          <w:sz w:val="20"/>
          <w:szCs w:val="20"/>
        </w:rPr>
        <w:t>.</w:t>
      </w:r>
      <w:r>
        <w:rPr>
          <w:rFonts w:ascii="Times New Roman" w:hAnsi="Times New Roman"/>
          <w:sz w:val="20"/>
          <w:szCs w:val="20"/>
        </w:rPr>
        <w:t>1</w:t>
      </w:r>
      <w:r w:rsidRPr="00C76AB7">
        <w:rPr>
          <w:rFonts w:ascii="Times New Roman" w:hAnsi="Times New Roman"/>
          <w:sz w:val="20"/>
          <w:szCs w:val="20"/>
        </w:rPr>
        <w:t xml:space="preserve">5. </w:t>
      </w:r>
      <w:proofErr w:type="gramStart"/>
      <w:r w:rsidRPr="00C76AB7">
        <w:rPr>
          <w:rFonts w:ascii="Times New Roman" w:hAnsi="Times New Roman"/>
          <w:sz w:val="20"/>
          <w:szCs w:val="20"/>
        </w:rPr>
        <w:t>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при недостаточном качестве или скорости соединения при выходе Заказчика в сеть Интернет, а также в иных согласованных Сторонами случаях.</w:t>
      </w:r>
      <w:proofErr w:type="gramEnd"/>
    </w:p>
    <w:p w:rsidR="007E0C75" w:rsidRPr="00924933" w:rsidRDefault="007E0C75" w:rsidP="007E0C75">
      <w:pPr>
        <w:adjustRightInd w:val="0"/>
        <w:jc w:val="both"/>
        <w:rPr>
          <w:rFonts w:ascii="Times New Roman" w:hAnsi="Times New Roman"/>
          <w:sz w:val="20"/>
          <w:szCs w:val="20"/>
        </w:rPr>
      </w:pPr>
      <w:r w:rsidRPr="00B56181">
        <w:rPr>
          <w:rFonts w:ascii="Times New Roman" w:hAnsi="Times New Roman"/>
          <w:sz w:val="20"/>
          <w:szCs w:val="20"/>
        </w:rPr>
        <w:t>9.1</w:t>
      </w:r>
      <w:r>
        <w:rPr>
          <w:rFonts w:ascii="Times New Roman" w:hAnsi="Times New Roman"/>
          <w:sz w:val="20"/>
          <w:szCs w:val="20"/>
        </w:rPr>
        <w:t>6</w:t>
      </w:r>
      <w:r w:rsidRPr="00B56181">
        <w:rPr>
          <w:rFonts w:ascii="Times New Roman" w:hAnsi="Times New Roman"/>
          <w:sz w:val="20"/>
          <w:szCs w:val="20"/>
        </w:rPr>
        <w:t xml:space="preserve">. Системы по заказу Разработчика Систем могут модифицироваться официальными Представителями Сети </w:t>
      </w:r>
      <w:proofErr w:type="spellStart"/>
      <w:r w:rsidRPr="00B56181">
        <w:rPr>
          <w:rFonts w:ascii="Times New Roman" w:hAnsi="Times New Roman"/>
          <w:sz w:val="20"/>
          <w:szCs w:val="20"/>
        </w:rPr>
        <w:t>КонсультантПлюс</w:t>
      </w:r>
      <w:proofErr w:type="spellEnd"/>
      <w:r w:rsidRPr="00B56181">
        <w:rPr>
          <w:rFonts w:ascii="Times New Roman" w:hAnsi="Times New Roman"/>
          <w:sz w:val="20"/>
          <w:szCs w:val="20"/>
        </w:rPr>
        <w:t xml:space="preserve"> либо иными организациями в соответствии с технологическими процедурами и политикой Разработчика Систем. Исполнитель оказывает Заказчику услуги по адаптации и сопровождению Систем, модифицированных Исполнителем.</w:t>
      </w:r>
    </w:p>
    <w:p w:rsidR="007E0C75" w:rsidRPr="00924933" w:rsidRDefault="007E0C75" w:rsidP="007E0C75">
      <w:pPr>
        <w:widowControl w:val="0"/>
        <w:spacing w:after="0"/>
        <w:jc w:val="center"/>
        <w:rPr>
          <w:rFonts w:ascii="Times New Roman" w:hAnsi="Times New Roman"/>
          <w:b/>
          <w:bCs/>
          <w:sz w:val="20"/>
          <w:szCs w:val="20"/>
        </w:rPr>
      </w:pPr>
      <w:r w:rsidRPr="00924933">
        <w:rPr>
          <w:rFonts w:ascii="Times New Roman" w:hAnsi="Times New Roman"/>
          <w:b/>
          <w:bCs/>
          <w:sz w:val="20"/>
          <w:szCs w:val="20"/>
        </w:rPr>
        <w:t>10. ОСОБЫЕ УСЛОВИЯ</w:t>
      </w:r>
    </w:p>
    <w:p w:rsidR="007E0C75" w:rsidRPr="00924933" w:rsidRDefault="007E0C75" w:rsidP="007E0C75">
      <w:pPr>
        <w:pStyle w:val="a9"/>
        <w:jc w:val="both"/>
        <w:rPr>
          <w:rFonts w:ascii="Times New Roman" w:hAnsi="Times New Roman"/>
          <w:sz w:val="20"/>
          <w:szCs w:val="20"/>
        </w:rPr>
      </w:pPr>
      <w:r w:rsidRPr="00924933">
        <w:rPr>
          <w:rFonts w:ascii="Times New Roman" w:hAnsi="Times New Roman"/>
          <w:sz w:val="20"/>
          <w:szCs w:val="20"/>
        </w:rPr>
        <w:lastRenderedPageBreak/>
        <w:t xml:space="preserve">10.1. Заказчик имеет право отказаться от информационных услуг с использованием экземпляров Системы, оказываемых Исполнителем, до истечения срока действия настоящего Договора путем письменного уведомления Исполнителя за 10 (десять) календарных дней до такого отказа. В </w:t>
      </w:r>
      <w:proofErr w:type="gramStart"/>
      <w:r w:rsidRPr="00924933">
        <w:rPr>
          <w:rFonts w:ascii="Times New Roman" w:hAnsi="Times New Roman"/>
          <w:sz w:val="20"/>
          <w:szCs w:val="20"/>
        </w:rPr>
        <w:t>случае</w:t>
      </w:r>
      <w:proofErr w:type="gramEnd"/>
      <w:r w:rsidRPr="00924933">
        <w:rPr>
          <w:rFonts w:ascii="Times New Roman" w:hAnsi="Times New Roman"/>
          <w:sz w:val="20"/>
          <w:szCs w:val="20"/>
        </w:rPr>
        <w:t xml:space="preserve"> отказа от информационных услуг с использованием экземпляров Системы Заказчик обязан полностью оплатить стоимость фактически оказанных Исполнителем услуг.</w:t>
      </w:r>
    </w:p>
    <w:p w:rsidR="007E0C75" w:rsidRPr="00924933" w:rsidRDefault="007E0C75" w:rsidP="007E0C75">
      <w:pPr>
        <w:pStyle w:val="a9"/>
        <w:jc w:val="both"/>
        <w:rPr>
          <w:rFonts w:ascii="Times New Roman" w:hAnsi="Times New Roman"/>
          <w:color w:val="000000"/>
          <w:sz w:val="20"/>
          <w:szCs w:val="20"/>
        </w:rPr>
      </w:pPr>
      <w:r w:rsidRPr="00924933">
        <w:rPr>
          <w:rFonts w:ascii="Times New Roman" w:hAnsi="Times New Roman"/>
          <w:sz w:val="20"/>
          <w:szCs w:val="20"/>
        </w:rPr>
        <w:t>10.2. Оказание информационных услуг с использованием экземпляр</w:t>
      </w:r>
      <w:proofErr w:type="gramStart"/>
      <w:r w:rsidRPr="00924933">
        <w:rPr>
          <w:rFonts w:ascii="Times New Roman" w:hAnsi="Times New Roman"/>
          <w:sz w:val="20"/>
          <w:szCs w:val="20"/>
        </w:rPr>
        <w:t>а(</w:t>
      </w:r>
      <w:proofErr w:type="spellStart"/>
      <w:proofErr w:type="gramEnd"/>
      <w:r w:rsidRPr="00924933">
        <w:rPr>
          <w:rFonts w:ascii="Times New Roman" w:hAnsi="Times New Roman"/>
          <w:sz w:val="20"/>
          <w:szCs w:val="20"/>
        </w:rPr>
        <w:t>ов</w:t>
      </w:r>
      <w:proofErr w:type="spellEnd"/>
      <w:r w:rsidRPr="00924933">
        <w:rPr>
          <w:rFonts w:ascii="Times New Roman" w:hAnsi="Times New Roman"/>
          <w:sz w:val="20"/>
          <w:szCs w:val="20"/>
        </w:rPr>
        <w:t>) Системы (услуг по сопровождению экземпляра(</w:t>
      </w:r>
      <w:proofErr w:type="spellStart"/>
      <w:r w:rsidRPr="00924933">
        <w:rPr>
          <w:rFonts w:ascii="Times New Roman" w:hAnsi="Times New Roman"/>
          <w:sz w:val="20"/>
          <w:szCs w:val="20"/>
        </w:rPr>
        <w:t>ов</w:t>
      </w:r>
      <w:proofErr w:type="spellEnd"/>
      <w:r w:rsidRPr="00924933">
        <w:rPr>
          <w:rFonts w:ascii="Times New Roman" w:hAnsi="Times New Roman"/>
          <w:sz w:val="20"/>
          <w:szCs w:val="20"/>
        </w:rPr>
        <w:t xml:space="preserve">) Системы), отмененное Заказчиком в соответствии с п. 8.1 настоящего Договора, может быть продолжено Исполнителем после оплаты Заказчиком </w:t>
      </w:r>
      <w:r w:rsidRPr="00924933">
        <w:rPr>
          <w:rFonts w:ascii="Times New Roman" w:hAnsi="Times New Roman"/>
          <w:color w:val="000000"/>
          <w:sz w:val="20"/>
          <w:szCs w:val="20"/>
        </w:rPr>
        <w:t>стоимости возобновления оказания услуг по Прейскуранту Исполнителя.</w:t>
      </w:r>
    </w:p>
    <w:p w:rsidR="007E0C75" w:rsidRPr="00924933" w:rsidRDefault="007E0C75" w:rsidP="007E0C75">
      <w:pPr>
        <w:pStyle w:val="a9"/>
        <w:jc w:val="both"/>
        <w:rPr>
          <w:rFonts w:ascii="Times New Roman" w:hAnsi="Times New Roman"/>
          <w:color w:val="000000"/>
          <w:sz w:val="20"/>
          <w:szCs w:val="20"/>
        </w:rPr>
      </w:pPr>
      <w:r w:rsidRPr="00924933">
        <w:rPr>
          <w:rFonts w:ascii="Times New Roman" w:hAnsi="Times New Roman"/>
          <w:color w:val="000000"/>
          <w:sz w:val="20"/>
          <w:szCs w:val="20"/>
        </w:rPr>
        <w:t xml:space="preserve">10.3. В случае отказа Заказчика от информационных услуг с использованием экземпляра Системы (услуг по сопровождению экземпляра (Системы), оказываемых Исполнителем в соответствии с п. 2.2 настоящего Договора, оказание Заказчику любых услуг с использованием данного экземпляра Системы, в том числе осуществление технической профилактики работоспособности экземпляра Системы, восстановление работоспособности экземпляра Системы, перенос экземпляра Системы (сетевой и </w:t>
      </w:r>
      <w:proofErr w:type="spellStart"/>
      <w:r w:rsidRPr="00924933">
        <w:rPr>
          <w:rFonts w:ascii="Times New Roman" w:hAnsi="Times New Roman"/>
          <w:color w:val="000000"/>
          <w:sz w:val="20"/>
          <w:szCs w:val="20"/>
        </w:rPr>
        <w:t>флэш</w:t>
      </w:r>
      <w:proofErr w:type="spellEnd"/>
      <w:r w:rsidRPr="00924933">
        <w:rPr>
          <w:rFonts w:ascii="Times New Roman" w:hAnsi="Times New Roman"/>
          <w:color w:val="000000"/>
          <w:sz w:val="20"/>
          <w:szCs w:val="20"/>
        </w:rPr>
        <w:t xml:space="preserve"> версии экземпляра Системы) на друго</w:t>
      </w:r>
      <w:proofErr w:type="gramStart"/>
      <w:r w:rsidRPr="00924933">
        <w:rPr>
          <w:rFonts w:ascii="Times New Roman" w:hAnsi="Times New Roman"/>
          <w:color w:val="000000"/>
          <w:sz w:val="20"/>
          <w:szCs w:val="20"/>
        </w:rPr>
        <w:t>й(</w:t>
      </w:r>
      <w:proofErr w:type="spellStart"/>
      <w:proofErr w:type="gramEnd"/>
      <w:r w:rsidRPr="00924933">
        <w:rPr>
          <w:rFonts w:ascii="Times New Roman" w:hAnsi="Times New Roman"/>
          <w:color w:val="000000"/>
          <w:sz w:val="20"/>
          <w:szCs w:val="20"/>
        </w:rPr>
        <w:t>ую</w:t>
      </w:r>
      <w:proofErr w:type="spellEnd"/>
      <w:r w:rsidRPr="00924933">
        <w:rPr>
          <w:rFonts w:ascii="Times New Roman" w:hAnsi="Times New Roman"/>
          <w:color w:val="000000"/>
          <w:sz w:val="20"/>
          <w:szCs w:val="20"/>
        </w:rPr>
        <w:t xml:space="preserve">) компьютер (локальную сеть или </w:t>
      </w:r>
      <w:proofErr w:type="spellStart"/>
      <w:r w:rsidRPr="00924933">
        <w:rPr>
          <w:rFonts w:ascii="Times New Roman" w:hAnsi="Times New Roman"/>
          <w:color w:val="000000"/>
          <w:sz w:val="20"/>
          <w:szCs w:val="20"/>
        </w:rPr>
        <w:t>флэш-носитель</w:t>
      </w:r>
      <w:proofErr w:type="spellEnd"/>
      <w:r w:rsidRPr="00924933">
        <w:rPr>
          <w:rFonts w:ascii="Times New Roman" w:hAnsi="Times New Roman"/>
          <w:color w:val="000000"/>
          <w:sz w:val="20"/>
          <w:szCs w:val="20"/>
        </w:rPr>
        <w:t>) может быть осуществлено Исполнителем после оплаты Заказчиком стоимости возобновления оказания услуг по Прейскуранту Исполнителя.</w:t>
      </w:r>
    </w:p>
    <w:p w:rsidR="007E0C75" w:rsidRPr="00924933" w:rsidRDefault="007E0C75" w:rsidP="007E0C75">
      <w:pPr>
        <w:pStyle w:val="a9"/>
        <w:jc w:val="both"/>
        <w:rPr>
          <w:rFonts w:ascii="Times New Roman" w:hAnsi="Times New Roman"/>
          <w:color w:val="000000"/>
          <w:sz w:val="20"/>
          <w:szCs w:val="20"/>
        </w:rPr>
      </w:pPr>
      <w:r w:rsidRPr="00924933">
        <w:rPr>
          <w:rFonts w:ascii="Times New Roman" w:hAnsi="Times New Roman"/>
          <w:color w:val="000000"/>
          <w:sz w:val="20"/>
          <w:szCs w:val="20"/>
        </w:rPr>
        <w:t>10.4. Условия настоящего Договора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rsidR="007E0C75" w:rsidRPr="00924933" w:rsidRDefault="007E0C75" w:rsidP="007E0C75">
      <w:pPr>
        <w:pStyle w:val="a9"/>
        <w:jc w:val="both"/>
        <w:rPr>
          <w:rFonts w:ascii="Times New Roman" w:hAnsi="Times New Roman"/>
          <w:color w:val="000000"/>
          <w:sz w:val="20"/>
          <w:szCs w:val="20"/>
        </w:rPr>
      </w:pPr>
      <w:r w:rsidRPr="00924933">
        <w:rPr>
          <w:rFonts w:ascii="Times New Roman" w:hAnsi="Times New Roman"/>
          <w:color w:val="000000"/>
          <w:sz w:val="20"/>
          <w:szCs w:val="20"/>
        </w:rPr>
        <w:t>10.5. Экземпляры Систем передаются и сопровождаются Исполнителем в виде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w:t>
      </w:r>
    </w:p>
    <w:p w:rsidR="007E0C75" w:rsidRPr="00924933" w:rsidRDefault="007E0C75" w:rsidP="007E0C75">
      <w:pPr>
        <w:pStyle w:val="a9"/>
        <w:jc w:val="both"/>
        <w:rPr>
          <w:rFonts w:ascii="Times New Roman" w:hAnsi="Times New Roman"/>
          <w:color w:val="000000"/>
          <w:sz w:val="20"/>
          <w:szCs w:val="20"/>
        </w:rPr>
      </w:pPr>
      <w:r w:rsidRPr="00924933">
        <w:rPr>
          <w:rFonts w:ascii="Times New Roman" w:hAnsi="Times New Roman"/>
          <w:color w:val="000000"/>
          <w:sz w:val="20"/>
          <w:szCs w:val="20"/>
        </w:rPr>
        <w:t xml:space="preserve">10.6. В </w:t>
      </w:r>
      <w:proofErr w:type="gramStart"/>
      <w:r w:rsidRPr="00924933">
        <w:rPr>
          <w:rFonts w:ascii="Times New Roman" w:hAnsi="Times New Roman"/>
          <w:color w:val="000000"/>
          <w:sz w:val="20"/>
          <w:szCs w:val="20"/>
        </w:rPr>
        <w:t>случае</w:t>
      </w:r>
      <w:proofErr w:type="gramEnd"/>
      <w:r w:rsidRPr="00924933">
        <w:rPr>
          <w:rFonts w:ascii="Times New Roman" w:hAnsi="Times New Roman"/>
          <w:color w:val="000000"/>
          <w:sz w:val="20"/>
          <w:szCs w:val="20"/>
        </w:rPr>
        <w:t xml:space="preserve">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7E0C75" w:rsidRPr="00924933" w:rsidRDefault="007E0C75" w:rsidP="007E0C75">
      <w:pPr>
        <w:pStyle w:val="a9"/>
        <w:jc w:val="both"/>
        <w:rPr>
          <w:rFonts w:ascii="Times New Roman" w:hAnsi="Times New Roman"/>
          <w:color w:val="000000"/>
          <w:sz w:val="20"/>
          <w:szCs w:val="20"/>
        </w:rPr>
      </w:pPr>
      <w:r w:rsidRPr="00924933">
        <w:rPr>
          <w:rFonts w:ascii="Times New Roman" w:hAnsi="Times New Roman"/>
          <w:color w:val="000000"/>
          <w:sz w:val="20"/>
          <w:szCs w:val="20"/>
        </w:rPr>
        <w:t>10.7. </w:t>
      </w:r>
      <w:proofErr w:type="gramStart"/>
      <w:r w:rsidRPr="00924933">
        <w:rPr>
          <w:rFonts w:ascii="Times New Roman" w:hAnsi="Times New Roman"/>
          <w:color w:val="000000"/>
          <w:sz w:val="20"/>
          <w:szCs w:val="20"/>
        </w:rPr>
        <w:t xml:space="preserve">В случае если технические средства и программное обеспечение Заказчика не соответствуют требованиям к аппаратуре и программному обеспечению, устанавливаемым в течение действия настоящего Договора разработчиком Систем </w:t>
      </w:r>
      <w:proofErr w:type="spellStart"/>
      <w:r w:rsidRPr="00924933">
        <w:rPr>
          <w:rFonts w:ascii="Times New Roman" w:hAnsi="Times New Roman"/>
          <w:color w:val="000000"/>
          <w:sz w:val="20"/>
          <w:szCs w:val="20"/>
        </w:rPr>
        <w:t>КонсультантПлюс</w:t>
      </w:r>
      <w:proofErr w:type="spellEnd"/>
      <w:r w:rsidRPr="00924933">
        <w:rPr>
          <w:rFonts w:ascii="Times New Roman" w:hAnsi="Times New Roman"/>
          <w:color w:val="000000"/>
          <w:sz w:val="20"/>
          <w:szCs w:val="20"/>
        </w:rPr>
        <w:t xml:space="preserve">, Исполнитель вправе приостановить оказание информационных услуг с использованием экземпляров Системы до момента устранения Заказчиком несоответствия требованиям, предварительно письменно уведомив об этом Заказчика за 10 (десять) дней до даты приостановления оказания услуг. </w:t>
      </w:r>
      <w:proofErr w:type="gramEnd"/>
    </w:p>
    <w:p w:rsidR="007E0C75" w:rsidRPr="00924933" w:rsidRDefault="007E0C75" w:rsidP="007E0C75">
      <w:pPr>
        <w:pStyle w:val="a9"/>
        <w:jc w:val="both"/>
        <w:rPr>
          <w:rFonts w:ascii="Times New Roman" w:hAnsi="Times New Roman"/>
          <w:color w:val="000000"/>
          <w:sz w:val="20"/>
          <w:szCs w:val="20"/>
        </w:rPr>
      </w:pPr>
      <w:r w:rsidRPr="00924933">
        <w:rPr>
          <w:rFonts w:ascii="Times New Roman" w:hAnsi="Times New Roman"/>
          <w:color w:val="000000"/>
          <w:sz w:val="20"/>
          <w:szCs w:val="20"/>
        </w:rPr>
        <w:t>10.8. Исполнитель может оказывать информационные услуги с использованием экземпляров Системы по настоящему Договору с привлечением третьих лиц.</w:t>
      </w:r>
    </w:p>
    <w:p w:rsidR="007E0C75" w:rsidRPr="00924933" w:rsidRDefault="007E0C75" w:rsidP="007E0C75">
      <w:pPr>
        <w:pStyle w:val="a9"/>
        <w:jc w:val="both"/>
        <w:rPr>
          <w:rFonts w:ascii="Times New Roman" w:hAnsi="Times New Roman"/>
          <w:color w:val="000000"/>
          <w:sz w:val="20"/>
          <w:szCs w:val="20"/>
        </w:rPr>
      </w:pPr>
      <w:r w:rsidRPr="00924933">
        <w:rPr>
          <w:rFonts w:ascii="Times New Roman" w:hAnsi="Times New Roman"/>
          <w:color w:val="000000"/>
          <w:sz w:val="20"/>
          <w:szCs w:val="20"/>
        </w:rPr>
        <w:t>10.9. Особенности использования, сопровождения и передачи третьим лицам некоторых экземпляров Системы могут определяться дополнительным соглашением к настоящему Договору.</w:t>
      </w:r>
    </w:p>
    <w:p w:rsidR="007E0C75" w:rsidRPr="00924933" w:rsidRDefault="007E0C75" w:rsidP="007E0C75">
      <w:pPr>
        <w:pStyle w:val="ConsPlusNormal0"/>
        <w:ind w:firstLine="0"/>
        <w:jc w:val="both"/>
        <w:rPr>
          <w:rFonts w:ascii="Times New Roman" w:hAnsi="Times New Roman" w:cs="Times New Roman"/>
          <w:color w:val="000000"/>
          <w:lang w:eastAsia="en-US" w:bidi="en-US"/>
        </w:rPr>
      </w:pPr>
      <w:bookmarkStart w:id="12" w:name="_Toc424284845"/>
      <w:r w:rsidRPr="00924933">
        <w:rPr>
          <w:rFonts w:ascii="Times New Roman" w:hAnsi="Times New Roman" w:cs="Times New Roman"/>
          <w:color w:val="000000"/>
          <w:lang w:eastAsia="en-US" w:bidi="en-US"/>
        </w:rPr>
        <w:t>10.10. 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rsidR="007E0C75" w:rsidRPr="00924933" w:rsidRDefault="007E0C75" w:rsidP="007E0C75">
      <w:pPr>
        <w:pStyle w:val="ConsPlusNormal0"/>
        <w:ind w:firstLine="0"/>
        <w:jc w:val="both"/>
        <w:rPr>
          <w:rFonts w:ascii="Times New Roman" w:hAnsi="Times New Roman" w:cs="Times New Roman"/>
          <w:color w:val="000000"/>
          <w:lang w:eastAsia="en-US" w:bidi="en-US"/>
        </w:rPr>
      </w:pPr>
      <w:r w:rsidRPr="00924933">
        <w:rPr>
          <w:rFonts w:ascii="Times New Roman" w:hAnsi="Times New Roman" w:cs="Times New Roman"/>
          <w:color w:val="000000"/>
          <w:lang w:eastAsia="en-US" w:bidi="en-US"/>
        </w:rPr>
        <w:t>10.11. 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Договору.</w:t>
      </w:r>
    </w:p>
    <w:p w:rsidR="007E0C75" w:rsidRPr="00924933" w:rsidRDefault="007E0C75" w:rsidP="007E0C75">
      <w:pPr>
        <w:pStyle w:val="ConsPlusNormal0"/>
        <w:ind w:firstLine="0"/>
        <w:jc w:val="both"/>
        <w:rPr>
          <w:rFonts w:ascii="Times New Roman" w:hAnsi="Times New Roman" w:cs="Times New Roman"/>
          <w:color w:val="000000"/>
          <w:lang w:eastAsia="en-US" w:bidi="en-US"/>
        </w:rPr>
      </w:pPr>
      <w:r w:rsidRPr="00924933">
        <w:rPr>
          <w:rFonts w:ascii="Times New Roman" w:hAnsi="Times New Roman" w:cs="Times New Roman"/>
          <w:color w:val="000000"/>
          <w:lang w:eastAsia="en-US" w:bidi="en-US"/>
        </w:rPr>
        <w:t xml:space="preserve">10.12. Заказчик обязан обеспечить соблюдение Уникальными пользователями положений п.п. </w:t>
      </w:r>
      <w:r w:rsidRPr="00FE0F19">
        <w:rPr>
          <w:rFonts w:ascii="Times New Roman" w:hAnsi="Times New Roman" w:cs="Times New Roman"/>
          <w:color w:val="000000"/>
          <w:lang w:eastAsia="en-US" w:bidi="en-US"/>
        </w:rPr>
        <w:t>2.2 – 2.4, 4.2, 4.3, 4.5 – 4.7</w:t>
      </w:r>
      <w:r>
        <w:rPr>
          <w:rFonts w:ascii="Times New Roman" w:hAnsi="Times New Roman" w:cs="Times New Roman"/>
          <w:color w:val="000000"/>
          <w:lang w:eastAsia="en-US" w:bidi="en-US"/>
        </w:rPr>
        <w:t xml:space="preserve"> </w:t>
      </w:r>
      <w:r w:rsidRPr="00924933">
        <w:rPr>
          <w:rFonts w:ascii="Times New Roman" w:hAnsi="Times New Roman" w:cs="Times New Roman"/>
          <w:color w:val="000000"/>
          <w:lang w:eastAsia="en-US" w:bidi="en-US"/>
        </w:rPr>
        <w:t>настоящего Договора.</w:t>
      </w:r>
      <w:bookmarkEnd w:id="12"/>
    </w:p>
    <w:p w:rsidR="007E0C75" w:rsidRPr="00924933" w:rsidRDefault="007E0C75" w:rsidP="007E0C75">
      <w:pPr>
        <w:pStyle w:val="ConsPlusNormal0"/>
        <w:ind w:firstLine="0"/>
        <w:jc w:val="center"/>
        <w:rPr>
          <w:rFonts w:ascii="Times New Roman" w:hAnsi="Times New Roman" w:cs="Times New Roman"/>
          <w:b/>
          <w:color w:val="000000"/>
          <w:lang w:eastAsia="en-US" w:bidi="en-US"/>
        </w:rPr>
      </w:pPr>
      <w:r w:rsidRPr="00924933">
        <w:rPr>
          <w:rFonts w:ascii="Times New Roman" w:eastAsia="Calibri" w:hAnsi="Times New Roman" w:cs="Times New Roman"/>
          <w:b/>
          <w:bCs/>
          <w:lang w:eastAsia="en-US"/>
        </w:rPr>
        <w:t>РЕКВИЗИТЫ СТОРОН:</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7E0C75" w:rsidRPr="00924933" w:rsidTr="00A80D24">
        <w:tc>
          <w:tcPr>
            <w:tcW w:w="4977" w:type="dxa"/>
            <w:tcBorders>
              <w:top w:val="nil"/>
              <w:left w:val="nil"/>
              <w:bottom w:val="nil"/>
              <w:right w:val="nil"/>
            </w:tcBorders>
          </w:tcPr>
          <w:p w:rsidR="007E0C75" w:rsidRPr="00924933" w:rsidRDefault="007E0C75" w:rsidP="00A80D24">
            <w:pPr>
              <w:widowControl w:val="0"/>
              <w:spacing w:after="0"/>
              <w:rPr>
                <w:rFonts w:ascii="Times New Roman" w:hAnsi="Times New Roman"/>
                <w:b/>
                <w:bCs/>
                <w:sz w:val="20"/>
                <w:szCs w:val="20"/>
              </w:rPr>
            </w:pPr>
            <w:r w:rsidRPr="00924933">
              <w:rPr>
                <w:rFonts w:ascii="Times New Roman" w:hAnsi="Times New Roman"/>
                <w:b/>
                <w:bCs/>
                <w:sz w:val="20"/>
                <w:szCs w:val="20"/>
              </w:rPr>
              <w:t>Заказчик:</w:t>
            </w:r>
          </w:p>
          <w:p w:rsidR="007E0C75" w:rsidRPr="00924933" w:rsidRDefault="007E0C75" w:rsidP="00A80D24">
            <w:pPr>
              <w:spacing w:after="0"/>
              <w:rPr>
                <w:rFonts w:ascii="Times New Roman" w:hAnsi="Times New Roman"/>
                <w:b/>
                <w:sz w:val="20"/>
                <w:szCs w:val="20"/>
              </w:rPr>
            </w:pPr>
            <w:r w:rsidRPr="00924933">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Юридический адрес: 150000, г. Ярославль, ул. Максимова, д. 17/27.</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ИНН 7604026974 /КПП 760401001</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F64F80">
              <w:rPr>
                <w:rFonts w:ascii="Times New Roman" w:hAnsi="Times New Roman"/>
                <w:sz w:val="18"/>
                <w:szCs w:val="18"/>
              </w:rPr>
              <w:t>л</w:t>
            </w:r>
            <w:proofErr w:type="gramEnd"/>
            <w:r w:rsidRPr="00F64F80">
              <w:rPr>
                <w:rFonts w:ascii="Times New Roman" w:hAnsi="Times New Roman"/>
                <w:sz w:val="18"/>
                <w:szCs w:val="18"/>
              </w:rPr>
              <w:t>/с 946080016) казначейский счет   03224643780000007101</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БАНК: ОТДЕЛЕНИЕ ЯРОСЛАВЛЬ//УФК по Ярославской области г</w:t>
            </w:r>
            <w:proofErr w:type="gramStart"/>
            <w:r w:rsidRPr="00F64F80">
              <w:rPr>
                <w:rFonts w:ascii="Times New Roman" w:hAnsi="Times New Roman"/>
                <w:sz w:val="18"/>
                <w:szCs w:val="18"/>
              </w:rPr>
              <w:t>.Я</w:t>
            </w:r>
            <w:proofErr w:type="gramEnd"/>
            <w:r w:rsidRPr="00F64F80">
              <w:rPr>
                <w:rFonts w:ascii="Times New Roman" w:hAnsi="Times New Roman"/>
                <w:sz w:val="18"/>
                <w:szCs w:val="18"/>
              </w:rPr>
              <w:t>рославль, единый казначейский счет 40102810245370000065</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 xml:space="preserve">БИК  017888102  </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 xml:space="preserve">ОКТМО    78701000 </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КБК 00000000000000000130</w:t>
            </w:r>
          </w:p>
          <w:p w:rsidR="007E0C75" w:rsidRPr="00924933" w:rsidRDefault="007E0C75" w:rsidP="00A80D24">
            <w:pPr>
              <w:spacing w:after="0"/>
              <w:rPr>
                <w:rFonts w:ascii="Times New Roman" w:hAnsi="Times New Roman"/>
                <w:sz w:val="20"/>
                <w:szCs w:val="20"/>
              </w:rPr>
            </w:pPr>
            <w:r w:rsidRPr="00924933">
              <w:rPr>
                <w:rFonts w:ascii="Times New Roman" w:hAnsi="Times New Roman"/>
                <w:sz w:val="20"/>
                <w:szCs w:val="20"/>
              </w:rPr>
              <w:t xml:space="preserve">________________ / _____________/ </w:t>
            </w:r>
          </w:p>
          <w:p w:rsidR="007E0C75" w:rsidRPr="00924933" w:rsidRDefault="007E0C75" w:rsidP="00A80D24">
            <w:pPr>
              <w:spacing w:after="0"/>
              <w:rPr>
                <w:rFonts w:ascii="Times New Roman" w:hAnsi="Times New Roman"/>
                <w:sz w:val="20"/>
                <w:szCs w:val="20"/>
              </w:rPr>
            </w:pPr>
            <w:r w:rsidRPr="00924933">
              <w:rPr>
                <w:rFonts w:ascii="Times New Roman" w:hAnsi="Times New Roman"/>
                <w:sz w:val="20"/>
                <w:szCs w:val="20"/>
              </w:rPr>
              <w:t xml:space="preserve">м.п.                                                     </w:t>
            </w:r>
          </w:p>
        </w:tc>
        <w:tc>
          <w:tcPr>
            <w:tcW w:w="5211" w:type="dxa"/>
            <w:tcBorders>
              <w:top w:val="nil"/>
              <w:left w:val="nil"/>
              <w:bottom w:val="nil"/>
              <w:right w:val="nil"/>
            </w:tcBorders>
          </w:tcPr>
          <w:p w:rsidR="007E0C75" w:rsidRPr="00924933" w:rsidRDefault="007E0C75" w:rsidP="00A80D24">
            <w:pPr>
              <w:pStyle w:val="a9"/>
              <w:rPr>
                <w:rFonts w:ascii="Times New Roman" w:hAnsi="Times New Roman"/>
                <w:b/>
                <w:sz w:val="20"/>
                <w:szCs w:val="20"/>
              </w:rPr>
            </w:pPr>
            <w:r w:rsidRPr="00924933">
              <w:rPr>
                <w:rFonts w:ascii="Times New Roman" w:hAnsi="Times New Roman"/>
                <w:b/>
                <w:sz w:val="20"/>
                <w:szCs w:val="20"/>
              </w:rPr>
              <w:t>Исполнитель:</w:t>
            </w:r>
          </w:p>
          <w:p w:rsidR="007E0C75" w:rsidRPr="00924933" w:rsidRDefault="007E0C75" w:rsidP="00A80D24">
            <w:pPr>
              <w:pStyle w:val="a9"/>
              <w:rPr>
                <w:rFonts w:ascii="Times New Roman" w:hAnsi="Times New Roman"/>
                <w:b/>
                <w:sz w:val="20"/>
                <w:szCs w:val="20"/>
              </w:rPr>
            </w:pPr>
          </w:p>
          <w:p w:rsidR="007E0C75" w:rsidRPr="00924933" w:rsidRDefault="007E0C75" w:rsidP="00A80D24">
            <w:pPr>
              <w:pStyle w:val="a9"/>
              <w:rPr>
                <w:rFonts w:ascii="Times New Roman" w:hAnsi="Times New Roman"/>
                <w:b/>
                <w:sz w:val="20"/>
                <w:szCs w:val="20"/>
              </w:rPr>
            </w:pPr>
          </w:p>
          <w:p w:rsidR="007E0C75" w:rsidRPr="00924933" w:rsidRDefault="007E0C75" w:rsidP="00A80D24">
            <w:pPr>
              <w:pStyle w:val="ConsPlusNormal0"/>
              <w:ind w:firstLine="0"/>
              <w:rPr>
                <w:rFonts w:ascii="Times New Roman" w:hAnsi="Times New Roman" w:cs="Times New Roman"/>
              </w:rPr>
            </w:pPr>
          </w:p>
          <w:p w:rsidR="007E0C75" w:rsidRPr="00924933" w:rsidRDefault="007E0C75" w:rsidP="00A80D24">
            <w:pPr>
              <w:pStyle w:val="ConsPlusNormal0"/>
              <w:ind w:firstLine="0"/>
              <w:rPr>
                <w:rFonts w:ascii="Times New Roman" w:hAnsi="Times New Roman" w:cs="Times New Roman"/>
              </w:rPr>
            </w:pPr>
          </w:p>
          <w:p w:rsidR="007E0C75" w:rsidRPr="00924933" w:rsidRDefault="007E0C75" w:rsidP="00A80D24">
            <w:pPr>
              <w:pStyle w:val="ConsPlusNormal0"/>
              <w:ind w:firstLine="0"/>
              <w:rPr>
                <w:rFonts w:ascii="Times New Roman" w:hAnsi="Times New Roman" w:cs="Times New Roman"/>
              </w:rPr>
            </w:pPr>
          </w:p>
          <w:p w:rsidR="007E0C75" w:rsidRPr="00924933" w:rsidRDefault="007E0C75" w:rsidP="00A80D24">
            <w:pPr>
              <w:pStyle w:val="ConsPlusNormal0"/>
              <w:ind w:firstLine="0"/>
              <w:rPr>
                <w:rFonts w:ascii="Times New Roman" w:hAnsi="Times New Roman" w:cs="Times New Roman"/>
              </w:rPr>
            </w:pPr>
          </w:p>
          <w:p w:rsidR="007E0C75" w:rsidRPr="00924933" w:rsidRDefault="007E0C75" w:rsidP="00A80D24">
            <w:pPr>
              <w:pStyle w:val="ConsPlusNormal0"/>
              <w:ind w:firstLine="0"/>
              <w:rPr>
                <w:rFonts w:ascii="Times New Roman" w:hAnsi="Times New Roman" w:cs="Times New Roman"/>
                <w:lang w:eastAsia="en-US"/>
              </w:rPr>
            </w:pPr>
          </w:p>
        </w:tc>
      </w:tr>
    </w:tbl>
    <w:p w:rsidR="007E0C75" w:rsidRPr="000B6183" w:rsidRDefault="007E0C75" w:rsidP="007E0C75">
      <w:pPr>
        <w:spacing w:after="0"/>
        <w:rPr>
          <w:rFonts w:ascii="Times New Roman" w:hAnsi="Times New Roman"/>
          <w:sz w:val="20"/>
          <w:szCs w:val="20"/>
        </w:rPr>
      </w:pPr>
    </w:p>
    <w:p w:rsidR="007E0C75" w:rsidRPr="000B6183" w:rsidRDefault="007E0C75" w:rsidP="007E0C75">
      <w:pPr>
        <w:pStyle w:val="ConsPlusNormal0"/>
        <w:jc w:val="right"/>
        <w:rPr>
          <w:rFonts w:ascii="Times New Roman" w:hAnsi="Times New Roman" w:cs="Times New Roman"/>
          <w:color w:val="000000" w:themeColor="text1"/>
        </w:rPr>
      </w:pPr>
      <w:r w:rsidRPr="000B6183">
        <w:rPr>
          <w:rFonts w:ascii="Times New Roman" w:hAnsi="Times New Roman" w:cs="Times New Roman"/>
          <w:color w:val="000000" w:themeColor="text1"/>
        </w:rPr>
        <w:t>Приложение № 1 к Договору _______</w:t>
      </w:r>
    </w:p>
    <w:p w:rsidR="007E0C75" w:rsidRPr="000B6183" w:rsidRDefault="007E0C75" w:rsidP="007E0C75">
      <w:pPr>
        <w:pStyle w:val="ConsPlusNormal0"/>
        <w:jc w:val="right"/>
        <w:rPr>
          <w:rFonts w:ascii="Times New Roman" w:hAnsi="Times New Roman" w:cs="Times New Roman"/>
          <w:b/>
          <w:color w:val="000000" w:themeColor="text1"/>
        </w:rPr>
      </w:pPr>
      <w:r w:rsidRPr="000B6183">
        <w:rPr>
          <w:rFonts w:ascii="Times New Roman" w:hAnsi="Times New Roman" w:cs="Times New Roman"/>
          <w:color w:val="000000" w:themeColor="text1"/>
        </w:rPr>
        <w:t xml:space="preserve"> от «___» _______ 202__ г.</w:t>
      </w:r>
    </w:p>
    <w:p w:rsidR="007E0C75" w:rsidRPr="000B6183" w:rsidRDefault="007E0C75" w:rsidP="007E0C75">
      <w:pPr>
        <w:pStyle w:val="ConsPlusNormal0"/>
        <w:jc w:val="right"/>
        <w:rPr>
          <w:rFonts w:ascii="Times New Roman" w:hAnsi="Times New Roman" w:cs="Times New Roman"/>
          <w:b/>
          <w:color w:val="000000" w:themeColor="text1"/>
        </w:rPr>
      </w:pPr>
    </w:p>
    <w:p w:rsidR="007E0C75" w:rsidRPr="000B6183" w:rsidRDefault="007E0C75" w:rsidP="007E0C75">
      <w:pPr>
        <w:pStyle w:val="ConsPlusNormal0"/>
        <w:jc w:val="center"/>
        <w:rPr>
          <w:rFonts w:ascii="Times New Roman" w:hAnsi="Times New Roman" w:cs="Times New Roman"/>
          <w:b/>
          <w:color w:val="000000" w:themeColor="text1"/>
        </w:rPr>
      </w:pPr>
      <w:r w:rsidRPr="000B6183">
        <w:rPr>
          <w:rFonts w:ascii="Times New Roman" w:hAnsi="Times New Roman" w:cs="Times New Roman"/>
          <w:b/>
          <w:color w:val="000000" w:themeColor="text1"/>
        </w:rPr>
        <w:t>ОВК</w:t>
      </w:r>
    </w:p>
    <w:p w:rsidR="007E0C75" w:rsidRPr="000B6183" w:rsidRDefault="007E0C75" w:rsidP="007E0C75">
      <w:pPr>
        <w:pStyle w:val="ConsPlusNormal0"/>
        <w:jc w:val="center"/>
        <w:rPr>
          <w:rFonts w:ascii="Times New Roman" w:hAnsi="Times New Roman" w:cs="Times New Roman"/>
          <w:b/>
          <w:color w:val="000000" w:themeColor="text1"/>
        </w:rPr>
      </w:pPr>
      <w:r w:rsidRPr="000B6183">
        <w:rPr>
          <w:rFonts w:ascii="Times New Roman" w:hAnsi="Times New Roman" w:cs="Times New Roman"/>
          <w:b/>
          <w:color w:val="000000" w:themeColor="text1"/>
        </w:rPr>
        <w:t>СПЕЦИФИКАЦИЯ № ______</w:t>
      </w:r>
    </w:p>
    <w:p w:rsidR="007E0C75" w:rsidRPr="000B6183" w:rsidRDefault="007E0C75" w:rsidP="007E0C75">
      <w:pPr>
        <w:pStyle w:val="ConsPlusNormal0"/>
        <w:jc w:val="center"/>
        <w:rPr>
          <w:rFonts w:ascii="Times New Roman" w:hAnsi="Times New Roman" w:cs="Times New Roman"/>
          <w:color w:val="000000" w:themeColor="text1"/>
        </w:rPr>
      </w:pPr>
    </w:p>
    <w:p w:rsidR="007E0C75" w:rsidRPr="000B6183" w:rsidRDefault="007E0C75" w:rsidP="007E0C75">
      <w:pPr>
        <w:widowControl w:val="0"/>
        <w:tabs>
          <w:tab w:val="right" w:pos="2495"/>
          <w:tab w:val="right" w:pos="9295"/>
        </w:tabs>
        <w:adjustRightInd w:val="0"/>
        <w:spacing w:after="0"/>
        <w:rPr>
          <w:rFonts w:ascii="Times New Roman" w:hAnsi="Times New Roman"/>
          <w:b/>
          <w:bCs/>
          <w:color w:val="000000" w:themeColor="text1"/>
          <w:sz w:val="20"/>
          <w:szCs w:val="20"/>
        </w:rPr>
      </w:pPr>
      <w:r w:rsidRPr="000B6183">
        <w:rPr>
          <w:rFonts w:ascii="Times New Roman" w:hAnsi="Times New Roman"/>
          <w:b/>
          <w:bCs/>
          <w:color w:val="000000" w:themeColor="text1"/>
          <w:sz w:val="20"/>
          <w:szCs w:val="20"/>
        </w:rPr>
        <w:t>г. Ярославль</w:t>
      </w:r>
      <w:r w:rsidRPr="000B6183">
        <w:rPr>
          <w:rFonts w:ascii="Times New Roman" w:hAnsi="Times New Roman"/>
          <w:b/>
          <w:bCs/>
          <w:color w:val="000000" w:themeColor="text1"/>
          <w:sz w:val="20"/>
          <w:szCs w:val="20"/>
        </w:rPr>
        <w:tab/>
      </w:r>
      <w:r w:rsidRPr="000B6183">
        <w:rPr>
          <w:rFonts w:ascii="Times New Roman" w:hAnsi="Times New Roman"/>
          <w:color w:val="000000" w:themeColor="text1"/>
          <w:sz w:val="20"/>
          <w:szCs w:val="20"/>
        </w:rPr>
        <w:tab/>
      </w:r>
      <w:r w:rsidRPr="000B6183">
        <w:rPr>
          <w:rFonts w:ascii="Times New Roman" w:hAnsi="Times New Roman"/>
          <w:b/>
          <w:color w:val="000000" w:themeColor="text1"/>
          <w:sz w:val="20"/>
          <w:szCs w:val="20"/>
        </w:rPr>
        <w:t>«___» ________ 202__ г.</w:t>
      </w:r>
    </w:p>
    <w:p w:rsidR="007E0C75" w:rsidRPr="000B6183" w:rsidRDefault="007E0C75" w:rsidP="007E0C75">
      <w:pPr>
        <w:pStyle w:val="ConsPlusNormal0"/>
        <w:ind w:firstLine="540"/>
        <w:jc w:val="both"/>
        <w:rPr>
          <w:rFonts w:ascii="Times New Roman" w:hAnsi="Times New Roman" w:cs="Times New Roman"/>
          <w:color w:val="000000" w:themeColor="text1"/>
        </w:rPr>
      </w:pPr>
    </w:p>
    <w:p w:rsidR="007E0C75" w:rsidRPr="000B6183" w:rsidRDefault="007E0C75" w:rsidP="007E0C75">
      <w:pPr>
        <w:pStyle w:val="ConsPlusNormal0"/>
        <w:ind w:firstLine="540"/>
        <w:jc w:val="both"/>
        <w:rPr>
          <w:rFonts w:ascii="Times New Roman" w:hAnsi="Times New Roman" w:cs="Times New Roman"/>
          <w:color w:val="000000" w:themeColor="text1"/>
        </w:rPr>
      </w:pPr>
      <w:r w:rsidRPr="000B6183">
        <w:rPr>
          <w:rFonts w:ascii="Times New Roman" w:hAnsi="Times New Roman" w:cs="Times New Roman"/>
          <w:color w:val="000000" w:themeColor="text1"/>
        </w:rPr>
        <w:t>Комплект Систем:</w:t>
      </w:r>
    </w:p>
    <w:tbl>
      <w:tblPr>
        <w:tblW w:w="10348" w:type="dxa"/>
        <w:tblInd w:w="-647" w:type="dxa"/>
        <w:tblLayout w:type="fixed"/>
        <w:tblCellMar>
          <w:top w:w="102" w:type="dxa"/>
          <w:left w:w="62" w:type="dxa"/>
          <w:bottom w:w="102" w:type="dxa"/>
          <w:right w:w="62" w:type="dxa"/>
        </w:tblCellMar>
        <w:tblLook w:val="0000"/>
      </w:tblPr>
      <w:tblGrid>
        <w:gridCol w:w="5529"/>
        <w:gridCol w:w="1984"/>
        <w:gridCol w:w="2835"/>
      </w:tblGrid>
      <w:tr w:rsidR="007E0C75" w:rsidRPr="000B6183" w:rsidTr="00A80D24">
        <w:tc>
          <w:tcPr>
            <w:tcW w:w="5529" w:type="dxa"/>
            <w:tcBorders>
              <w:top w:val="single" w:sz="4" w:space="0" w:color="auto"/>
              <w:left w:val="single" w:sz="4" w:space="0" w:color="auto"/>
              <w:bottom w:val="single" w:sz="4" w:space="0" w:color="auto"/>
              <w:right w:val="single" w:sz="4" w:space="0" w:color="auto"/>
            </w:tcBorders>
            <w:shd w:val="clear" w:color="auto" w:fill="E6E6E6"/>
            <w:vAlign w:val="center"/>
          </w:tcPr>
          <w:p w:rsidR="007E0C75" w:rsidRPr="000B6183" w:rsidRDefault="007E0C75" w:rsidP="00A80D24">
            <w:pPr>
              <w:pStyle w:val="a9"/>
              <w:jc w:val="center"/>
              <w:rPr>
                <w:rFonts w:ascii="Times New Roman" w:hAnsi="Times New Roman"/>
                <w:sz w:val="20"/>
                <w:szCs w:val="20"/>
              </w:rPr>
            </w:pPr>
            <w:r w:rsidRPr="000B6183">
              <w:rPr>
                <w:rFonts w:ascii="Times New Roman" w:hAnsi="Times New Roman"/>
                <w:sz w:val="20"/>
                <w:szCs w:val="20"/>
              </w:rPr>
              <w:t>Название экземпляра Системы</w:t>
            </w: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tcPr>
          <w:p w:rsidR="007E0C75" w:rsidRPr="000B6183" w:rsidRDefault="007E0C75" w:rsidP="00A80D24">
            <w:pPr>
              <w:pStyle w:val="a9"/>
              <w:jc w:val="center"/>
              <w:rPr>
                <w:rFonts w:ascii="Times New Roman" w:hAnsi="Times New Roman"/>
                <w:sz w:val="20"/>
                <w:szCs w:val="20"/>
              </w:rPr>
            </w:pPr>
            <w:r w:rsidRPr="000B6183">
              <w:rPr>
                <w:rFonts w:ascii="Times New Roman" w:hAnsi="Times New Roman"/>
                <w:sz w:val="20"/>
                <w:szCs w:val="20"/>
              </w:rPr>
              <w:t>Тип Системы</w:t>
            </w:r>
          </w:p>
        </w:tc>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rsidR="007E0C75" w:rsidRPr="000B6183" w:rsidRDefault="007E0C75" w:rsidP="00A80D24">
            <w:pPr>
              <w:pStyle w:val="a9"/>
              <w:jc w:val="center"/>
              <w:rPr>
                <w:rFonts w:ascii="Times New Roman" w:hAnsi="Times New Roman"/>
                <w:sz w:val="20"/>
                <w:szCs w:val="20"/>
              </w:rPr>
            </w:pPr>
            <w:r w:rsidRPr="000B6183">
              <w:rPr>
                <w:rFonts w:ascii="Times New Roman" w:hAnsi="Times New Roman"/>
                <w:sz w:val="20"/>
                <w:szCs w:val="20"/>
              </w:rPr>
              <w:t>№ дистрибутива</w:t>
            </w:r>
          </w:p>
        </w:tc>
      </w:tr>
      <w:tr w:rsidR="007E0C75" w:rsidRPr="000B6183" w:rsidTr="00A80D24">
        <w:tc>
          <w:tcPr>
            <w:tcW w:w="1034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E0C75" w:rsidRPr="000B6183" w:rsidRDefault="007E0C75" w:rsidP="00A80D24">
            <w:pPr>
              <w:pStyle w:val="a9"/>
              <w:rPr>
                <w:rFonts w:ascii="Times New Roman" w:hAnsi="Times New Roman"/>
                <w:sz w:val="20"/>
                <w:szCs w:val="20"/>
              </w:rPr>
            </w:pPr>
            <w:r w:rsidRPr="00BD403F">
              <w:rPr>
                <w:rFonts w:ascii="Times New Roman" w:hAnsi="Times New Roman"/>
                <w:sz w:val="20"/>
                <w:szCs w:val="20"/>
              </w:rPr>
              <w:t>г. Ярославль, ул. Максимова, д.17/27</w:t>
            </w:r>
          </w:p>
        </w:tc>
      </w:tr>
      <w:tr w:rsidR="007E0C75" w:rsidRPr="000B6183" w:rsidTr="00A80D24">
        <w:tc>
          <w:tcPr>
            <w:tcW w:w="5529" w:type="dxa"/>
            <w:tcBorders>
              <w:top w:val="single" w:sz="4" w:space="0" w:color="auto"/>
              <w:left w:val="single" w:sz="4" w:space="0" w:color="auto"/>
              <w:bottom w:val="single" w:sz="4" w:space="0" w:color="auto"/>
              <w:right w:val="single" w:sz="4" w:space="0" w:color="auto"/>
            </w:tcBorders>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 xml:space="preserve">СПС Консультант </w:t>
            </w:r>
            <w:proofErr w:type="spellStart"/>
            <w:r w:rsidRPr="000B6183">
              <w:rPr>
                <w:rFonts w:ascii="Times New Roman" w:hAnsi="Times New Roman"/>
                <w:sz w:val="20"/>
                <w:szCs w:val="20"/>
              </w:rPr>
              <w:t>Премиум</w:t>
            </w:r>
            <w:proofErr w:type="spellEnd"/>
            <w:r w:rsidRPr="000B6183">
              <w:rPr>
                <w:rFonts w:ascii="Times New Roman" w:hAnsi="Times New Roman"/>
                <w:sz w:val="20"/>
                <w:szCs w:val="20"/>
              </w:rPr>
              <w:t xml:space="preserve"> </w:t>
            </w:r>
            <w:proofErr w:type="spellStart"/>
            <w:r w:rsidRPr="000B6183">
              <w:rPr>
                <w:rFonts w:ascii="Times New Roman" w:hAnsi="Times New Roman"/>
                <w:sz w:val="20"/>
                <w:szCs w:val="20"/>
              </w:rPr>
              <w:t>смарт-комплект</w:t>
            </w:r>
            <w:proofErr w:type="spellEnd"/>
            <w:r w:rsidRPr="000B6183">
              <w:rPr>
                <w:rFonts w:ascii="Times New Roman" w:hAnsi="Times New Roman"/>
                <w:sz w:val="20"/>
                <w:szCs w:val="20"/>
              </w:rPr>
              <w:t xml:space="preserve"> Эксперт</w:t>
            </w:r>
          </w:p>
        </w:tc>
        <w:tc>
          <w:tcPr>
            <w:tcW w:w="1984" w:type="dxa"/>
            <w:tcBorders>
              <w:top w:val="single" w:sz="4" w:space="0" w:color="auto"/>
              <w:left w:val="single" w:sz="4" w:space="0" w:color="auto"/>
              <w:bottom w:val="single" w:sz="4" w:space="0" w:color="auto"/>
              <w:right w:val="single" w:sz="4" w:space="0" w:color="auto"/>
            </w:tcBorders>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ДД3</w:t>
            </w:r>
          </w:p>
        </w:tc>
        <w:tc>
          <w:tcPr>
            <w:tcW w:w="2835" w:type="dxa"/>
            <w:tcBorders>
              <w:top w:val="single" w:sz="4" w:space="0" w:color="auto"/>
              <w:left w:val="single" w:sz="4" w:space="0" w:color="auto"/>
              <w:bottom w:val="single" w:sz="4" w:space="0" w:color="auto"/>
              <w:right w:val="single" w:sz="4" w:space="0" w:color="auto"/>
            </w:tcBorders>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872139</w:t>
            </w:r>
          </w:p>
        </w:tc>
      </w:tr>
      <w:tr w:rsidR="007E0C75" w:rsidRPr="000B6183" w:rsidTr="00A80D24">
        <w:tc>
          <w:tcPr>
            <w:tcW w:w="5529" w:type="dxa"/>
            <w:tcBorders>
              <w:top w:val="single" w:sz="4" w:space="0" w:color="auto"/>
              <w:left w:val="single" w:sz="4" w:space="0" w:color="auto"/>
              <w:bottom w:val="single" w:sz="4" w:space="0" w:color="auto"/>
              <w:right w:val="single" w:sz="4" w:space="0" w:color="auto"/>
            </w:tcBorders>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 xml:space="preserve">СПС Консультант </w:t>
            </w:r>
            <w:proofErr w:type="spellStart"/>
            <w:r w:rsidRPr="000B6183">
              <w:rPr>
                <w:rFonts w:ascii="Times New Roman" w:hAnsi="Times New Roman"/>
                <w:sz w:val="20"/>
                <w:szCs w:val="20"/>
              </w:rPr>
              <w:t>Премиум</w:t>
            </w:r>
            <w:proofErr w:type="spellEnd"/>
            <w:r w:rsidRPr="000B6183">
              <w:rPr>
                <w:rFonts w:ascii="Times New Roman" w:hAnsi="Times New Roman"/>
                <w:sz w:val="20"/>
                <w:szCs w:val="20"/>
              </w:rPr>
              <w:t xml:space="preserve"> </w:t>
            </w:r>
            <w:proofErr w:type="spellStart"/>
            <w:r w:rsidRPr="000B6183">
              <w:rPr>
                <w:rFonts w:ascii="Times New Roman" w:hAnsi="Times New Roman"/>
                <w:sz w:val="20"/>
                <w:szCs w:val="20"/>
              </w:rPr>
              <w:t>смарт-комплект</w:t>
            </w:r>
            <w:proofErr w:type="spellEnd"/>
            <w:r w:rsidRPr="000B6183">
              <w:rPr>
                <w:rFonts w:ascii="Times New Roman" w:hAnsi="Times New Roman"/>
                <w:sz w:val="20"/>
                <w:szCs w:val="20"/>
              </w:rPr>
              <w:t xml:space="preserve"> </w:t>
            </w:r>
            <w:proofErr w:type="spellStart"/>
            <w:proofErr w:type="gramStart"/>
            <w:r w:rsidRPr="000B6183">
              <w:rPr>
                <w:rFonts w:ascii="Times New Roman" w:hAnsi="Times New Roman"/>
                <w:sz w:val="20"/>
                <w:szCs w:val="20"/>
              </w:rPr>
              <w:t>Проф</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ДД3</w:t>
            </w:r>
          </w:p>
        </w:tc>
        <w:tc>
          <w:tcPr>
            <w:tcW w:w="2835" w:type="dxa"/>
            <w:tcBorders>
              <w:top w:val="single" w:sz="4" w:space="0" w:color="auto"/>
              <w:left w:val="single" w:sz="4" w:space="0" w:color="auto"/>
              <w:bottom w:val="single" w:sz="4" w:space="0" w:color="auto"/>
              <w:right w:val="single" w:sz="4" w:space="0" w:color="auto"/>
            </w:tcBorders>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999394</w:t>
            </w:r>
          </w:p>
        </w:tc>
      </w:tr>
      <w:tr w:rsidR="007E0C75" w:rsidRPr="000B6183" w:rsidTr="00A80D24">
        <w:tc>
          <w:tcPr>
            <w:tcW w:w="5529" w:type="dxa"/>
            <w:tcBorders>
              <w:top w:val="single" w:sz="4" w:space="0" w:color="auto"/>
              <w:left w:val="single" w:sz="4" w:space="0" w:color="auto"/>
              <w:bottom w:val="single" w:sz="4" w:space="0" w:color="auto"/>
              <w:right w:val="single" w:sz="4" w:space="0" w:color="auto"/>
            </w:tcBorders>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СС Изменения в регулировании договоров</w:t>
            </w:r>
          </w:p>
        </w:tc>
        <w:tc>
          <w:tcPr>
            <w:tcW w:w="1984" w:type="dxa"/>
            <w:tcBorders>
              <w:top w:val="single" w:sz="4" w:space="0" w:color="auto"/>
              <w:left w:val="single" w:sz="4" w:space="0" w:color="auto"/>
              <w:bottom w:val="single" w:sz="4" w:space="0" w:color="auto"/>
              <w:right w:val="single" w:sz="4" w:space="0" w:color="auto"/>
            </w:tcBorders>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КО</w:t>
            </w:r>
          </w:p>
        </w:tc>
        <w:tc>
          <w:tcPr>
            <w:tcW w:w="2835" w:type="dxa"/>
            <w:tcBorders>
              <w:top w:val="single" w:sz="4" w:space="0" w:color="auto"/>
              <w:left w:val="single" w:sz="4" w:space="0" w:color="auto"/>
              <w:bottom w:val="single" w:sz="4" w:space="0" w:color="auto"/>
              <w:right w:val="single" w:sz="4" w:space="0" w:color="auto"/>
            </w:tcBorders>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9689</w:t>
            </w:r>
          </w:p>
        </w:tc>
      </w:tr>
      <w:tr w:rsidR="007E0C75" w:rsidRPr="000B6183" w:rsidTr="00A80D24">
        <w:tc>
          <w:tcPr>
            <w:tcW w:w="5529" w:type="dxa"/>
            <w:tcBorders>
              <w:top w:val="single" w:sz="4" w:space="0" w:color="auto"/>
              <w:left w:val="single" w:sz="4" w:space="0" w:color="auto"/>
              <w:bottom w:val="single" w:sz="4" w:space="0" w:color="auto"/>
              <w:right w:val="single" w:sz="4" w:space="0" w:color="auto"/>
            </w:tcBorders>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СС Перспективы и риски арбитражных споров</w:t>
            </w:r>
          </w:p>
        </w:tc>
        <w:tc>
          <w:tcPr>
            <w:tcW w:w="1984" w:type="dxa"/>
            <w:tcBorders>
              <w:top w:val="single" w:sz="4" w:space="0" w:color="auto"/>
              <w:left w:val="single" w:sz="4" w:space="0" w:color="auto"/>
              <w:bottom w:val="single" w:sz="4" w:space="0" w:color="auto"/>
              <w:right w:val="single" w:sz="4" w:space="0" w:color="auto"/>
            </w:tcBorders>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КО</w:t>
            </w:r>
          </w:p>
        </w:tc>
        <w:tc>
          <w:tcPr>
            <w:tcW w:w="2835" w:type="dxa"/>
            <w:tcBorders>
              <w:top w:val="single" w:sz="4" w:space="0" w:color="auto"/>
              <w:left w:val="single" w:sz="4" w:space="0" w:color="auto"/>
              <w:bottom w:val="single" w:sz="4" w:space="0" w:color="auto"/>
              <w:right w:val="single" w:sz="4" w:space="0" w:color="auto"/>
            </w:tcBorders>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11658</w:t>
            </w:r>
          </w:p>
        </w:tc>
      </w:tr>
      <w:tr w:rsidR="007E0C75" w:rsidRPr="000B6183" w:rsidTr="00A80D24">
        <w:tc>
          <w:tcPr>
            <w:tcW w:w="10348" w:type="dxa"/>
            <w:gridSpan w:val="3"/>
            <w:tcBorders>
              <w:top w:val="single" w:sz="4" w:space="0" w:color="auto"/>
              <w:left w:val="single" w:sz="4" w:space="0" w:color="auto"/>
              <w:bottom w:val="single" w:sz="4" w:space="0" w:color="auto"/>
              <w:right w:val="single" w:sz="4" w:space="0" w:color="auto"/>
            </w:tcBorders>
          </w:tcPr>
          <w:p w:rsidR="007E0C75" w:rsidRPr="00BD403F" w:rsidRDefault="007E0C75" w:rsidP="00A80D24">
            <w:pPr>
              <w:pStyle w:val="a9"/>
              <w:rPr>
                <w:rFonts w:ascii="Times New Roman" w:hAnsi="Times New Roman"/>
                <w:sz w:val="20"/>
                <w:szCs w:val="20"/>
              </w:rPr>
            </w:pPr>
            <w:r>
              <w:rPr>
                <w:rFonts w:ascii="Times New Roman" w:hAnsi="Times New Roman"/>
                <w:sz w:val="20"/>
                <w:szCs w:val="20"/>
              </w:rPr>
              <w:t>г. Ярославль, ул. Советская, д.</w:t>
            </w:r>
            <w:r w:rsidRPr="00BD403F">
              <w:rPr>
                <w:rFonts w:ascii="Times New Roman" w:hAnsi="Times New Roman"/>
                <w:sz w:val="20"/>
                <w:szCs w:val="20"/>
              </w:rPr>
              <w:t>69</w:t>
            </w:r>
          </w:p>
        </w:tc>
      </w:tr>
      <w:tr w:rsidR="007E0C75" w:rsidRPr="000B6183" w:rsidTr="00A80D24">
        <w:tc>
          <w:tcPr>
            <w:tcW w:w="5529" w:type="dxa"/>
            <w:tcBorders>
              <w:top w:val="single" w:sz="4" w:space="0" w:color="auto"/>
              <w:left w:val="single" w:sz="4" w:space="0" w:color="auto"/>
              <w:bottom w:val="single" w:sz="4" w:space="0" w:color="auto"/>
              <w:right w:val="single" w:sz="4" w:space="0" w:color="auto"/>
            </w:tcBorders>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 xml:space="preserve">СПС Консультант </w:t>
            </w:r>
            <w:proofErr w:type="spellStart"/>
            <w:r w:rsidRPr="000B6183">
              <w:rPr>
                <w:rFonts w:ascii="Times New Roman" w:hAnsi="Times New Roman"/>
                <w:sz w:val="20"/>
                <w:szCs w:val="20"/>
              </w:rPr>
              <w:t>Премиум</w:t>
            </w:r>
            <w:proofErr w:type="spellEnd"/>
            <w:r w:rsidRPr="000B6183">
              <w:rPr>
                <w:rFonts w:ascii="Times New Roman" w:hAnsi="Times New Roman"/>
                <w:sz w:val="20"/>
                <w:szCs w:val="20"/>
              </w:rPr>
              <w:t xml:space="preserve"> </w:t>
            </w:r>
            <w:proofErr w:type="spellStart"/>
            <w:r w:rsidRPr="000B6183">
              <w:rPr>
                <w:rFonts w:ascii="Times New Roman" w:hAnsi="Times New Roman"/>
                <w:sz w:val="20"/>
                <w:szCs w:val="20"/>
              </w:rPr>
              <w:t>смарт-комплект</w:t>
            </w:r>
            <w:proofErr w:type="spellEnd"/>
            <w:r w:rsidRPr="000B6183">
              <w:rPr>
                <w:rFonts w:ascii="Times New Roman" w:hAnsi="Times New Roman"/>
                <w:sz w:val="20"/>
                <w:szCs w:val="20"/>
              </w:rPr>
              <w:t xml:space="preserve"> Эксперт</w:t>
            </w:r>
          </w:p>
        </w:tc>
        <w:tc>
          <w:tcPr>
            <w:tcW w:w="1984" w:type="dxa"/>
            <w:tcBorders>
              <w:top w:val="single" w:sz="4" w:space="0" w:color="auto"/>
              <w:left w:val="single" w:sz="4" w:space="0" w:color="auto"/>
              <w:bottom w:val="single" w:sz="4" w:space="0" w:color="auto"/>
              <w:right w:val="single" w:sz="4" w:space="0" w:color="auto"/>
            </w:tcBorders>
          </w:tcPr>
          <w:p w:rsidR="007E0C75" w:rsidRPr="000B6183" w:rsidRDefault="007E0C75" w:rsidP="00A80D24">
            <w:pPr>
              <w:pStyle w:val="a9"/>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872140</w:t>
            </w:r>
          </w:p>
        </w:tc>
      </w:tr>
    </w:tbl>
    <w:p w:rsidR="007E0C75" w:rsidRPr="000B6183" w:rsidRDefault="007E0C75" w:rsidP="007E0C75">
      <w:pPr>
        <w:pStyle w:val="ConsPlusNormal0"/>
        <w:jc w:val="center"/>
        <w:outlineLvl w:val="1"/>
        <w:rPr>
          <w:rFonts w:ascii="Times New Roman" w:hAnsi="Times New Roman" w:cs="Times New Roman"/>
          <w:color w:val="000000" w:themeColor="text1"/>
        </w:rPr>
      </w:pPr>
    </w:p>
    <w:p w:rsidR="007E0C75" w:rsidRPr="000B6183" w:rsidRDefault="007E0C75" w:rsidP="007E0C75">
      <w:pPr>
        <w:pStyle w:val="ConsPlusNormal0"/>
        <w:jc w:val="center"/>
        <w:outlineLvl w:val="1"/>
        <w:rPr>
          <w:rFonts w:ascii="Times New Roman" w:hAnsi="Times New Roman" w:cs="Times New Roman"/>
          <w:b/>
          <w:i/>
          <w:color w:val="000000" w:themeColor="text1"/>
        </w:rPr>
      </w:pPr>
      <w:r w:rsidRPr="000B6183">
        <w:rPr>
          <w:rFonts w:ascii="Times New Roman" w:hAnsi="Times New Roman" w:cs="Times New Roman"/>
          <w:b/>
          <w:i/>
          <w:color w:val="000000" w:themeColor="text1"/>
        </w:rPr>
        <w:t>1. ОПЛАТА</w:t>
      </w:r>
    </w:p>
    <w:p w:rsidR="007E0C75" w:rsidRPr="000B6183" w:rsidRDefault="007E0C75" w:rsidP="007E0C75">
      <w:pPr>
        <w:pStyle w:val="ConsPlusNormal0"/>
        <w:ind w:firstLine="540"/>
        <w:rPr>
          <w:rFonts w:ascii="Times New Roman" w:hAnsi="Times New Roman" w:cs="Times New Roman"/>
          <w:color w:val="000000" w:themeColor="text1"/>
        </w:rPr>
      </w:pPr>
    </w:p>
    <w:p w:rsidR="007E0C75" w:rsidRPr="000B6183" w:rsidRDefault="007E0C75" w:rsidP="007E0C75">
      <w:pPr>
        <w:pStyle w:val="ConsPlusNormal0"/>
        <w:ind w:firstLine="540"/>
        <w:rPr>
          <w:rFonts w:ascii="Times New Roman" w:hAnsi="Times New Roman" w:cs="Times New Roman"/>
          <w:color w:val="000000" w:themeColor="text1"/>
        </w:rPr>
      </w:pPr>
      <w:r w:rsidRPr="000B6183">
        <w:rPr>
          <w:rFonts w:ascii="Times New Roman" w:hAnsi="Times New Roman" w:cs="Times New Roman"/>
          <w:color w:val="000000" w:themeColor="text1"/>
        </w:rPr>
        <w:t xml:space="preserve">1.1. Оплата информационных услуг. </w:t>
      </w:r>
    </w:p>
    <w:p w:rsidR="007E0C75" w:rsidRPr="000B6183" w:rsidRDefault="007E0C75" w:rsidP="007E0C75">
      <w:pPr>
        <w:pStyle w:val="ConsPlusNormal0"/>
        <w:widowControl/>
        <w:ind w:firstLine="540"/>
        <w:rPr>
          <w:rFonts w:ascii="Times New Roman" w:hAnsi="Times New Roman" w:cs="Times New Roman"/>
          <w:color w:val="000000" w:themeColor="text1"/>
        </w:rPr>
      </w:pPr>
      <w:r w:rsidRPr="000B6183">
        <w:rPr>
          <w:rFonts w:ascii="Times New Roman" w:hAnsi="Times New Roman" w:cs="Times New Roman"/>
          <w:color w:val="000000" w:themeColor="text1"/>
        </w:rPr>
        <w:t>Заказчик оплачивает стоимость информационных услуг с использованием экземпляр</w:t>
      </w:r>
      <w:proofErr w:type="gramStart"/>
      <w:r w:rsidRPr="000B6183">
        <w:rPr>
          <w:rFonts w:ascii="Times New Roman" w:hAnsi="Times New Roman" w:cs="Times New Roman"/>
          <w:color w:val="000000" w:themeColor="text1"/>
        </w:rPr>
        <w:t>а(</w:t>
      </w:r>
      <w:proofErr w:type="spellStart"/>
      <w:proofErr w:type="gramEnd"/>
      <w:r w:rsidRPr="000B6183">
        <w:rPr>
          <w:rFonts w:ascii="Times New Roman" w:hAnsi="Times New Roman" w:cs="Times New Roman"/>
          <w:color w:val="000000" w:themeColor="text1"/>
        </w:rPr>
        <w:t>ов</w:t>
      </w:r>
      <w:proofErr w:type="spellEnd"/>
      <w:r w:rsidRPr="000B6183">
        <w:rPr>
          <w:rFonts w:ascii="Times New Roman" w:hAnsi="Times New Roman" w:cs="Times New Roman"/>
          <w:color w:val="000000" w:themeColor="text1"/>
        </w:rPr>
        <w:t>) Системы в соответствии с условиями договора.</w:t>
      </w:r>
    </w:p>
    <w:p w:rsidR="007E0C75" w:rsidRPr="000B6183" w:rsidRDefault="007E0C75" w:rsidP="007E0C75">
      <w:pPr>
        <w:pStyle w:val="ConsPlusNormal0"/>
        <w:ind w:firstLine="540"/>
        <w:rPr>
          <w:rFonts w:ascii="Times New Roman" w:hAnsi="Times New Roman" w:cs="Times New Roman"/>
          <w:color w:val="000000" w:themeColor="text1"/>
        </w:rPr>
      </w:pPr>
    </w:p>
    <w:p w:rsidR="007E0C75" w:rsidRPr="000B6183" w:rsidRDefault="007E0C75" w:rsidP="007E0C75">
      <w:pPr>
        <w:pStyle w:val="ConsPlusNormal0"/>
        <w:widowControl/>
        <w:jc w:val="center"/>
        <w:rPr>
          <w:rFonts w:ascii="Times New Roman" w:hAnsi="Times New Roman" w:cs="Times New Roman"/>
          <w:b/>
        </w:rPr>
      </w:pPr>
      <w:r w:rsidRPr="000B6183">
        <w:rPr>
          <w:rFonts w:ascii="Times New Roman" w:hAnsi="Times New Roman" w:cs="Times New Roman"/>
          <w:b/>
        </w:rPr>
        <w:t>2. АДАПТАЦИЯ</w:t>
      </w:r>
    </w:p>
    <w:p w:rsidR="007E0C75" w:rsidRPr="000B6183" w:rsidRDefault="007E0C75" w:rsidP="007E0C75">
      <w:pPr>
        <w:pStyle w:val="ConsPlusNormal0"/>
        <w:widowControl/>
        <w:jc w:val="both"/>
        <w:rPr>
          <w:rFonts w:ascii="Times New Roman" w:hAnsi="Times New Roman" w:cs="Times New Roman"/>
          <w:b/>
        </w:rPr>
      </w:pPr>
    </w:p>
    <w:p w:rsidR="007E0C75" w:rsidRPr="00BD403F" w:rsidRDefault="007E0C75" w:rsidP="007E0C75">
      <w:pPr>
        <w:pStyle w:val="ConsPlusNormal0"/>
        <w:widowControl/>
        <w:jc w:val="both"/>
        <w:rPr>
          <w:rFonts w:ascii="Times New Roman" w:hAnsi="Times New Roman" w:cs="Times New Roman"/>
          <w:color w:val="000000" w:themeColor="text1"/>
        </w:rPr>
      </w:pPr>
      <w:r w:rsidRPr="00BD403F">
        <w:rPr>
          <w:rFonts w:ascii="Times New Roman" w:hAnsi="Times New Roman" w:cs="Times New Roman"/>
          <w:color w:val="000000" w:themeColor="text1"/>
        </w:rPr>
        <w:t>2.1. Адаптация (регистрация и иные действия согласно Договору). Для организации сопровождения экземпляры Систем, включая  специальную копию Систем,  регистрируются и адаптируются на ЭВМ Заказчика, ЭВМ Исполнителя, ЭВМ Разработчика Систем.</w:t>
      </w:r>
    </w:p>
    <w:p w:rsidR="007E0C75" w:rsidRPr="00BD403F" w:rsidRDefault="007E0C75" w:rsidP="007E0C75">
      <w:pPr>
        <w:pStyle w:val="ConsPlusNormal0"/>
        <w:widowControl/>
        <w:jc w:val="both"/>
        <w:rPr>
          <w:rFonts w:ascii="Times New Roman" w:hAnsi="Times New Roman" w:cs="Times New Roman"/>
          <w:color w:val="000000" w:themeColor="text1"/>
        </w:rPr>
      </w:pPr>
      <w:r w:rsidRPr="00BD403F">
        <w:rPr>
          <w:rFonts w:ascii="Times New Roman" w:hAnsi="Times New Roman" w:cs="Times New Roman"/>
          <w:color w:val="000000" w:themeColor="text1"/>
        </w:rPr>
        <w:t xml:space="preserve">2.2. Условия и порядок первичной регистрации на ЭВМ. Экземпляры Систем, указанные в настоящей Спецификации, предназначены для организации подключения к Системам посредством регистрации (адаптации) на ЭВМ Заказчика, ЭВМ Исполнителя, ЭВМ Разработчика Систем. После перенастройки и только на основании отдельной Спецификации указанные экземпляры Систем могут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 </w:t>
      </w:r>
    </w:p>
    <w:p w:rsidR="007E0C75" w:rsidRPr="000B6183" w:rsidRDefault="007E0C75" w:rsidP="007E0C75">
      <w:pPr>
        <w:pStyle w:val="ConsPlusNormal0"/>
        <w:widowControl/>
        <w:jc w:val="both"/>
        <w:rPr>
          <w:rFonts w:ascii="Times New Roman" w:hAnsi="Times New Roman" w:cs="Times New Roman"/>
        </w:rPr>
      </w:pPr>
      <w:r w:rsidRPr="000B6183">
        <w:rPr>
          <w:rFonts w:ascii="Times New Roman" w:hAnsi="Times New Roman" w:cs="Times New Roman"/>
          <w:b/>
        </w:rPr>
        <w:t>2.3. Условия и порядок дополнительной перерегистрации (адаптации) на ЭВМ в рамках сопровождения.</w:t>
      </w:r>
      <w:r w:rsidRPr="000B6183">
        <w:rPr>
          <w:rFonts w:ascii="Times New Roman" w:hAnsi="Times New Roman" w:cs="Times New Roman"/>
        </w:rPr>
        <w:t xml:space="preserve"> Исполнитель обеспечивает администрирование специального АРМ администратора учетных записей пользователей и в рамках данного процесса при необходимости проводит дополнительную регулярную перерегистрацию (адаптацию) экземпляров на ЭВМ Заказчика, ЭВМ Исполнителя, ЭВМ Разработчика Систем при сбоях и в других необходимых случаях. </w:t>
      </w:r>
    </w:p>
    <w:p w:rsidR="007E0C75" w:rsidRPr="000B6183" w:rsidRDefault="007E0C75" w:rsidP="007E0C75">
      <w:pPr>
        <w:pStyle w:val="ConsPlusNormal0"/>
        <w:widowControl/>
        <w:jc w:val="both"/>
        <w:rPr>
          <w:rFonts w:ascii="Times New Roman" w:hAnsi="Times New Roman" w:cs="Times New Roman"/>
        </w:rPr>
      </w:pPr>
    </w:p>
    <w:p w:rsidR="007E0C75" w:rsidRPr="000B6183" w:rsidRDefault="007E0C75" w:rsidP="007E0C75">
      <w:pPr>
        <w:pStyle w:val="ConsPlusNormal0"/>
        <w:widowControl/>
        <w:jc w:val="center"/>
        <w:rPr>
          <w:rFonts w:ascii="Times New Roman" w:hAnsi="Times New Roman" w:cs="Times New Roman"/>
          <w:b/>
        </w:rPr>
      </w:pPr>
      <w:r w:rsidRPr="000B6183">
        <w:rPr>
          <w:rFonts w:ascii="Times New Roman" w:hAnsi="Times New Roman" w:cs="Times New Roman"/>
          <w:b/>
        </w:rPr>
        <w:t>3. ПОРЯДОК ПОДКЛЮЧЕНИЯ И ИСПОЛЬЗОВАНИЯ ЭКЗЕМПЛЯРОВ СИСТЕМ</w:t>
      </w:r>
    </w:p>
    <w:p w:rsidR="007E0C75" w:rsidRPr="000B6183" w:rsidRDefault="007E0C75" w:rsidP="007E0C75">
      <w:pPr>
        <w:pStyle w:val="ConsPlusNormal0"/>
        <w:widowControl/>
        <w:jc w:val="both"/>
        <w:rPr>
          <w:rFonts w:ascii="Times New Roman" w:hAnsi="Times New Roman" w:cs="Times New Roman"/>
          <w:b/>
        </w:rPr>
      </w:pPr>
    </w:p>
    <w:p w:rsidR="007E0C75" w:rsidRPr="00BD403F" w:rsidRDefault="007E0C75" w:rsidP="007E0C75">
      <w:pPr>
        <w:pStyle w:val="ConsPlusNormal0"/>
        <w:widowControl/>
        <w:jc w:val="both"/>
        <w:rPr>
          <w:rFonts w:ascii="Times New Roman" w:hAnsi="Times New Roman" w:cs="Times New Roman"/>
          <w:color w:val="000000" w:themeColor="text1"/>
        </w:rPr>
      </w:pPr>
      <w:r w:rsidRPr="00BD403F">
        <w:rPr>
          <w:rFonts w:ascii="Times New Roman" w:hAnsi="Times New Roman" w:cs="Times New Roman"/>
          <w:color w:val="000000" w:themeColor="text1"/>
        </w:rPr>
        <w:t>3.1. Подключение комплекта Систем. Исполнитель осуществляет подключение комплекта Систем в течение трех дней со дня регистрации.</w:t>
      </w:r>
    </w:p>
    <w:p w:rsidR="007E0C75" w:rsidRPr="00BD403F" w:rsidRDefault="007E0C75" w:rsidP="007E0C75">
      <w:pPr>
        <w:spacing w:after="0"/>
        <w:ind w:firstLine="709"/>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 xml:space="preserve">3.2. Электронный адрес для направления Заказчику информации: </w:t>
      </w:r>
      <w:hyperlink r:id="rId9" w:history="1">
        <w:r w:rsidRPr="00BD403F">
          <w:rPr>
            <w:rFonts w:eastAsia="Times New Roman"/>
            <w:color w:val="000000" w:themeColor="text1"/>
            <w:lang w:eastAsia="ru-RU"/>
          </w:rPr>
          <w:t>zakazchik@vvolga-yar.ru</w:t>
        </w:r>
      </w:hyperlink>
      <w:r w:rsidRPr="00BD403F">
        <w:rPr>
          <w:rFonts w:ascii="Times New Roman" w:eastAsia="Times New Roman" w:hAnsi="Times New Roman"/>
          <w:color w:val="000000" w:themeColor="text1"/>
          <w:sz w:val="20"/>
          <w:szCs w:val="20"/>
          <w:lang w:eastAsia="ru-RU"/>
        </w:rPr>
        <w:t>. В случае изменения электронного адреса Заказчик направляет Исполнителю письменное уведомление по форме, согласованной в качестве приложения к Договору.</w:t>
      </w:r>
    </w:p>
    <w:p w:rsidR="007E0C75" w:rsidRPr="00BD403F" w:rsidRDefault="007E0C75" w:rsidP="007E0C75">
      <w:pPr>
        <w:spacing w:after="0"/>
        <w:ind w:firstLine="709"/>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 xml:space="preserve">3.3. Организация подключения. При осуществлении регистрации и адаптации Исполнитель: </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 xml:space="preserve">3.3.1. Согласно п. 2.2 настоящей Спецификации обеспечивает передачу Заказчику одного USB-устройства с защищенными параметрами для использования комплекта.  Стоимость USB-устройства не </w:t>
      </w:r>
      <w:r w:rsidRPr="00BD403F">
        <w:rPr>
          <w:rFonts w:ascii="Times New Roman" w:eastAsia="Times New Roman" w:hAnsi="Times New Roman"/>
          <w:color w:val="000000" w:themeColor="text1"/>
          <w:sz w:val="20"/>
          <w:szCs w:val="20"/>
          <w:lang w:eastAsia="ru-RU"/>
        </w:rPr>
        <w:lastRenderedPageBreak/>
        <w:t>входит в стоимость регистрации. Использование комплекта возможно с оборудования Заказчика, к которому подсоединено USB-устройство.</w:t>
      </w:r>
    </w:p>
    <w:p w:rsidR="007E0C75" w:rsidRPr="00BD403F" w:rsidRDefault="007E0C75" w:rsidP="007E0C75">
      <w:pPr>
        <w:shd w:val="clear" w:color="auto" w:fill="FFFFFF"/>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3.3.2. Регистрирует АРМ администратора учетных записей пользователей для организации сопровождения Систем, в т.ч. формирует, адаптирует и модифицирует базу данных учетных записей пользователей.</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 xml:space="preserve">3.4. Конфиденциальность. Заказчик обязан обеспечивать конфиденциальность USB-устройства. </w:t>
      </w:r>
      <w:proofErr w:type="gramStart"/>
      <w:r w:rsidRPr="00BD403F">
        <w:rPr>
          <w:rFonts w:ascii="Times New Roman" w:eastAsia="Times New Roman" w:hAnsi="Times New Roman"/>
          <w:color w:val="000000" w:themeColor="text1"/>
          <w:sz w:val="20"/>
          <w:szCs w:val="20"/>
          <w:lang w:eastAsia="ru-RU"/>
        </w:rPr>
        <w:t>Нарушениями конфиденциальности, являющимися грубыми нарушениями прав на объекты интеллектуальной собственности, в частности, признается: передача USB-устройства лицам, не являющимся Уникальными пользователями, несвоевременное изъятие USB-устройства у Уникального пользователя в случае прекращения трудовых отношений с ним, нарушение обязанности хранить информацию об Уникальных пользователях, которым было передано USB-устройство, и т.д.</w:t>
      </w:r>
      <w:proofErr w:type="gramEnd"/>
    </w:p>
    <w:p w:rsidR="007E0C75" w:rsidRPr="00BD403F" w:rsidRDefault="007E0C75" w:rsidP="007E0C75">
      <w:pPr>
        <w:widowControl w:val="0"/>
        <w:autoSpaceDE w:val="0"/>
        <w:autoSpaceDN w:val="0"/>
        <w:adjustRightInd w:val="0"/>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3.5. Интерфейсные сообщения.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rsidR="007E0C75"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3.6. Параметры использования комплекта. Разработчик Систем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hAnsi="Times New Roman"/>
          <w:color w:val="000000" w:themeColor="text1"/>
          <w:sz w:val="20"/>
          <w:szCs w:val="20"/>
        </w:rPr>
        <w:t xml:space="preserve">3.7. Возобновление. В </w:t>
      </w:r>
      <w:proofErr w:type="gramStart"/>
      <w:r w:rsidRPr="00BD403F">
        <w:rPr>
          <w:rFonts w:ascii="Times New Roman" w:hAnsi="Times New Roman"/>
          <w:color w:val="000000" w:themeColor="text1"/>
          <w:sz w:val="20"/>
          <w:szCs w:val="20"/>
        </w:rPr>
        <w:t>случае</w:t>
      </w:r>
      <w:proofErr w:type="gramEnd"/>
      <w:r w:rsidRPr="00BD403F">
        <w:rPr>
          <w:rFonts w:ascii="Times New Roman" w:hAnsi="Times New Roman"/>
          <w:color w:val="000000" w:themeColor="text1"/>
          <w:sz w:val="20"/>
          <w:szCs w:val="20"/>
        </w:rPr>
        <w:t xml:space="preserve"> отказа Заказчика от услуг с использованием экземпляра Системы возможность использования Заказчиком данной Системы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услуг, может быть продолжено Исполнителем только при наличии технической возможности.</w:t>
      </w:r>
    </w:p>
    <w:p w:rsidR="007E0C75" w:rsidRPr="000B6183" w:rsidRDefault="007E0C75" w:rsidP="007E0C75">
      <w:pPr>
        <w:spacing w:after="0"/>
        <w:rPr>
          <w:rFonts w:ascii="Times New Roman" w:hAnsi="Times New Roman"/>
          <w:sz w:val="20"/>
          <w:szCs w:val="20"/>
        </w:rPr>
      </w:pPr>
    </w:p>
    <w:p w:rsidR="007E0C75" w:rsidRPr="000B6183" w:rsidRDefault="007E0C75" w:rsidP="007E0C75">
      <w:pPr>
        <w:pStyle w:val="ConsPlusNormal0"/>
        <w:widowControl/>
        <w:jc w:val="center"/>
        <w:rPr>
          <w:rFonts w:ascii="Times New Roman" w:hAnsi="Times New Roman" w:cs="Times New Roman"/>
          <w:b/>
        </w:rPr>
      </w:pPr>
      <w:r w:rsidRPr="000B6183">
        <w:rPr>
          <w:rFonts w:ascii="Times New Roman" w:hAnsi="Times New Roman" w:cs="Times New Roman"/>
          <w:b/>
        </w:rPr>
        <w:t>4. ОСОБЕННОСТИ ОКАЗАНИЯ УСЛУГ</w:t>
      </w:r>
    </w:p>
    <w:p w:rsidR="007E0C75" w:rsidRPr="000B6183" w:rsidRDefault="007E0C75" w:rsidP="007E0C75">
      <w:pPr>
        <w:pStyle w:val="ConsPlusNormal0"/>
        <w:widowControl/>
        <w:jc w:val="both"/>
        <w:rPr>
          <w:rFonts w:ascii="Times New Roman" w:hAnsi="Times New Roman" w:cs="Times New Roman"/>
          <w:b/>
        </w:rPr>
      </w:pP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4.1. Режим обслуживания. Исполнитель обеспечивает возможность использования комплекта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4.2. Объем сопровождения. Услуги Исполнителя предусматривают:</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4.2.1. Предоставление Заказчику актуальной информации путем сопровождения зарегистрированных экземпляров Систем и в том числе специальной копии Системы.</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4.2.2. 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4.2.3. С использованием АРМ администратора учетных записей пользователей и базы данных учетных записей пользователей восстановление персональных настроек Заказчика (папок, закладок, документов на контроле, комментариев пользователей в текстах документов).</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4.2.4. Выполнение иных действий, предоставление другой информации и материалов, предусмотренных Договором.</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 xml:space="preserve">4.3. Условия сопровождения.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w:t>
      </w:r>
      <w:proofErr w:type="gramStart"/>
      <w:r w:rsidRPr="00BD403F">
        <w:rPr>
          <w:rFonts w:ascii="Times New Roman" w:eastAsia="Times New Roman" w:hAnsi="Times New Roman"/>
          <w:color w:val="000000" w:themeColor="text1"/>
          <w:sz w:val="20"/>
          <w:szCs w:val="20"/>
          <w:lang w:eastAsia="ru-RU"/>
        </w:rPr>
        <w:t>случае</w:t>
      </w:r>
      <w:proofErr w:type="gramEnd"/>
      <w:r w:rsidRPr="00BD403F">
        <w:rPr>
          <w:rFonts w:ascii="Times New Roman" w:eastAsia="Times New Roman" w:hAnsi="Times New Roman"/>
          <w:color w:val="000000" w:themeColor="text1"/>
          <w:sz w:val="20"/>
          <w:szCs w:val="20"/>
          <w:lang w:eastAsia="ru-RU"/>
        </w:rPr>
        <w:t xml:space="preserve"> отключения Заказчиком сопровождения экземпляра основной Системы блокируется возможность использования Заказчиком всех Систем комплекта и прекращается сопровождение специальной копии Системы.</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4.4. Адре</w:t>
      </w:r>
      <w:proofErr w:type="gramStart"/>
      <w:r w:rsidRPr="00BD403F">
        <w:rPr>
          <w:rFonts w:ascii="Times New Roman" w:eastAsia="Times New Roman" w:hAnsi="Times New Roman"/>
          <w:color w:val="000000" w:themeColor="text1"/>
          <w:sz w:val="20"/>
          <w:szCs w:val="20"/>
          <w:lang w:eastAsia="ru-RU"/>
        </w:rPr>
        <w:t>с(</w:t>
      </w:r>
      <w:proofErr w:type="gramEnd"/>
      <w:r w:rsidRPr="00BD403F">
        <w:rPr>
          <w:rFonts w:ascii="Times New Roman" w:eastAsia="Times New Roman" w:hAnsi="Times New Roman"/>
          <w:color w:val="000000" w:themeColor="text1"/>
          <w:sz w:val="20"/>
          <w:szCs w:val="20"/>
          <w:lang w:eastAsia="ru-RU"/>
        </w:rPr>
        <w:t>а) Заказчика, по которому(</w:t>
      </w:r>
      <w:proofErr w:type="spellStart"/>
      <w:r w:rsidRPr="00BD403F">
        <w:rPr>
          <w:rFonts w:ascii="Times New Roman" w:eastAsia="Times New Roman" w:hAnsi="Times New Roman"/>
          <w:color w:val="000000" w:themeColor="text1"/>
          <w:sz w:val="20"/>
          <w:szCs w:val="20"/>
          <w:lang w:eastAsia="ru-RU"/>
        </w:rPr>
        <w:t>ым</w:t>
      </w:r>
      <w:proofErr w:type="spellEnd"/>
      <w:r w:rsidRPr="00BD403F">
        <w:rPr>
          <w:rFonts w:ascii="Times New Roman" w:eastAsia="Times New Roman" w:hAnsi="Times New Roman"/>
          <w:color w:val="000000" w:themeColor="text1"/>
          <w:sz w:val="20"/>
          <w:szCs w:val="20"/>
          <w:lang w:eastAsia="ru-RU"/>
        </w:rPr>
        <w:t>) осуществляется использование комплекта Систем Уникальными пользователями: 150000, г. Ярославль, ул. Максимова, д.17/27;. Ярославль;Советская;69</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Примечание: домашние адреса Уникальных пользователей, а также адреса временного использования Систем Уникальными пользователями (например, при нахождении Уникальных пользователей в командировке) указывать не требуется.</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 xml:space="preserve">4.5. Прочее. Все расходы,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w:t>
      </w:r>
    </w:p>
    <w:p w:rsidR="007E0C75" w:rsidRPr="000B6183" w:rsidRDefault="007E0C75" w:rsidP="007E0C75">
      <w:pPr>
        <w:pStyle w:val="ConsPlusNormal0"/>
        <w:widowControl/>
        <w:jc w:val="center"/>
        <w:rPr>
          <w:rFonts w:ascii="Times New Roman" w:hAnsi="Times New Roman" w:cs="Times New Roman"/>
          <w:b/>
        </w:rPr>
      </w:pPr>
    </w:p>
    <w:p w:rsidR="007E0C75" w:rsidRPr="000B6183" w:rsidRDefault="007E0C75" w:rsidP="007E0C75">
      <w:pPr>
        <w:pStyle w:val="ConsPlusNormal0"/>
        <w:keepNext/>
        <w:widowControl/>
        <w:jc w:val="center"/>
        <w:rPr>
          <w:rFonts w:ascii="Times New Roman" w:hAnsi="Times New Roman" w:cs="Times New Roman"/>
          <w:b/>
        </w:rPr>
      </w:pPr>
      <w:r w:rsidRPr="000B6183">
        <w:rPr>
          <w:rFonts w:ascii="Times New Roman" w:hAnsi="Times New Roman" w:cs="Times New Roman"/>
          <w:b/>
        </w:rPr>
        <w:lastRenderedPageBreak/>
        <w:t>5. ДЕЙСТВИЕ СПЕЦИФИКАЦИИ</w:t>
      </w:r>
    </w:p>
    <w:p w:rsidR="007E0C75" w:rsidRPr="000B6183" w:rsidRDefault="007E0C75" w:rsidP="007E0C75">
      <w:pPr>
        <w:pStyle w:val="ConsPlusNormal0"/>
        <w:keepNext/>
        <w:widowControl/>
        <w:jc w:val="both"/>
        <w:rPr>
          <w:rFonts w:ascii="Times New Roman" w:hAnsi="Times New Roman" w:cs="Times New Roman"/>
          <w:b/>
        </w:rPr>
      </w:pP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5.1. Период. Спецификация вступает в силу с момента подписания и заканчивает свое действие в случае прекращения Договора.</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5.2. Отказ от услуг. Заказчик имеет право отказаться от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30 (тридцать) дней. Отказ от услуг, предусмотренных настоящей Спецификацией, не прекращает действие Договора или других Спецификаций.</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5.3. Отказ от Договора. Исполнитель имеет право отказаться от исполнения Договора в одностороннем порядке в случае нарушения Заказчиком п. 3.4 настоящей Спецификации.</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 xml:space="preserve">5.4. Изменение. В </w:t>
      </w:r>
      <w:proofErr w:type="gramStart"/>
      <w:r w:rsidRPr="00BD403F">
        <w:rPr>
          <w:rFonts w:ascii="Times New Roman" w:eastAsia="Times New Roman" w:hAnsi="Times New Roman"/>
          <w:color w:val="000000" w:themeColor="text1"/>
          <w:sz w:val="20"/>
          <w:szCs w:val="20"/>
          <w:lang w:eastAsia="ru-RU"/>
        </w:rPr>
        <w:t>случаях</w:t>
      </w:r>
      <w:proofErr w:type="gramEnd"/>
      <w:r w:rsidRPr="00BD403F">
        <w:rPr>
          <w:rFonts w:ascii="Times New Roman" w:eastAsia="Times New Roman" w:hAnsi="Times New Roman"/>
          <w:color w:val="000000" w:themeColor="text1"/>
          <w:sz w:val="20"/>
          <w:szCs w:val="20"/>
          <w:lang w:eastAsia="ru-RU"/>
        </w:rPr>
        <w:t>, предусмотренных Договором, Исполнитель вправе изменить параметры или название экземпляров Систем в одностороннем порядке.</w:t>
      </w:r>
    </w:p>
    <w:p w:rsidR="007E0C75" w:rsidRPr="000B6183" w:rsidRDefault="007E0C75" w:rsidP="007E0C75">
      <w:pPr>
        <w:widowControl w:val="0"/>
        <w:tabs>
          <w:tab w:val="left" w:pos="1449"/>
        </w:tabs>
        <w:adjustRightInd w:val="0"/>
        <w:spacing w:after="0"/>
        <w:rPr>
          <w:rFonts w:ascii="Times New Roman" w:hAnsi="Times New Roman"/>
          <w:color w:val="000000" w:themeColor="text1"/>
          <w:sz w:val="20"/>
          <w:szCs w:val="20"/>
        </w:rPr>
      </w:pPr>
      <w:r w:rsidRPr="000B6183">
        <w:rPr>
          <w:rFonts w:ascii="Times New Roman" w:hAnsi="Times New Roman"/>
          <w:color w:val="000000" w:themeColor="text1"/>
          <w:sz w:val="20"/>
          <w:szCs w:val="20"/>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4629"/>
      </w:tblGrid>
      <w:tr w:rsidR="007E0C75" w:rsidRPr="000B6183" w:rsidTr="00A80D24">
        <w:tc>
          <w:tcPr>
            <w:tcW w:w="4977" w:type="dxa"/>
            <w:tcBorders>
              <w:top w:val="nil"/>
              <w:left w:val="nil"/>
              <w:bottom w:val="nil"/>
              <w:right w:val="nil"/>
            </w:tcBorders>
          </w:tcPr>
          <w:p w:rsidR="007E0C75" w:rsidRPr="000B6183" w:rsidRDefault="007E0C75" w:rsidP="00A80D24">
            <w:pPr>
              <w:widowControl w:val="0"/>
              <w:spacing w:after="0"/>
              <w:rPr>
                <w:rFonts w:ascii="Times New Roman" w:hAnsi="Times New Roman"/>
                <w:b/>
                <w:bCs/>
                <w:sz w:val="20"/>
                <w:szCs w:val="20"/>
              </w:rPr>
            </w:pPr>
            <w:r w:rsidRPr="000B6183">
              <w:rPr>
                <w:rFonts w:ascii="Times New Roman" w:hAnsi="Times New Roman"/>
                <w:b/>
                <w:bCs/>
                <w:sz w:val="20"/>
                <w:szCs w:val="20"/>
              </w:rPr>
              <w:t>Заказчик:</w:t>
            </w:r>
          </w:p>
          <w:p w:rsidR="007E0C75" w:rsidRPr="00924933" w:rsidRDefault="007E0C75" w:rsidP="00A80D24">
            <w:pPr>
              <w:spacing w:after="0"/>
              <w:rPr>
                <w:rFonts w:ascii="Times New Roman" w:hAnsi="Times New Roman"/>
                <w:b/>
                <w:sz w:val="20"/>
                <w:szCs w:val="20"/>
              </w:rPr>
            </w:pPr>
            <w:r w:rsidRPr="00924933">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Юридический адрес: 150000, г. Ярославль, ул. Максимова, д. 17/27.</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ИНН 7604026974 /КПП 760401001</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F64F80">
              <w:rPr>
                <w:rFonts w:ascii="Times New Roman" w:hAnsi="Times New Roman"/>
                <w:sz w:val="18"/>
                <w:szCs w:val="18"/>
              </w:rPr>
              <w:t>л</w:t>
            </w:r>
            <w:proofErr w:type="gramEnd"/>
            <w:r w:rsidRPr="00F64F80">
              <w:rPr>
                <w:rFonts w:ascii="Times New Roman" w:hAnsi="Times New Roman"/>
                <w:sz w:val="18"/>
                <w:szCs w:val="18"/>
              </w:rPr>
              <w:t>/с 946080016) казначейский счет   03224643780000007101</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БАНК: ОТДЕЛЕНИЕ ЯРОСЛАВЛЬ//УФК по Ярославской области г</w:t>
            </w:r>
            <w:proofErr w:type="gramStart"/>
            <w:r w:rsidRPr="00F64F80">
              <w:rPr>
                <w:rFonts w:ascii="Times New Roman" w:hAnsi="Times New Roman"/>
                <w:sz w:val="18"/>
                <w:szCs w:val="18"/>
              </w:rPr>
              <w:t>.Я</w:t>
            </w:r>
            <w:proofErr w:type="gramEnd"/>
            <w:r w:rsidRPr="00F64F80">
              <w:rPr>
                <w:rFonts w:ascii="Times New Roman" w:hAnsi="Times New Roman"/>
                <w:sz w:val="18"/>
                <w:szCs w:val="18"/>
              </w:rPr>
              <w:t>рославль, единый казначейский счет 40102810245370000065</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 xml:space="preserve">БИК  017888102  </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 xml:space="preserve">ОКТМО    78701000 </w:t>
            </w:r>
          </w:p>
          <w:p w:rsidR="007E0C75" w:rsidRDefault="007E0C75" w:rsidP="00A80D24">
            <w:pPr>
              <w:spacing w:after="0"/>
              <w:jc w:val="both"/>
              <w:rPr>
                <w:rFonts w:ascii="Times New Roman" w:hAnsi="Times New Roman"/>
                <w:sz w:val="18"/>
                <w:szCs w:val="18"/>
              </w:rPr>
            </w:pPr>
            <w:r w:rsidRPr="00F64F80">
              <w:rPr>
                <w:rFonts w:ascii="Times New Roman" w:hAnsi="Times New Roman"/>
                <w:sz w:val="18"/>
                <w:szCs w:val="18"/>
              </w:rPr>
              <w:t>КБК 00000000000000000130</w:t>
            </w:r>
          </w:p>
          <w:p w:rsidR="007E0C75" w:rsidRDefault="007E0C75" w:rsidP="00A80D24">
            <w:pPr>
              <w:spacing w:after="0"/>
              <w:jc w:val="both"/>
              <w:rPr>
                <w:rFonts w:ascii="Times New Roman" w:hAnsi="Times New Roman"/>
                <w:sz w:val="18"/>
                <w:szCs w:val="18"/>
              </w:rPr>
            </w:pPr>
          </w:p>
          <w:p w:rsidR="007E0C75" w:rsidRPr="00F64F80" w:rsidRDefault="007E0C75" w:rsidP="00A80D24">
            <w:pPr>
              <w:spacing w:after="0"/>
              <w:jc w:val="both"/>
              <w:rPr>
                <w:rFonts w:ascii="Times New Roman" w:hAnsi="Times New Roman"/>
                <w:sz w:val="18"/>
                <w:szCs w:val="18"/>
              </w:rPr>
            </w:pPr>
          </w:p>
          <w:p w:rsidR="007E0C75" w:rsidRPr="00924933" w:rsidRDefault="007E0C75" w:rsidP="00A80D24">
            <w:pPr>
              <w:spacing w:after="0"/>
              <w:rPr>
                <w:rFonts w:ascii="Times New Roman" w:hAnsi="Times New Roman"/>
                <w:sz w:val="20"/>
                <w:szCs w:val="20"/>
              </w:rPr>
            </w:pPr>
            <w:r w:rsidRPr="00924933">
              <w:rPr>
                <w:rFonts w:ascii="Times New Roman" w:hAnsi="Times New Roman"/>
                <w:sz w:val="20"/>
                <w:szCs w:val="20"/>
              </w:rPr>
              <w:t xml:space="preserve">________________ / _____________/ </w:t>
            </w:r>
          </w:p>
          <w:p w:rsidR="007E0C75" w:rsidRPr="000B6183" w:rsidRDefault="007E0C75" w:rsidP="00A80D24">
            <w:pPr>
              <w:spacing w:after="0"/>
              <w:rPr>
                <w:rFonts w:ascii="Times New Roman" w:hAnsi="Times New Roman"/>
                <w:sz w:val="20"/>
                <w:szCs w:val="20"/>
              </w:rPr>
            </w:pPr>
            <w:r w:rsidRPr="00924933">
              <w:rPr>
                <w:rFonts w:ascii="Times New Roman" w:hAnsi="Times New Roman"/>
                <w:sz w:val="20"/>
                <w:szCs w:val="20"/>
              </w:rPr>
              <w:t xml:space="preserve">м.п.                                                     </w:t>
            </w:r>
            <w:r w:rsidRPr="000B6183">
              <w:rPr>
                <w:rFonts w:ascii="Times New Roman" w:hAnsi="Times New Roman"/>
                <w:sz w:val="20"/>
                <w:szCs w:val="20"/>
              </w:rPr>
              <w:t xml:space="preserve">                      </w:t>
            </w:r>
          </w:p>
        </w:tc>
        <w:tc>
          <w:tcPr>
            <w:tcW w:w="4629" w:type="dxa"/>
            <w:tcBorders>
              <w:top w:val="nil"/>
              <w:left w:val="nil"/>
              <w:bottom w:val="nil"/>
              <w:right w:val="nil"/>
            </w:tcBorders>
          </w:tcPr>
          <w:p w:rsidR="007E0C75" w:rsidRPr="000B6183" w:rsidRDefault="007E0C75" w:rsidP="00A80D24">
            <w:pPr>
              <w:pStyle w:val="a9"/>
              <w:rPr>
                <w:rFonts w:ascii="Times New Roman" w:hAnsi="Times New Roman"/>
                <w:b/>
                <w:sz w:val="20"/>
                <w:szCs w:val="20"/>
              </w:rPr>
            </w:pPr>
            <w:r w:rsidRPr="000B6183">
              <w:rPr>
                <w:rFonts w:ascii="Times New Roman" w:hAnsi="Times New Roman"/>
                <w:b/>
                <w:sz w:val="20"/>
                <w:szCs w:val="20"/>
              </w:rPr>
              <w:t>Исполнитель:</w:t>
            </w:r>
          </w:p>
          <w:p w:rsidR="007E0C75" w:rsidRPr="000B6183" w:rsidRDefault="007E0C75" w:rsidP="00A80D24">
            <w:pPr>
              <w:pStyle w:val="ConsPlusNormal0"/>
              <w:ind w:firstLine="0"/>
              <w:rPr>
                <w:rFonts w:ascii="Times New Roman" w:hAnsi="Times New Roman" w:cs="Times New Roman"/>
              </w:rPr>
            </w:pPr>
          </w:p>
          <w:p w:rsidR="007E0C75" w:rsidRPr="000B6183" w:rsidRDefault="007E0C75" w:rsidP="00A80D24">
            <w:pPr>
              <w:pStyle w:val="ConsPlusNormal0"/>
              <w:ind w:firstLine="0"/>
              <w:rPr>
                <w:rFonts w:ascii="Times New Roman" w:hAnsi="Times New Roman" w:cs="Times New Roman"/>
              </w:rPr>
            </w:pPr>
          </w:p>
          <w:p w:rsidR="007E0C75" w:rsidRPr="000B6183" w:rsidRDefault="007E0C75" w:rsidP="00A80D24">
            <w:pPr>
              <w:pStyle w:val="ConsPlusNormal0"/>
              <w:ind w:firstLine="0"/>
              <w:rPr>
                <w:rFonts w:ascii="Times New Roman" w:hAnsi="Times New Roman" w:cs="Times New Roman"/>
              </w:rPr>
            </w:pPr>
          </w:p>
          <w:p w:rsidR="007E0C75" w:rsidRPr="000B6183" w:rsidRDefault="007E0C75" w:rsidP="00A80D24">
            <w:pPr>
              <w:pStyle w:val="ConsPlusNormal0"/>
              <w:ind w:firstLine="0"/>
              <w:rPr>
                <w:rFonts w:ascii="Times New Roman" w:hAnsi="Times New Roman" w:cs="Times New Roman"/>
              </w:rPr>
            </w:pPr>
          </w:p>
          <w:p w:rsidR="007E0C75" w:rsidRPr="000B6183" w:rsidRDefault="007E0C75" w:rsidP="00A80D24">
            <w:pPr>
              <w:pStyle w:val="ConsPlusNormal0"/>
              <w:ind w:firstLine="0"/>
              <w:rPr>
                <w:rFonts w:ascii="Times New Roman" w:hAnsi="Times New Roman" w:cs="Times New Roman"/>
                <w:lang w:eastAsia="en-US"/>
              </w:rPr>
            </w:pPr>
          </w:p>
        </w:tc>
      </w:tr>
    </w:tbl>
    <w:p w:rsidR="007E0C75" w:rsidRPr="000B6183" w:rsidRDefault="007E0C75" w:rsidP="007E0C75">
      <w:pPr>
        <w:widowControl w:val="0"/>
        <w:adjustRightInd w:val="0"/>
        <w:spacing w:after="0"/>
        <w:rPr>
          <w:rFonts w:ascii="Times New Roman" w:hAnsi="Times New Roman"/>
          <w:sz w:val="20"/>
          <w:szCs w:val="20"/>
        </w:rPr>
      </w:pPr>
    </w:p>
    <w:p w:rsidR="007E0C75" w:rsidRPr="000B6183" w:rsidRDefault="007E0C75" w:rsidP="007E0C75">
      <w:pPr>
        <w:widowControl w:val="0"/>
        <w:adjustRightInd w:val="0"/>
        <w:spacing w:after="0"/>
        <w:rPr>
          <w:rFonts w:ascii="Times New Roman" w:hAnsi="Times New Roman"/>
          <w:color w:val="000000" w:themeColor="text1"/>
          <w:sz w:val="20"/>
          <w:szCs w:val="20"/>
        </w:rPr>
      </w:pPr>
    </w:p>
    <w:p w:rsidR="007E0C75" w:rsidRPr="000B6183" w:rsidRDefault="007E0C75" w:rsidP="007E0C75">
      <w:pPr>
        <w:widowControl w:val="0"/>
        <w:adjustRightInd w:val="0"/>
        <w:spacing w:after="0"/>
        <w:rPr>
          <w:rFonts w:ascii="Times New Roman" w:hAnsi="Times New Roman"/>
          <w:color w:val="000000" w:themeColor="text1"/>
          <w:sz w:val="20"/>
          <w:szCs w:val="20"/>
        </w:rPr>
      </w:pPr>
    </w:p>
    <w:p w:rsidR="007E0C75" w:rsidRPr="000B6183" w:rsidRDefault="007E0C75" w:rsidP="007E0C75">
      <w:pPr>
        <w:widowControl w:val="0"/>
        <w:adjustRightInd w:val="0"/>
        <w:spacing w:after="0"/>
        <w:rPr>
          <w:rFonts w:ascii="Times New Roman" w:hAnsi="Times New Roman"/>
          <w:color w:val="000000" w:themeColor="text1"/>
          <w:sz w:val="20"/>
          <w:szCs w:val="20"/>
        </w:rPr>
      </w:pPr>
    </w:p>
    <w:p w:rsidR="007E0C75" w:rsidRPr="000B6183" w:rsidRDefault="007E0C75" w:rsidP="007E0C75">
      <w:pPr>
        <w:widowControl w:val="0"/>
        <w:adjustRightInd w:val="0"/>
        <w:spacing w:after="0"/>
        <w:rPr>
          <w:rFonts w:ascii="Times New Roman" w:hAnsi="Times New Roman"/>
          <w:color w:val="000000" w:themeColor="text1"/>
          <w:sz w:val="20"/>
          <w:szCs w:val="20"/>
        </w:rPr>
      </w:pPr>
    </w:p>
    <w:p w:rsidR="007E0C75" w:rsidRPr="000B6183" w:rsidRDefault="007E0C75" w:rsidP="007E0C75">
      <w:pPr>
        <w:widowControl w:val="0"/>
        <w:adjustRightInd w:val="0"/>
        <w:spacing w:after="0"/>
        <w:rPr>
          <w:rFonts w:ascii="Times New Roman" w:hAnsi="Times New Roman"/>
          <w:color w:val="000000" w:themeColor="text1"/>
          <w:sz w:val="20"/>
          <w:szCs w:val="20"/>
        </w:rPr>
      </w:pPr>
    </w:p>
    <w:p w:rsidR="007E0C75" w:rsidRPr="000B6183" w:rsidRDefault="007E0C75" w:rsidP="007E0C75">
      <w:pPr>
        <w:widowControl w:val="0"/>
        <w:adjustRightInd w:val="0"/>
        <w:spacing w:after="0"/>
        <w:rPr>
          <w:rFonts w:ascii="Times New Roman" w:hAnsi="Times New Roman"/>
          <w:color w:val="000000" w:themeColor="text1"/>
          <w:sz w:val="20"/>
          <w:szCs w:val="20"/>
        </w:rPr>
      </w:pPr>
    </w:p>
    <w:p w:rsidR="007E0C75" w:rsidRPr="000B6183" w:rsidRDefault="007E0C75" w:rsidP="007E0C75">
      <w:pPr>
        <w:widowControl w:val="0"/>
        <w:adjustRightInd w:val="0"/>
        <w:spacing w:after="0"/>
        <w:rPr>
          <w:rFonts w:ascii="Times New Roman" w:hAnsi="Times New Roman"/>
          <w:color w:val="000000" w:themeColor="text1"/>
          <w:sz w:val="20"/>
          <w:szCs w:val="20"/>
        </w:rPr>
      </w:pPr>
    </w:p>
    <w:p w:rsidR="007E0C75" w:rsidRPr="000B6183" w:rsidRDefault="007E0C75" w:rsidP="007E0C75">
      <w:pPr>
        <w:widowControl w:val="0"/>
        <w:adjustRightInd w:val="0"/>
        <w:spacing w:after="0"/>
        <w:rPr>
          <w:rFonts w:ascii="Times New Roman" w:hAnsi="Times New Roman"/>
          <w:color w:val="000000" w:themeColor="text1"/>
          <w:sz w:val="20"/>
          <w:szCs w:val="20"/>
        </w:rPr>
      </w:pPr>
    </w:p>
    <w:p w:rsidR="007E0C75" w:rsidRPr="000B6183" w:rsidRDefault="007E0C75" w:rsidP="007E0C75">
      <w:pPr>
        <w:widowControl w:val="0"/>
        <w:adjustRightInd w:val="0"/>
        <w:spacing w:after="0"/>
        <w:rPr>
          <w:rFonts w:ascii="Times New Roman" w:hAnsi="Times New Roman"/>
          <w:color w:val="000000" w:themeColor="text1"/>
          <w:sz w:val="20"/>
          <w:szCs w:val="20"/>
        </w:rPr>
      </w:pPr>
    </w:p>
    <w:p w:rsidR="007E0C75" w:rsidRPr="000B6183" w:rsidRDefault="007E0C75" w:rsidP="007E0C75">
      <w:pPr>
        <w:widowControl w:val="0"/>
        <w:adjustRightInd w:val="0"/>
        <w:spacing w:after="0"/>
        <w:rPr>
          <w:rFonts w:ascii="Times New Roman" w:hAnsi="Times New Roman"/>
          <w:color w:val="000000" w:themeColor="text1"/>
          <w:sz w:val="20"/>
          <w:szCs w:val="20"/>
        </w:rPr>
      </w:pPr>
    </w:p>
    <w:p w:rsidR="007E0C75" w:rsidRPr="000B6183" w:rsidRDefault="007E0C75" w:rsidP="007E0C75">
      <w:pPr>
        <w:widowControl w:val="0"/>
        <w:adjustRightInd w:val="0"/>
        <w:spacing w:after="0"/>
        <w:rPr>
          <w:rFonts w:ascii="Times New Roman" w:hAnsi="Times New Roman"/>
          <w:color w:val="000000" w:themeColor="text1"/>
          <w:sz w:val="20"/>
          <w:szCs w:val="20"/>
        </w:rPr>
      </w:pPr>
    </w:p>
    <w:p w:rsidR="007E0C75" w:rsidRPr="000B6183" w:rsidRDefault="007E0C75" w:rsidP="007E0C75">
      <w:pPr>
        <w:widowControl w:val="0"/>
        <w:adjustRightInd w:val="0"/>
        <w:spacing w:after="0"/>
        <w:rPr>
          <w:rFonts w:ascii="Times New Roman" w:hAnsi="Times New Roman"/>
          <w:color w:val="000000" w:themeColor="text1"/>
          <w:sz w:val="20"/>
          <w:szCs w:val="20"/>
        </w:rPr>
      </w:pPr>
    </w:p>
    <w:p w:rsidR="007E0C75" w:rsidRPr="000B6183" w:rsidRDefault="007E0C75" w:rsidP="007E0C75">
      <w:pPr>
        <w:widowControl w:val="0"/>
        <w:adjustRightInd w:val="0"/>
        <w:spacing w:after="0"/>
        <w:rPr>
          <w:rFonts w:ascii="Times New Roman" w:hAnsi="Times New Roman"/>
          <w:color w:val="000000" w:themeColor="text1"/>
          <w:sz w:val="20"/>
          <w:szCs w:val="20"/>
        </w:rPr>
      </w:pPr>
    </w:p>
    <w:p w:rsidR="007E0C75" w:rsidRPr="000B6183" w:rsidRDefault="007E0C75" w:rsidP="007E0C75">
      <w:pPr>
        <w:widowControl w:val="0"/>
        <w:adjustRightInd w:val="0"/>
        <w:spacing w:after="0"/>
        <w:rPr>
          <w:rFonts w:ascii="Times New Roman" w:hAnsi="Times New Roman"/>
          <w:color w:val="000000" w:themeColor="text1"/>
          <w:sz w:val="20"/>
          <w:szCs w:val="20"/>
        </w:rPr>
      </w:pPr>
    </w:p>
    <w:p w:rsidR="007E0C75" w:rsidRDefault="007E0C75" w:rsidP="007E0C75">
      <w:pPr>
        <w:widowControl w:val="0"/>
        <w:adjustRightInd w:val="0"/>
        <w:spacing w:after="0"/>
        <w:rPr>
          <w:rFonts w:ascii="Times New Roman" w:hAnsi="Times New Roman"/>
          <w:color w:val="000000" w:themeColor="text1"/>
          <w:sz w:val="20"/>
          <w:szCs w:val="20"/>
        </w:rPr>
      </w:pPr>
    </w:p>
    <w:p w:rsidR="007E0C75" w:rsidRDefault="007E0C75" w:rsidP="007E0C75">
      <w:pPr>
        <w:widowControl w:val="0"/>
        <w:adjustRightInd w:val="0"/>
        <w:spacing w:after="0"/>
        <w:rPr>
          <w:rFonts w:ascii="Times New Roman" w:hAnsi="Times New Roman"/>
          <w:color w:val="000000" w:themeColor="text1"/>
          <w:sz w:val="20"/>
          <w:szCs w:val="20"/>
        </w:rPr>
      </w:pPr>
    </w:p>
    <w:p w:rsidR="007E0C75" w:rsidRDefault="007E0C75" w:rsidP="007E0C75">
      <w:pPr>
        <w:widowControl w:val="0"/>
        <w:adjustRightInd w:val="0"/>
        <w:spacing w:after="0"/>
        <w:rPr>
          <w:rFonts w:ascii="Times New Roman" w:hAnsi="Times New Roman"/>
          <w:color w:val="000000" w:themeColor="text1"/>
          <w:sz w:val="20"/>
          <w:szCs w:val="20"/>
        </w:rPr>
      </w:pPr>
    </w:p>
    <w:p w:rsidR="007E0C75" w:rsidRDefault="007E0C75" w:rsidP="007E0C75">
      <w:pPr>
        <w:widowControl w:val="0"/>
        <w:adjustRightInd w:val="0"/>
        <w:spacing w:after="0"/>
        <w:rPr>
          <w:rFonts w:ascii="Times New Roman" w:hAnsi="Times New Roman"/>
          <w:color w:val="000000" w:themeColor="text1"/>
          <w:sz w:val="20"/>
          <w:szCs w:val="20"/>
        </w:rPr>
      </w:pPr>
    </w:p>
    <w:p w:rsidR="007E0C75" w:rsidRPr="000B6183" w:rsidRDefault="007E0C75" w:rsidP="007E0C75">
      <w:pPr>
        <w:widowControl w:val="0"/>
        <w:adjustRightInd w:val="0"/>
        <w:spacing w:after="0"/>
        <w:rPr>
          <w:rFonts w:ascii="Times New Roman" w:hAnsi="Times New Roman"/>
          <w:color w:val="000000" w:themeColor="text1"/>
          <w:sz w:val="20"/>
          <w:szCs w:val="20"/>
        </w:rPr>
      </w:pPr>
    </w:p>
    <w:p w:rsidR="007E0C75" w:rsidRPr="000B6183" w:rsidRDefault="007E0C75" w:rsidP="007E0C75">
      <w:pPr>
        <w:widowControl w:val="0"/>
        <w:adjustRightInd w:val="0"/>
        <w:spacing w:after="0"/>
        <w:rPr>
          <w:rFonts w:ascii="Times New Roman" w:hAnsi="Times New Roman"/>
          <w:color w:val="000000" w:themeColor="text1"/>
          <w:sz w:val="20"/>
          <w:szCs w:val="20"/>
        </w:rPr>
      </w:pPr>
    </w:p>
    <w:p w:rsidR="007E0C75" w:rsidRPr="000B6183" w:rsidRDefault="007E0C75" w:rsidP="007E0C75">
      <w:pPr>
        <w:widowControl w:val="0"/>
        <w:adjustRightInd w:val="0"/>
        <w:spacing w:after="0"/>
        <w:rPr>
          <w:rFonts w:ascii="Times New Roman" w:hAnsi="Times New Roman"/>
          <w:color w:val="000000" w:themeColor="text1"/>
          <w:sz w:val="20"/>
          <w:szCs w:val="20"/>
        </w:rPr>
      </w:pPr>
    </w:p>
    <w:p w:rsidR="007E0C75" w:rsidRDefault="007E0C75" w:rsidP="007E0C75">
      <w:pPr>
        <w:widowControl w:val="0"/>
        <w:adjustRightInd w:val="0"/>
        <w:spacing w:after="0"/>
        <w:rPr>
          <w:rFonts w:ascii="Times New Roman" w:hAnsi="Times New Roman"/>
          <w:color w:val="000000" w:themeColor="text1"/>
          <w:sz w:val="20"/>
          <w:szCs w:val="20"/>
        </w:rPr>
      </w:pPr>
    </w:p>
    <w:p w:rsidR="007E0C75" w:rsidRPr="000B6183" w:rsidRDefault="007E0C75" w:rsidP="007E0C75">
      <w:pPr>
        <w:widowControl w:val="0"/>
        <w:adjustRightInd w:val="0"/>
        <w:spacing w:after="0"/>
        <w:rPr>
          <w:rFonts w:ascii="Times New Roman" w:hAnsi="Times New Roman"/>
          <w:color w:val="000000" w:themeColor="text1"/>
          <w:sz w:val="20"/>
          <w:szCs w:val="20"/>
        </w:rPr>
      </w:pPr>
    </w:p>
    <w:p w:rsidR="007E0C75" w:rsidRPr="000B6183" w:rsidRDefault="007E0C75" w:rsidP="007E0C75">
      <w:pPr>
        <w:widowControl w:val="0"/>
        <w:adjustRightInd w:val="0"/>
        <w:spacing w:after="0"/>
        <w:jc w:val="right"/>
        <w:rPr>
          <w:rFonts w:ascii="Times New Roman" w:hAnsi="Times New Roman"/>
          <w:color w:val="000000" w:themeColor="text1"/>
          <w:sz w:val="20"/>
          <w:szCs w:val="20"/>
        </w:rPr>
      </w:pPr>
      <w:r w:rsidRPr="000B6183">
        <w:rPr>
          <w:rFonts w:ascii="Times New Roman" w:hAnsi="Times New Roman"/>
          <w:color w:val="000000" w:themeColor="text1"/>
          <w:sz w:val="20"/>
          <w:szCs w:val="20"/>
        </w:rPr>
        <w:lastRenderedPageBreak/>
        <w:t xml:space="preserve">Приложение № 2 к Договору __________ </w:t>
      </w:r>
    </w:p>
    <w:p w:rsidR="007E0C75" w:rsidRPr="000B6183" w:rsidRDefault="007E0C75" w:rsidP="007E0C75">
      <w:pPr>
        <w:widowControl w:val="0"/>
        <w:adjustRightInd w:val="0"/>
        <w:spacing w:after="0"/>
        <w:jc w:val="right"/>
        <w:rPr>
          <w:rFonts w:ascii="Times New Roman" w:hAnsi="Times New Roman"/>
          <w:color w:val="000000" w:themeColor="text1"/>
          <w:sz w:val="20"/>
          <w:szCs w:val="20"/>
        </w:rPr>
      </w:pPr>
      <w:r w:rsidRPr="000B6183">
        <w:rPr>
          <w:rFonts w:ascii="Times New Roman" w:hAnsi="Times New Roman"/>
          <w:color w:val="000000" w:themeColor="text1"/>
          <w:sz w:val="20"/>
          <w:szCs w:val="20"/>
        </w:rPr>
        <w:t>от «___» _______ 202__ г.</w:t>
      </w:r>
    </w:p>
    <w:p w:rsidR="007E0C75" w:rsidRPr="000B6183" w:rsidRDefault="007E0C75" w:rsidP="007E0C75">
      <w:pPr>
        <w:widowControl w:val="0"/>
        <w:adjustRightInd w:val="0"/>
        <w:spacing w:after="0"/>
        <w:jc w:val="right"/>
        <w:rPr>
          <w:rFonts w:ascii="Times New Roman" w:hAnsi="Times New Roman"/>
          <w:color w:val="000000" w:themeColor="text1"/>
          <w:sz w:val="20"/>
          <w:szCs w:val="20"/>
        </w:rPr>
      </w:pPr>
    </w:p>
    <w:p w:rsidR="007E0C75" w:rsidRPr="000B6183" w:rsidRDefault="007E0C75" w:rsidP="007E0C75">
      <w:pPr>
        <w:widowControl w:val="0"/>
        <w:adjustRightInd w:val="0"/>
        <w:spacing w:after="0"/>
        <w:jc w:val="right"/>
        <w:rPr>
          <w:rFonts w:ascii="Times New Roman" w:hAnsi="Times New Roman"/>
          <w:color w:val="000000" w:themeColor="text1"/>
          <w:sz w:val="20"/>
          <w:szCs w:val="20"/>
        </w:rPr>
      </w:pPr>
    </w:p>
    <w:p w:rsidR="007E0C75" w:rsidRPr="000B6183" w:rsidRDefault="007E0C75" w:rsidP="007E0C75">
      <w:pPr>
        <w:pStyle w:val="ConsPlusNormal0"/>
        <w:jc w:val="center"/>
        <w:rPr>
          <w:rFonts w:ascii="Times New Roman" w:hAnsi="Times New Roman" w:cs="Times New Roman"/>
          <w:b/>
          <w:color w:val="000000" w:themeColor="text1"/>
        </w:rPr>
      </w:pPr>
      <w:r w:rsidRPr="000B6183">
        <w:rPr>
          <w:rFonts w:ascii="Times New Roman" w:hAnsi="Times New Roman" w:cs="Times New Roman"/>
          <w:b/>
          <w:color w:val="000000" w:themeColor="text1"/>
        </w:rPr>
        <w:t xml:space="preserve">СПЕЦИФИКАЦИЯ № _________ </w:t>
      </w:r>
    </w:p>
    <w:p w:rsidR="007E0C75" w:rsidRPr="000B6183" w:rsidRDefault="007E0C75" w:rsidP="007E0C75">
      <w:pPr>
        <w:widowControl w:val="0"/>
        <w:tabs>
          <w:tab w:val="right" w:pos="2495"/>
          <w:tab w:val="right" w:pos="9295"/>
        </w:tabs>
        <w:adjustRightInd w:val="0"/>
        <w:spacing w:after="0"/>
        <w:rPr>
          <w:rFonts w:ascii="Times New Roman" w:hAnsi="Times New Roman"/>
          <w:b/>
          <w:bCs/>
          <w:color w:val="000000" w:themeColor="text1"/>
          <w:sz w:val="20"/>
          <w:szCs w:val="20"/>
        </w:rPr>
      </w:pPr>
      <w:r w:rsidRPr="000B6183">
        <w:rPr>
          <w:rFonts w:ascii="Times New Roman" w:hAnsi="Times New Roman"/>
          <w:b/>
          <w:bCs/>
          <w:color w:val="000000" w:themeColor="text1"/>
          <w:sz w:val="20"/>
          <w:szCs w:val="20"/>
        </w:rPr>
        <w:t>г. Ярославль</w:t>
      </w:r>
      <w:r w:rsidRPr="000B6183">
        <w:rPr>
          <w:rFonts w:ascii="Times New Roman" w:hAnsi="Times New Roman"/>
          <w:b/>
          <w:bCs/>
          <w:color w:val="000000" w:themeColor="text1"/>
          <w:sz w:val="20"/>
          <w:szCs w:val="20"/>
        </w:rPr>
        <w:tab/>
      </w:r>
      <w:r w:rsidRPr="000B6183">
        <w:rPr>
          <w:rFonts w:ascii="Times New Roman" w:hAnsi="Times New Roman"/>
          <w:color w:val="000000" w:themeColor="text1"/>
          <w:sz w:val="20"/>
          <w:szCs w:val="20"/>
        </w:rPr>
        <w:tab/>
      </w:r>
      <w:r w:rsidRPr="000B6183">
        <w:rPr>
          <w:rFonts w:ascii="Times New Roman" w:hAnsi="Times New Roman"/>
          <w:b/>
          <w:color w:val="000000" w:themeColor="text1"/>
          <w:sz w:val="20"/>
          <w:szCs w:val="20"/>
        </w:rPr>
        <w:t>«___»  ________ 202__ г.</w:t>
      </w:r>
    </w:p>
    <w:p w:rsidR="007E0C75" w:rsidRPr="000B6183" w:rsidRDefault="007E0C75" w:rsidP="007E0C75">
      <w:pPr>
        <w:pStyle w:val="ConsPlusNormal0"/>
        <w:widowControl/>
        <w:jc w:val="both"/>
        <w:rPr>
          <w:rFonts w:ascii="Times New Roman" w:hAnsi="Times New Roman" w:cs="Times New Roman"/>
          <w:color w:val="000000" w:themeColor="text1"/>
        </w:rPr>
      </w:pPr>
    </w:p>
    <w:tbl>
      <w:tblPr>
        <w:tblW w:w="5339" w:type="pct"/>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104"/>
        <w:gridCol w:w="2210"/>
        <w:gridCol w:w="1475"/>
        <w:gridCol w:w="1558"/>
      </w:tblGrid>
      <w:tr w:rsidR="007E0C75" w:rsidRPr="000B6183" w:rsidTr="00A80D24">
        <w:tc>
          <w:tcPr>
            <w:tcW w:w="2466" w:type="pct"/>
            <w:shd w:val="clear" w:color="auto" w:fill="D9D9D9"/>
            <w:vAlign w:val="center"/>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 xml:space="preserve">Название Системы </w:t>
            </w:r>
            <w:proofErr w:type="spellStart"/>
            <w:r w:rsidRPr="000B6183">
              <w:rPr>
                <w:rFonts w:ascii="Times New Roman" w:hAnsi="Times New Roman"/>
                <w:sz w:val="20"/>
                <w:szCs w:val="20"/>
              </w:rPr>
              <w:t>КонсультантПлюс</w:t>
            </w:r>
            <w:proofErr w:type="spellEnd"/>
          </w:p>
        </w:tc>
        <w:tc>
          <w:tcPr>
            <w:tcW w:w="1068" w:type="pct"/>
            <w:shd w:val="clear" w:color="auto" w:fill="D9D9D9"/>
            <w:vAlign w:val="center"/>
          </w:tcPr>
          <w:p w:rsidR="007E0C75" w:rsidRPr="000B6183" w:rsidRDefault="007E0C75" w:rsidP="00A80D24">
            <w:pPr>
              <w:pStyle w:val="a9"/>
              <w:rPr>
                <w:rFonts w:ascii="Times New Roman" w:hAnsi="Times New Roman"/>
                <w:sz w:val="20"/>
                <w:szCs w:val="20"/>
              </w:rPr>
            </w:pPr>
            <w:proofErr w:type="spellStart"/>
            <w:r w:rsidRPr="000B6183">
              <w:rPr>
                <w:rFonts w:ascii="Times New Roman" w:hAnsi="Times New Roman"/>
                <w:sz w:val="20"/>
                <w:szCs w:val="20"/>
              </w:rPr>
              <w:t>Сетевитость</w:t>
            </w:r>
            <w:proofErr w:type="spellEnd"/>
          </w:p>
        </w:tc>
        <w:tc>
          <w:tcPr>
            <w:tcW w:w="713" w:type="pct"/>
            <w:shd w:val="clear" w:color="auto" w:fill="D9D9D9"/>
            <w:vAlign w:val="center"/>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Тип системы</w:t>
            </w:r>
          </w:p>
        </w:tc>
        <w:tc>
          <w:tcPr>
            <w:tcW w:w="753" w:type="pct"/>
            <w:shd w:val="clear" w:color="auto" w:fill="D9D9D9"/>
            <w:vAlign w:val="center"/>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Номер дистрибутива</w:t>
            </w:r>
          </w:p>
        </w:tc>
      </w:tr>
      <w:tr w:rsidR="007E0C75" w:rsidRPr="000B6183" w:rsidTr="00A80D24">
        <w:tc>
          <w:tcPr>
            <w:tcW w:w="2466" w:type="pct"/>
            <w:shd w:val="clear" w:color="auto" w:fill="auto"/>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 xml:space="preserve">СПС </w:t>
            </w:r>
            <w:proofErr w:type="spellStart"/>
            <w:r w:rsidRPr="000B6183">
              <w:rPr>
                <w:rFonts w:ascii="Times New Roman" w:hAnsi="Times New Roman"/>
                <w:sz w:val="20"/>
                <w:szCs w:val="20"/>
              </w:rPr>
              <w:t>КонсультантПлюс</w:t>
            </w:r>
            <w:proofErr w:type="spellEnd"/>
            <w:r w:rsidRPr="000B6183">
              <w:rPr>
                <w:rFonts w:ascii="Times New Roman" w:hAnsi="Times New Roman"/>
                <w:sz w:val="20"/>
                <w:szCs w:val="20"/>
              </w:rPr>
              <w:t>: Ярославский выпуск</w:t>
            </w:r>
          </w:p>
        </w:tc>
        <w:tc>
          <w:tcPr>
            <w:tcW w:w="1068" w:type="pct"/>
            <w:shd w:val="clear" w:color="auto" w:fill="auto"/>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ОД-5</w:t>
            </w:r>
          </w:p>
        </w:tc>
        <w:tc>
          <w:tcPr>
            <w:tcW w:w="713" w:type="pct"/>
            <w:shd w:val="clear" w:color="auto" w:fill="auto"/>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КО</w:t>
            </w:r>
          </w:p>
        </w:tc>
        <w:tc>
          <w:tcPr>
            <w:tcW w:w="753" w:type="pct"/>
            <w:shd w:val="clear" w:color="auto" w:fill="auto"/>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2602</w:t>
            </w:r>
          </w:p>
        </w:tc>
      </w:tr>
      <w:tr w:rsidR="007E0C75" w:rsidRPr="000B6183" w:rsidTr="00A80D24">
        <w:tc>
          <w:tcPr>
            <w:tcW w:w="2466" w:type="pct"/>
            <w:shd w:val="clear" w:color="auto" w:fill="auto"/>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 xml:space="preserve">СПС </w:t>
            </w:r>
            <w:proofErr w:type="spellStart"/>
            <w:r w:rsidRPr="000B6183">
              <w:rPr>
                <w:rFonts w:ascii="Times New Roman" w:hAnsi="Times New Roman"/>
                <w:sz w:val="20"/>
                <w:szCs w:val="20"/>
              </w:rPr>
              <w:t>КонсультантБизнес</w:t>
            </w:r>
            <w:proofErr w:type="spellEnd"/>
            <w:r w:rsidRPr="000B6183">
              <w:rPr>
                <w:rFonts w:ascii="Times New Roman" w:hAnsi="Times New Roman"/>
                <w:sz w:val="20"/>
                <w:szCs w:val="20"/>
              </w:rPr>
              <w:t xml:space="preserve">: Версия </w:t>
            </w:r>
            <w:proofErr w:type="spellStart"/>
            <w:proofErr w:type="gramStart"/>
            <w:r w:rsidRPr="000B6183">
              <w:rPr>
                <w:rFonts w:ascii="Times New Roman" w:hAnsi="Times New Roman"/>
                <w:sz w:val="20"/>
                <w:szCs w:val="20"/>
              </w:rPr>
              <w:t>Проф</w:t>
            </w:r>
            <w:proofErr w:type="spellEnd"/>
            <w:proofErr w:type="gramEnd"/>
          </w:p>
        </w:tc>
        <w:tc>
          <w:tcPr>
            <w:tcW w:w="1068" w:type="pct"/>
            <w:shd w:val="clear" w:color="auto" w:fill="auto"/>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ОД-5</w:t>
            </w:r>
          </w:p>
        </w:tc>
        <w:tc>
          <w:tcPr>
            <w:tcW w:w="713" w:type="pct"/>
            <w:shd w:val="clear" w:color="auto" w:fill="auto"/>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КО</w:t>
            </w:r>
          </w:p>
        </w:tc>
        <w:tc>
          <w:tcPr>
            <w:tcW w:w="753" w:type="pct"/>
            <w:shd w:val="clear" w:color="auto" w:fill="auto"/>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359244</w:t>
            </w:r>
          </w:p>
        </w:tc>
      </w:tr>
      <w:tr w:rsidR="007E0C75" w:rsidRPr="000B6183" w:rsidTr="00A80D24">
        <w:tc>
          <w:tcPr>
            <w:tcW w:w="2466" w:type="pct"/>
            <w:shd w:val="clear" w:color="auto" w:fill="auto"/>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 xml:space="preserve">СС </w:t>
            </w:r>
            <w:proofErr w:type="spellStart"/>
            <w:r w:rsidRPr="000B6183">
              <w:rPr>
                <w:rFonts w:ascii="Times New Roman" w:hAnsi="Times New Roman"/>
                <w:sz w:val="20"/>
                <w:szCs w:val="20"/>
              </w:rPr>
              <w:t>КонсультантСудебная</w:t>
            </w:r>
            <w:proofErr w:type="spellEnd"/>
            <w:r w:rsidRPr="000B6183">
              <w:rPr>
                <w:rFonts w:ascii="Times New Roman" w:hAnsi="Times New Roman"/>
                <w:sz w:val="20"/>
                <w:szCs w:val="20"/>
              </w:rPr>
              <w:t xml:space="preserve"> Практика: Суды общей юрисдикции всех округов</w:t>
            </w:r>
          </w:p>
        </w:tc>
        <w:tc>
          <w:tcPr>
            <w:tcW w:w="1068" w:type="pct"/>
            <w:shd w:val="clear" w:color="auto" w:fill="auto"/>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ОД-2</w:t>
            </w:r>
          </w:p>
        </w:tc>
        <w:tc>
          <w:tcPr>
            <w:tcW w:w="713" w:type="pct"/>
            <w:shd w:val="clear" w:color="auto" w:fill="auto"/>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КО</w:t>
            </w:r>
          </w:p>
        </w:tc>
        <w:tc>
          <w:tcPr>
            <w:tcW w:w="753" w:type="pct"/>
            <w:shd w:val="clear" w:color="auto" w:fill="auto"/>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27143</w:t>
            </w:r>
          </w:p>
        </w:tc>
      </w:tr>
      <w:tr w:rsidR="007E0C75" w:rsidRPr="000B6183" w:rsidTr="00A80D24">
        <w:tc>
          <w:tcPr>
            <w:tcW w:w="2466" w:type="pct"/>
            <w:shd w:val="clear" w:color="auto" w:fill="auto"/>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 xml:space="preserve">СС </w:t>
            </w:r>
            <w:proofErr w:type="spellStart"/>
            <w:r w:rsidRPr="000B6183">
              <w:rPr>
                <w:rFonts w:ascii="Times New Roman" w:hAnsi="Times New Roman"/>
                <w:sz w:val="20"/>
                <w:szCs w:val="20"/>
              </w:rPr>
              <w:t>КонсультантПлюс</w:t>
            </w:r>
            <w:proofErr w:type="spellEnd"/>
            <w:r w:rsidRPr="000B6183">
              <w:rPr>
                <w:rFonts w:ascii="Times New Roman" w:hAnsi="Times New Roman"/>
                <w:sz w:val="20"/>
                <w:szCs w:val="20"/>
              </w:rPr>
              <w:t>: Консультации для бюджетных организаций</w:t>
            </w:r>
          </w:p>
        </w:tc>
        <w:tc>
          <w:tcPr>
            <w:tcW w:w="1068" w:type="pct"/>
            <w:shd w:val="clear" w:color="auto" w:fill="auto"/>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ОД-2</w:t>
            </w:r>
          </w:p>
        </w:tc>
        <w:tc>
          <w:tcPr>
            <w:tcW w:w="713" w:type="pct"/>
            <w:shd w:val="clear" w:color="auto" w:fill="auto"/>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КО</w:t>
            </w:r>
          </w:p>
        </w:tc>
        <w:tc>
          <w:tcPr>
            <w:tcW w:w="753" w:type="pct"/>
            <w:shd w:val="clear" w:color="auto" w:fill="auto"/>
          </w:tcPr>
          <w:p w:rsidR="007E0C75" w:rsidRPr="000B6183" w:rsidRDefault="007E0C75" w:rsidP="00A80D24">
            <w:pPr>
              <w:pStyle w:val="a9"/>
              <w:rPr>
                <w:rFonts w:ascii="Times New Roman" w:hAnsi="Times New Roman"/>
                <w:sz w:val="20"/>
                <w:szCs w:val="20"/>
              </w:rPr>
            </w:pPr>
            <w:r w:rsidRPr="000B6183">
              <w:rPr>
                <w:rFonts w:ascii="Times New Roman" w:hAnsi="Times New Roman"/>
                <w:sz w:val="20"/>
                <w:szCs w:val="20"/>
              </w:rPr>
              <w:t>26165</w:t>
            </w:r>
          </w:p>
        </w:tc>
      </w:tr>
    </w:tbl>
    <w:p w:rsidR="007E0C75" w:rsidRPr="000B6183" w:rsidRDefault="007E0C75" w:rsidP="007E0C75">
      <w:pPr>
        <w:pStyle w:val="ConsPlusNormal0"/>
        <w:jc w:val="center"/>
        <w:rPr>
          <w:rFonts w:ascii="Times New Roman" w:hAnsi="Times New Roman" w:cs="Times New Roman"/>
          <w:color w:val="000000" w:themeColor="text1"/>
        </w:rPr>
      </w:pPr>
    </w:p>
    <w:p w:rsidR="007E0C75" w:rsidRPr="000B6183" w:rsidRDefault="007E0C75" w:rsidP="007E0C75">
      <w:pPr>
        <w:pStyle w:val="ConsPlusNormal0"/>
        <w:ind w:firstLine="540"/>
        <w:jc w:val="both"/>
        <w:rPr>
          <w:rFonts w:ascii="Times New Roman" w:hAnsi="Times New Roman" w:cs="Times New Roman"/>
          <w:color w:val="000000" w:themeColor="text1"/>
        </w:rPr>
      </w:pPr>
      <w:r w:rsidRPr="000B6183">
        <w:rPr>
          <w:rFonts w:ascii="Times New Roman" w:hAnsi="Times New Roman" w:cs="Times New Roman"/>
          <w:color w:val="000000" w:themeColor="text1"/>
        </w:rPr>
        <w:t>--------------------------------</w:t>
      </w:r>
    </w:p>
    <w:p w:rsidR="007E0C75" w:rsidRPr="000B6183" w:rsidRDefault="007E0C75" w:rsidP="007E0C75">
      <w:pPr>
        <w:pStyle w:val="ConsPlusNormal0"/>
        <w:ind w:firstLine="540"/>
        <w:rPr>
          <w:rFonts w:ascii="Times New Roman" w:hAnsi="Times New Roman" w:cs="Times New Roman"/>
          <w:color w:val="000000" w:themeColor="text1"/>
        </w:rPr>
      </w:pPr>
      <w:r w:rsidRPr="000B6183">
        <w:rPr>
          <w:rFonts w:ascii="Times New Roman" w:hAnsi="Times New Roman" w:cs="Times New Roman"/>
          <w:color w:val="000000" w:themeColor="text1"/>
        </w:rPr>
        <w:t>&lt;*&gt; 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rsidR="007E0C75" w:rsidRPr="000B6183" w:rsidRDefault="007E0C75" w:rsidP="007E0C75">
      <w:pPr>
        <w:pStyle w:val="ConsPlusNormal0"/>
        <w:ind w:firstLine="540"/>
        <w:jc w:val="both"/>
        <w:rPr>
          <w:rFonts w:ascii="Times New Roman" w:hAnsi="Times New Roman" w:cs="Times New Roman"/>
          <w:color w:val="000000" w:themeColor="text1"/>
        </w:rPr>
      </w:pPr>
    </w:p>
    <w:p w:rsidR="007E0C75" w:rsidRPr="000B6183" w:rsidRDefault="007E0C75" w:rsidP="007E0C75">
      <w:pPr>
        <w:pStyle w:val="ConsPlusNormal0"/>
        <w:jc w:val="center"/>
        <w:outlineLvl w:val="1"/>
        <w:rPr>
          <w:rFonts w:ascii="Times New Roman" w:hAnsi="Times New Roman" w:cs="Times New Roman"/>
          <w:b/>
          <w:i/>
          <w:color w:val="000000" w:themeColor="text1"/>
        </w:rPr>
      </w:pPr>
      <w:r w:rsidRPr="000B6183">
        <w:rPr>
          <w:rFonts w:ascii="Times New Roman" w:hAnsi="Times New Roman" w:cs="Times New Roman"/>
          <w:b/>
          <w:i/>
          <w:color w:val="000000" w:themeColor="text1"/>
        </w:rPr>
        <w:t>1. ОПЛАТА</w:t>
      </w:r>
    </w:p>
    <w:p w:rsidR="007E0C75" w:rsidRPr="000B6183" w:rsidRDefault="007E0C75" w:rsidP="007E0C75">
      <w:pPr>
        <w:pStyle w:val="ConsPlusNormal0"/>
        <w:ind w:firstLine="540"/>
        <w:rPr>
          <w:rFonts w:ascii="Times New Roman" w:hAnsi="Times New Roman" w:cs="Times New Roman"/>
          <w:color w:val="000000" w:themeColor="text1"/>
        </w:rPr>
      </w:pPr>
    </w:p>
    <w:p w:rsidR="007E0C75" w:rsidRPr="000B6183" w:rsidRDefault="007E0C75" w:rsidP="007E0C75">
      <w:pPr>
        <w:pStyle w:val="ConsPlusNormal0"/>
        <w:ind w:firstLine="540"/>
        <w:rPr>
          <w:rFonts w:ascii="Times New Roman" w:hAnsi="Times New Roman" w:cs="Times New Roman"/>
          <w:color w:val="000000" w:themeColor="text1"/>
        </w:rPr>
      </w:pPr>
      <w:r w:rsidRPr="000B6183">
        <w:rPr>
          <w:rFonts w:ascii="Times New Roman" w:hAnsi="Times New Roman" w:cs="Times New Roman"/>
          <w:color w:val="000000" w:themeColor="text1"/>
        </w:rPr>
        <w:t>1.1. Оплата информационных услуг осуществляется в соответствии с условиями договора.</w:t>
      </w:r>
    </w:p>
    <w:p w:rsidR="007E0C75" w:rsidRPr="000B6183" w:rsidRDefault="007E0C75" w:rsidP="007E0C75">
      <w:pPr>
        <w:pStyle w:val="ConsPlusNormal0"/>
        <w:ind w:firstLine="540"/>
        <w:rPr>
          <w:rFonts w:ascii="Times New Roman" w:hAnsi="Times New Roman" w:cs="Times New Roman"/>
          <w:color w:val="000000" w:themeColor="text1"/>
        </w:rPr>
      </w:pPr>
    </w:p>
    <w:p w:rsidR="007E0C75" w:rsidRPr="000B6183" w:rsidRDefault="007E0C75" w:rsidP="007E0C75">
      <w:pPr>
        <w:pStyle w:val="ConsPlusNormal0"/>
        <w:widowControl/>
        <w:jc w:val="center"/>
        <w:rPr>
          <w:rFonts w:ascii="Times New Roman" w:hAnsi="Times New Roman" w:cs="Times New Roman"/>
          <w:b/>
        </w:rPr>
      </w:pPr>
      <w:r w:rsidRPr="000B6183">
        <w:rPr>
          <w:rFonts w:ascii="Times New Roman" w:hAnsi="Times New Roman" w:cs="Times New Roman"/>
          <w:b/>
        </w:rPr>
        <w:t>2. АДАПТАЦИЯ</w:t>
      </w:r>
    </w:p>
    <w:p w:rsidR="007E0C75" w:rsidRPr="000B6183" w:rsidRDefault="007E0C75" w:rsidP="007E0C75">
      <w:pPr>
        <w:pStyle w:val="ConsPlusNormal0"/>
        <w:widowControl/>
        <w:jc w:val="both"/>
        <w:rPr>
          <w:rFonts w:ascii="Times New Roman" w:hAnsi="Times New Roman" w:cs="Times New Roman"/>
          <w:b/>
        </w:rPr>
      </w:pP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2.1. Адаптация (регистрация и иные действия согласно Договору). Для организации сопровождения экземпляры Систем регистрируются и адаптируются на ЭВМ ЛВС Заказчика.</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2.2. Порядок перерегистрации. 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и адаптировать экземпляр Системы на другом компьютере Заказчика.</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p>
    <w:p w:rsidR="007E0C75" w:rsidRPr="000B6183" w:rsidRDefault="007E0C75" w:rsidP="007E0C75">
      <w:pPr>
        <w:pStyle w:val="ConsPlusNormal0"/>
        <w:widowControl/>
        <w:jc w:val="center"/>
        <w:rPr>
          <w:rFonts w:ascii="Times New Roman" w:hAnsi="Times New Roman" w:cs="Times New Roman"/>
          <w:b/>
        </w:rPr>
      </w:pPr>
      <w:r w:rsidRPr="000B6183">
        <w:rPr>
          <w:rFonts w:ascii="Times New Roman" w:hAnsi="Times New Roman" w:cs="Times New Roman"/>
          <w:b/>
        </w:rPr>
        <w:t>3. ПОРЯДОК ИСПОЛЬЗОВАНИЯ ЭКЗЕМПЛЯРОВ СИСТЕМ</w:t>
      </w:r>
    </w:p>
    <w:p w:rsidR="007E0C75" w:rsidRPr="000B6183" w:rsidRDefault="007E0C75" w:rsidP="007E0C75">
      <w:pPr>
        <w:pStyle w:val="ConsPlusNormal0"/>
        <w:widowControl/>
        <w:jc w:val="both"/>
        <w:rPr>
          <w:rFonts w:ascii="Times New Roman" w:hAnsi="Times New Roman" w:cs="Times New Roman"/>
          <w:b/>
        </w:rPr>
      </w:pP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hyperlink w:anchor="Par326" w:tooltip="Ссылка на текущий документ" w:history="1">
        <w:r w:rsidRPr="00BD403F">
          <w:rPr>
            <w:rFonts w:ascii="Times New Roman" w:eastAsia="Times New Roman" w:hAnsi="Times New Roman"/>
            <w:color w:val="000000" w:themeColor="text1"/>
            <w:sz w:val="20"/>
            <w:szCs w:val="20"/>
            <w:lang w:eastAsia="ru-RU"/>
          </w:rPr>
          <w:t>3</w:t>
        </w:r>
      </w:hyperlink>
      <w:r w:rsidRPr="00BD403F">
        <w:rPr>
          <w:rFonts w:ascii="Times New Roman" w:eastAsia="Times New Roman" w:hAnsi="Times New Roman"/>
          <w:color w:val="000000" w:themeColor="text1"/>
          <w:sz w:val="20"/>
          <w:szCs w:val="20"/>
          <w:lang w:eastAsia="ru-RU"/>
        </w:rPr>
        <w:t>.1. Пределы правомерного использования.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и/или использовать в Л</w:t>
      </w:r>
      <w:proofErr w:type="gramStart"/>
      <w:r w:rsidRPr="00BD403F">
        <w:rPr>
          <w:rFonts w:ascii="Times New Roman" w:eastAsia="Times New Roman" w:hAnsi="Times New Roman"/>
          <w:color w:val="000000" w:themeColor="text1"/>
          <w:sz w:val="20"/>
          <w:szCs w:val="20"/>
          <w:lang w:eastAsia="ru-RU"/>
        </w:rPr>
        <w:t>ВС с пр</w:t>
      </w:r>
      <w:proofErr w:type="gramEnd"/>
      <w:r w:rsidRPr="00BD403F">
        <w:rPr>
          <w:rFonts w:ascii="Times New Roman" w:eastAsia="Times New Roman" w:hAnsi="Times New Roman"/>
          <w:color w:val="000000" w:themeColor="text1"/>
          <w:sz w:val="20"/>
          <w:szCs w:val="20"/>
          <w:lang w:eastAsia="ru-RU"/>
        </w:rPr>
        <w:t>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3.2. Разрешенные передачи. Заказчик вправе передать экземпляр Системы третьему лицу в собственность, после чего он обязан в десятидневный срок предоставить Исполнителю копии документов, подтверждающих факт передачи, а именно: либо копию Договора, либо копию Акта приемки-передачи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услуги с использованием такого экземпляра Системы третьему лицу. После передачи Заказчиком экземпляра Системы третьему лицу все обязательства Исполнителя перед Заказчиком по оказанию услуг по адаптации и сопровождению экземпляра Системы теряют силу.</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 xml:space="preserve">3.3. Возобновление. В </w:t>
      </w:r>
      <w:proofErr w:type="gramStart"/>
      <w:r w:rsidRPr="00BD403F">
        <w:rPr>
          <w:rFonts w:ascii="Times New Roman" w:eastAsia="Times New Roman" w:hAnsi="Times New Roman"/>
          <w:color w:val="000000" w:themeColor="text1"/>
          <w:sz w:val="20"/>
          <w:szCs w:val="20"/>
          <w:lang w:eastAsia="ru-RU"/>
        </w:rPr>
        <w:t>случае</w:t>
      </w:r>
      <w:proofErr w:type="gramEnd"/>
      <w:r w:rsidRPr="00BD403F">
        <w:rPr>
          <w:rFonts w:ascii="Times New Roman" w:eastAsia="Times New Roman" w:hAnsi="Times New Roman"/>
          <w:color w:val="000000" w:themeColor="text1"/>
          <w:sz w:val="20"/>
          <w:szCs w:val="20"/>
          <w:lang w:eastAsia="ru-RU"/>
        </w:rPr>
        <w:t xml:space="preserve"> отказа Заказчика от услуг с использованием экземпляра Системы дальнейшее оказание ему любых услуг с использованием данного экземпляра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 xml:space="preserve">3.4. Одновременная работа Систем. 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экземплярами Системы, в отношении которых Заказчик отказался от </w:t>
      </w:r>
      <w:r w:rsidRPr="00BD403F">
        <w:rPr>
          <w:rFonts w:ascii="Times New Roman" w:eastAsia="Times New Roman" w:hAnsi="Times New Roman"/>
          <w:color w:val="000000" w:themeColor="text1"/>
          <w:sz w:val="20"/>
          <w:szCs w:val="20"/>
          <w:lang w:eastAsia="ru-RU"/>
        </w:rPr>
        <w:lastRenderedPageBreak/>
        <w:t>услуг. Отключение от возможности одновременной работы должно быть осуществлено не позднее шести месяцев с момента такого отказа.</w:t>
      </w:r>
    </w:p>
    <w:p w:rsidR="007E0C75" w:rsidRPr="000B6183" w:rsidRDefault="007E0C75" w:rsidP="007E0C75">
      <w:pPr>
        <w:pStyle w:val="ConsPlusNormal0"/>
        <w:widowControl/>
        <w:jc w:val="both"/>
        <w:rPr>
          <w:rFonts w:ascii="Times New Roman" w:hAnsi="Times New Roman" w:cs="Times New Roman"/>
        </w:rPr>
      </w:pPr>
    </w:p>
    <w:p w:rsidR="007E0C75" w:rsidRPr="000B6183" w:rsidRDefault="007E0C75" w:rsidP="007E0C75">
      <w:pPr>
        <w:pStyle w:val="ConsPlusNormal0"/>
        <w:widowControl/>
        <w:jc w:val="center"/>
        <w:rPr>
          <w:rFonts w:ascii="Times New Roman" w:hAnsi="Times New Roman" w:cs="Times New Roman"/>
          <w:b/>
        </w:rPr>
      </w:pPr>
      <w:r w:rsidRPr="000B6183">
        <w:rPr>
          <w:rFonts w:ascii="Times New Roman" w:hAnsi="Times New Roman" w:cs="Times New Roman"/>
          <w:b/>
        </w:rPr>
        <w:t>4. ОСОБЕННОСТИ ОКАЗАНИЯ УСЛУГ</w:t>
      </w:r>
    </w:p>
    <w:p w:rsidR="007E0C75" w:rsidRPr="000B6183" w:rsidRDefault="007E0C75" w:rsidP="007E0C75">
      <w:pPr>
        <w:pStyle w:val="ConsPlusNormal0"/>
        <w:widowControl/>
        <w:jc w:val="both"/>
        <w:rPr>
          <w:rFonts w:ascii="Times New Roman" w:hAnsi="Times New Roman" w:cs="Times New Roman"/>
          <w:b/>
        </w:rPr>
      </w:pP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4.1. Адреса, по которым используются Системы и оказываются услуги: 150000, г. Ярославль, ул. Максимова, д.17/27.</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4.2. Периодичность. Заказчик имеет право не реже одного раза в неделю получать актуальную информацию, в т.ч. принимать наборы текстовой информации в принадлежащий ему экземпляр Системы в соответствии с его функциональным назначением.</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4.3. Интерфейсные сообщения.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 xml:space="preserve">4.4. Прочее.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 В </w:t>
      </w:r>
      <w:proofErr w:type="gramStart"/>
      <w:r w:rsidRPr="00BD403F">
        <w:rPr>
          <w:rFonts w:ascii="Times New Roman" w:eastAsia="Times New Roman" w:hAnsi="Times New Roman"/>
          <w:color w:val="000000" w:themeColor="text1"/>
          <w:sz w:val="20"/>
          <w:szCs w:val="20"/>
          <w:lang w:eastAsia="ru-RU"/>
        </w:rPr>
        <w:t>случае</w:t>
      </w:r>
      <w:proofErr w:type="gramEnd"/>
      <w:r w:rsidRPr="00BD403F">
        <w:rPr>
          <w:rFonts w:ascii="Times New Roman" w:eastAsia="Times New Roman" w:hAnsi="Times New Roman"/>
          <w:color w:val="000000" w:themeColor="text1"/>
          <w:sz w:val="20"/>
          <w:szCs w:val="20"/>
          <w:lang w:eastAsia="ru-RU"/>
        </w:rPr>
        <w:t xml:space="preserve"> доставки информации с помощью телекоммуникационных средств все расходы, связанные с обеспечением достаточного для оказания текущих услуг трафика, оплачиваются Заказчиком за свой счет.</w:t>
      </w:r>
    </w:p>
    <w:p w:rsidR="007E0C75" w:rsidRPr="000B6183" w:rsidRDefault="007E0C75" w:rsidP="007E0C75">
      <w:pPr>
        <w:pStyle w:val="ConsPlusNormal0"/>
        <w:widowControl/>
        <w:jc w:val="center"/>
        <w:rPr>
          <w:rFonts w:ascii="Times New Roman" w:hAnsi="Times New Roman" w:cs="Times New Roman"/>
          <w:b/>
        </w:rPr>
      </w:pPr>
    </w:p>
    <w:p w:rsidR="007E0C75" w:rsidRPr="000B6183" w:rsidRDefault="007E0C75" w:rsidP="007E0C75">
      <w:pPr>
        <w:pStyle w:val="ConsPlusNormal0"/>
        <w:widowControl/>
        <w:jc w:val="center"/>
        <w:rPr>
          <w:rFonts w:ascii="Times New Roman" w:hAnsi="Times New Roman" w:cs="Times New Roman"/>
          <w:b/>
        </w:rPr>
      </w:pPr>
      <w:r w:rsidRPr="000B6183">
        <w:rPr>
          <w:rFonts w:ascii="Times New Roman" w:hAnsi="Times New Roman" w:cs="Times New Roman"/>
          <w:b/>
        </w:rPr>
        <w:t>5. ДЕЙСТВИЕ СПЕЦИФИКАЦИИ</w:t>
      </w:r>
    </w:p>
    <w:p w:rsidR="007E0C75" w:rsidRPr="000B6183" w:rsidRDefault="007E0C75" w:rsidP="007E0C75">
      <w:pPr>
        <w:pStyle w:val="ConsPlusNormal0"/>
        <w:widowControl/>
        <w:jc w:val="both"/>
        <w:rPr>
          <w:rFonts w:ascii="Times New Roman" w:hAnsi="Times New Roman" w:cs="Times New Roman"/>
          <w:b/>
        </w:rPr>
      </w:pP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5.1. Период. Спецификация вступает в силу с момента подписания и заканчивает свое действие в случае прекращения Договора.</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5.2. Отказ от услуг. Заказчик имеет право отказаться от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30 (тридцать) дней. Отказ от услуг, предусмотренных настоящей Спецификацией, не прекращает действие Договора или других Спецификаций.</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5.3. Отказ от Договора. Исполнитель имеет право отказаться от исполнения Договора в одностороннем порядке в случае нарушения Заказчиком п. 3.1 настоящей Спецификации.</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 xml:space="preserve">5.4. Изменение. В </w:t>
      </w:r>
      <w:proofErr w:type="gramStart"/>
      <w:r w:rsidRPr="00BD403F">
        <w:rPr>
          <w:rFonts w:ascii="Times New Roman" w:eastAsia="Times New Roman" w:hAnsi="Times New Roman"/>
          <w:color w:val="000000" w:themeColor="text1"/>
          <w:sz w:val="20"/>
          <w:szCs w:val="20"/>
          <w:lang w:eastAsia="ru-RU"/>
        </w:rPr>
        <w:t>случаях</w:t>
      </w:r>
      <w:proofErr w:type="gramEnd"/>
      <w:r w:rsidRPr="00BD403F">
        <w:rPr>
          <w:rFonts w:ascii="Times New Roman" w:eastAsia="Times New Roman" w:hAnsi="Times New Roman"/>
          <w:color w:val="000000" w:themeColor="text1"/>
          <w:sz w:val="20"/>
          <w:szCs w:val="20"/>
          <w:lang w:eastAsia="ru-RU"/>
        </w:rPr>
        <w:t>, предусмотренных Договором, Исполнитель вправе изменить параметры или название экземпляров Систем в одностороннем порядке.</w:t>
      </w:r>
    </w:p>
    <w:p w:rsidR="007E0C75" w:rsidRPr="000B6183" w:rsidRDefault="007E0C75" w:rsidP="007E0C75">
      <w:pPr>
        <w:pStyle w:val="ConsPlusNormal0"/>
        <w:ind w:firstLine="540"/>
        <w:rPr>
          <w:rFonts w:ascii="Times New Roman" w:hAnsi="Times New Roman" w:cs="Times New Roman"/>
          <w:color w:val="000000" w:themeColor="text1"/>
        </w:rPr>
      </w:pPr>
    </w:p>
    <w:p w:rsidR="007E0C75" w:rsidRPr="000B6183" w:rsidRDefault="007E0C75" w:rsidP="007E0C75">
      <w:pPr>
        <w:widowControl w:val="0"/>
        <w:adjustRightInd w:val="0"/>
        <w:spacing w:after="0"/>
        <w:jc w:val="right"/>
        <w:rPr>
          <w:rFonts w:ascii="Times New Roman" w:hAnsi="Times New Roman"/>
          <w:color w:val="000000" w:themeColor="text1"/>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4629"/>
      </w:tblGrid>
      <w:tr w:rsidR="007E0C75" w:rsidRPr="000B6183" w:rsidTr="00A80D24">
        <w:tc>
          <w:tcPr>
            <w:tcW w:w="4977" w:type="dxa"/>
            <w:tcBorders>
              <w:top w:val="nil"/>
              <w:left w:val="nil"/>
              <w:bottom w:val="nil"/>
              <w:right w:val="nil"/>
            </w:tcBorders>
          </w:tcPr>
          <w:p w:rsidR="007E0C75" w:rsidRPr="000B6183" w:rsidRDefault="007E0C75" w:rsidP="00A80D24">
            <w:pPr>
              <w:widowControl w:val="0"/>
              <w:spacing w:after="0"/>
              <w:rPr>
                <w:rFonts w:ascii="Times New Roman" w:hAnsi="Times New Roman"/>
                <w:b/>
                <w:bCs/>
                <w:sz w:val="20"/>
                <w:szCs w:val="20"/>
              </w:rPr>
            </w:pPr>
            <w:r w:rsidRPr="000B6183">
              <w:rPr>
                <w:rFonts w:ascii="Times New Roman" w:hAnsi="Times New Roman"/>
                <w:b/>
                <w:bCs/>
                <w:sz w:val="20"/>
                <w:szCs w:val="20"/>
              </w:rPr>
              <w:t>Заказчик:</w:t>
            </w:r>
          </w:p>
          <w:p w:rsidR="007E0C75" w:rsidRPr="00924933" w:rsidRDefault="007E0C75" w:rsidP="00A80D24">
            <w:pPr>
              <w:spacing w:after="0"/>
              <w:rPr>
                <w:rFonts w:ascii="Times New Roman" w:hAnsi="Times New Roman"/>
                <w:b/>
                <w:sz w:val="20"/>
                <w:szCs w:val="20"/>
              </w:rPr>
            </w:pPr>
            <w:r w:rsidRPr="00924933">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Юридический адрес: 150000, г. Ярославль, ул. Максимова, д. 17/27.</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ИНН 7604026974 /КПП 760401001</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F64F80">
              <w:rPr>
                <w:rFonts w:ascii="Times New Roman" w:hAnsi="Times New Roman"/>
                <w:sz w:val="18"/>
                <w:szCs w:val="18"/>
              </w:rPr>
              <w:t>л</w:t>
            </w:r>
            <w:proofErr w:type="gramEnd"/>
            <w:r w:rsidRPr="00F64F80">
              <w:rPr>
                <w:rFonts w:ascii="Times New Roman" w:hAnsi="Times New Roman"/>
                <w:sz w:val="18"/>
                <w:szCs w:val="18"/>
              </w:rPr>
              <w:t>/с 946080016) казначейский счет   03224643780000007101</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БАНК: ОТДЕЛЕНИЕ ЯРОСЛАВЛЬ//УФК по Ярославской области г</w:t>
            </w:r>
            <w:proofErr w:type="gramStart"/>
            <w:r w:rsidRPr="00F64F80">
              <w:rPr>
                <w:rFonts w:ascii="Times New Roman" w:hAnsi="Times New Roman"/>
                <w:sz w:val="18"/>
                <w:szCs w:val="18"/>
              </w:rPr>
              <w:t>.Я</w:t>
            </w:r>
            <w:proofErr w:type="gramEnd"/>
            <w:r w:rsidRPr="00F64F80">
              <w:rPr>
                <w:rFonts w:ascii="Times New Roman" w:hAnsi="Times New Roman"/>
                <w:sz w:val="18"/>
                <w:szCs w:val="18"/>
              </w:rPr>
              <w:t>рославль, единый казначейский счет 40102810245370000065</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 xml:space="preserve">БИК  017888102  </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 xml:space="preserve">ОКТМО    78701000 </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КБК 00000000000000000130</w:t>
            </w:r>
          </w:p>
          <w:p w:rsidR="007E0C75" w:rsidRPr="00924933" w:rsidRDefault="007E0C75" w:rsidP="00A80D24">
            <w:pPr>
              <w:spacing w:after="0"/>
              <w:rPr>
                <w:rFonts w:ascii="Times New Roman" w:hAnsi="Times New Roman"/>
                <w:sz w:val="20"/>
                <w:szCs w:val="20"/>
              </w:rPr>
            </w:pPr>
            <w:r w:rsidRPr="00924933">
              <w:rPr>
                <w:rFonts w:ascii="Times New Roman" w:hAnsi="Times New Roman"/>
                <w:sz w:val="20"/>
                <w:szCs w:val="20"/>
              </w:rPr>
              <w:t xml:space="preserve">________________ / _____________/ </w:t>
            </w:r>
          </w:p>
          <w:p w:rsidR="007E0C75" w:rsidRPr="000B6183" w:rsidRDefault="007E0C75" w:rsidP="00A80D24">
            <w:pPr>
              <w:spacing w:after="0"/>
              <w:rPr>
                <w:rFonts w:ascii="Times New Roman" w:hAnsi="Times New Roman"/>
                <w:sz w:val="20"/>
                <w:szCs w:val="20"/>
              </w:rPr>
            </w:pPr>
            <w:r w:rsidRPr="00924933">
              <w:rPr>
                <w:rFonts w:ascii="Times New Roman" w:hAnsi="Times New Roman"/>
                <w:sz w:val="20"/>
                <w:szCs w:val="20"/>
              </w:rPr>
              <w:t xml:space="preserve">м.п.                     </w:t>
            </w:r>
            <w:r>
              <w:rPr>
                <w:rFonts w:ascii="Times New Roman" w:hAnsi="Times New Roman"/>
                <w:sz w:val="20"/>
                <w:szCs w:val="20"/>
              </w:rPr>
              <w:t xml:space="preserve">                               </w:t>
            </w:r>
            <w:r w:rsidRPr="000B6183">
              <w:rPr>
                <w:rFonts w:ascii="Times New Roman" w:hAnsi="Times New Roman"/>
                <w:sz w:val="20"/>
                <w:szCs w:val="20"/>
              </w:rPr>
              <w:t xml:space="preserve">                                                   </w:t>
            </w:r>
          </w:p>
        </w:tc>
        <w:tc>
          <w:tcPr>
            <w:tcW w:w="4629" w:type="dxa"/>
            <w:tcBorders>
              <w:top w:val="nil"/>
              <w:left w:val="nil"/>
              <w:bottom w:val="nil"/>
              <w:right w:val="nil"/>
            </w:tcBorders>
          </w:tcPr>
          <w:p w:rsidR="007E0C75" w:rsidRPr="000B6183" w:rsidRDefault="007E0C75" w:rsidP="00A80D24">
            <w:pPr>
              <w:pStyle w:val="a9"/>
              <w:rPr>
                <w:rFonts w:ascii="Times New Roman" w:hAnsi="Times New Roman"/>
                <w:b/>
                <w:sz w:val="20"/>
                <w:szCs w:val="20"/>
              </w:rPr>
            </w:pPr>
            <w:r w:rsidRPr="000B6183">
              <w:rPr>
                <w:rFonts w:ascii="Times New Roman" w:hAnsi="Times New Roman"/>
                <w:b/>
                <w:sz w:val="20"/>
                <w:szCs w:val="20"/>
              </w:rPr>
              <w:t>Исполнитель:</w:t>
            </w:r>
          </w:p>
          <w:p w:rsidR="007E0C75" w:rsidRPr="000B6183" w:rsidRDefault="007E0C75" w:rsidP="00A80D24">
            <w:pPr>
              <w:pStyle w:val="a9"/>
              <w:rPr>
                <w:rFonts w:ascii="Times New Roman" w:hAnsi="Times New Roman"/>
                <w:b/>
                <w:sz w:val="20"/>
                <w:szCs w:val="20"/>
              </w:rPr>
            </w:pPr>
          </w:p>
          <w:p w:rsidR="007E0C75" w:rsidRPr="000B6183" w:rsidRDefault="007E0C75" w:rsidP="00A80D24">
            <w:pPr>
              <w:pStyle w:val="ConsPlusNormal0"/>
              <w:ind w:firstLine="0"/>
              <w:rPr>
                <w:rFonts w:ascii="Times New Roman" w:hAnsi="Times New Roman" w:cs="Times New Roman"/>
              </w:rPr>
            </w:pPr>
          </w:p>
          <w:p w:rsidR="007E0C75" w:rsidRPr="000B6183" w:rsidRDefault="007E0C75" w:rsidP="00A80D24">
            <w:pPr>
              <w:pStyle w:val="ConsPlusNormal0"/>
              <w:ind w:firstLine="0"/>
              <w:rPr>
                <w:rFonts w:ascii="Times New Roman" w:hAnsi="Times New Roman" w:cs="Times New Roman"/>
              </w:rPr>
            </w:pPr>
          </w:p>
          <w:p w:rsidR="007E0C75" w:rsidRPr="000B6183" w:rsidRDefault="007E0C75" w:rsidP="00A80D24">
            <w:pPr>
              <w:pStyle w:val="ConsPlusNormal0"/>
              <w:ind w:firstLine="0"/>
              <w:rPr>
                <w:rFonts w:ascii="Times New Roman" w:hAnsi="Times New Roman" w:cs="Times New Roman"/>
                <w:lang w:eastAsia="en-US"/>
              </w:rPr>
            </w:pPr>
          </w:p>
        </w:tc>
      </w:tr>
    </w:tbl>
    <w:p w:rsidR="007E0C75" w:rsidRDefault="007E0C75" w:rsidP="007E0C75">
      <w:pPr>
        <w:pStyle w:val="ConsPlusNormal0"/>
        <w:ind w:firstLine="0"/>
        <w:rPr>
          <w:rFonts w:ascii="Times New Roman" w:hAnsi="Times New Roman" w:cs="Times New Roman"/>
          <w:color w:val="000000" w:themeColor="text1"/>
        </w:rPr>
      </w:pPr>
    </w:p>
    <w:p w:rsidR="007E0C75" w:rsidRDefault="007E0C75" w:rsidP="007E0C75">
      <w:pPr>
        <w:pStyle w:val="ConsPlusNormal0"/>
        <w:ind w:firstLine="0"/>
        <w:rPr>
          <w:rFonts w:ascii="Times New Roman" w:hAnsi="Times New Roman" w:cs="Times New Roman"/>
          <w:color w:val="000000" w:themeColor="text1"/>
        </w:rPr>
      </w:pPr>
    </w:p>
    <w:p w:rsidR="007E0C75" w:rsidRDefault="007E0C75" w:rsidP="007E0C75">
      <w:pPr>
        <w:pStyle w:val="ConsPlusNormal0"/>
        <w:ind w:firstLine="0"/>
        <w:rPr>
          <w:rFonts w:ascii="Times New Roman" w:hAnsi="Times New Roman" w:cs="Times New Roman"/>
          <w:color w:val="000000" w:themeColor="text1"/>
        </w:rPr>
      </w:pPr>
    </w:p>
    <w:p w:rsidR="007E0C75" w:rsidRDefault="007E0C75" w:rsidP="007E0C75">
      <w:pPr>
        <w:pStyle w:val="ConsPlusNormal0"/>
        <w:ind w:firstLine="0"/>
        <w:rPr>
          <w:rFonts w:ascii="Times New Roman" w:hAnsi="Times New Roman" w:cs="Times New Roman"/>
          <w:color w:val="000000" w:themeColor="text1"/>
        </w:rPr>
      </w:pPr>
    </w:p>
    <w:p w:rsidR="007E0C75" w:rsidRDefault="007E0C75" w:rsidP="007E0C75">
      <w:pPr>
        <w:pStyle w:val="ConsPlusNormal0"/>
        <w:ind w:firstLine="0"/>
        <w:rPr>
          <w:rFonts w:ascii="Times New Roman" w:hAnsi="Times New Roman" w:cs="Times New Roman"/>
          <w:color w:val="000000" w:themeColor="text1"/>
        </w:rPr>
      </w:pPr>
    </w:p>
    <w:p w:rsidR="007E0C75" w:rsidRDefault="007E0C75" w:rsidP="007E0C75">
      <w:pPr>
        <w:pStyle w:val="ConsPlusNormal0"/>
        <w:ind w:firstLine="0"/>
        <w:rPr>
          <w:rFonts w:ascii="Times New Roman" w:hAnsi="Times New Roman" w:cs="Times New Roman"/>
          <w:color w:val="000000" w:themeColor="text1"/>
        </w:rPr>
      </w:pPr>
    </w:p>
    <w:p w:rsidR="007E0C75" w:rsidRDefault="007E0C75" w:rsidP="007E0C75">
      <w:pPr>
        <w:pStyle w:val="ConsPlusNormal0"/>
        <w:ind w:firstLine="0"/>
        <w:rPr>
          <w:rFonts w:ascii="Times New Roman" w:hAnsi="Times New Roman" w:cs="Times New Roman"/>
          <w:color w:val="000000" w:themeColor="text1"/>
        </w:rPr>
      </w:pPr>
    </w:p>
    <w:p w:rsidR="007E0C75" w:rsidRPr="000B6183" w:rsidRDefault="007E0C75" w:rsidP="007E0C75">
      <w:pPr>
        <w:pStyle w:val="ConsPlusNormal0"/>
        <w:ind w:firstLine="0"/>
        <w:rPr>
          <w:rFonts w:ascii="Times New Roman" w:hAnsi="Times New Roman" w:cs="Times New Roman"/>
          <w:color w:val="000000" w:themeColor="text1"/>
        </w:rPr>
      </w:pPr>
    </w:p>
    <w:p w:rsidR="007E0C75" w:rsidRPr="000B6183" w:rsidRDefault="007E0C75" w:rsidP="007E0C75">
      <w:pPr>
        <w:pStyle w:val="ConsPlusNormal0"/>
        <w:jc w:val="right"/>
        <w:rPr>
          <w:rFonts w:ascii="Times New Roman" w:hAnsi="Times New Roman" w:cs="Times New Roman"/>
          <w:color w:val="000000" w:themeColor="text1"/>
        </w:rPr>
      </w:pPr>
    </w:p>
    <w:p w:rsidR="007E0C75" w:rsidRPr="000B6183" w:rsidRDefault="007E0C75" w:rsidP="007E0C75">
      <w:pPr>
        <w:widowControl w:val="0"/>
        <w:adjustRightInd w:val="0"/>
        <w:spacing w:after="0"/>
        <w:jc w:val="right"/>
        <w:rPr>
          <w:rFonts w:ascii="Times New Roman" w:hAnsi="Times New Roman"/>
          <w:color w:val="000000" w:themeColor="text1"/>
          <w:sz w:val="20"/>
          <w:szCs w:val="20"/>
        </w:rPr>
      </w:pPr>
      <w:r w:rsidRPr="000B6183">
        <w:rPr>
          <w:rFonts w:ascii="Times New Roman" w:hAnsi="Times New Roman"/>
          <w:color w:val="000000" w:themeColor="text1"/>
          <w:sz w:val="20"/>
          <w:szCs w:val="20"/>
        </w:rPr>
        <w:t>Приложение № 3 к Договору ___ _____</w:t>
      </w:r>
    </w:p>
    <w:p w:rsidR="007E0C75" w:rsidRPr="000B6183" w:rsidRDefault="007E0C75" w:rsidP="007E0C75">
      <w:pPr>
        <w:widowControl w:val="0"/>
        <w:adjustRightInd w:val="0"/>
        <w:spacing w:after="0"/>
        <w:jc w:val="right"/>
        <w:rPr>
          <w:rFonts w:ascii="Times New Roman" w:hAnsi="Times New Roman"/>
          <w:color w:val="000000" w:themeColor="text1"/>
          <w:sz w:val="20"/>
          <w:szCs w:val="20"/>
        </w:rPr>
      </w:pPr>
      <w:r w:rsidRPr="000B6183">
        <w:rPr>
          <w:rFonts w:ascii="Times New Roman" w:hAnsi="Times New Roman"/>
          <w:color w:val="000000" w:themeColor="text1"/>
          <w:sz w:val="20"/>
          <w:szCs w:val="20"/>
        </w:rPr>
        <w:t>от «___» _______ 202__ г.</w:t>
      </w:r>
    </w:p>
    <w:p w:rsidR="007E0C75" w:rsidRPr="000B6183" w:rsidRDefault="007E0C75" w:rsidP="007E0C75">
      <w:pPr>
        <w:widowControl w:val="0"/>
        <w:adjustRightInd w:val="0"/>
        <w:spacing w:after="0"/>
        <w:jc w:val="center"/>
        <w:rPr>
          <w:rFonts w:ascii="Times New Roman" w:hAnsi="Times New Roman"/>
          <w:color w:val="000000" w:themeColor="text1"/>
          <w:sz w:val="20"/>
          <w:szCs w:val="20"/>
        </w:rPr>
      </w:pPr>
    </w:p>
    <w:p w:rsidR="007E0C75" w:rsidRPr="000B6183" w:rsidRDefault="007E0C75" w:rsidP="007E0C75">
      <w:pPr>
        <w:widowControl w:val="0"/>
        <w:adjustRightInd w:val="0"/>
        <w:spacing w:after="0"/>
        <w:jc w:val="center"/>
        <w:rPr>
          <w:rFonts w:ascii="Times New Roman" w:hAnsi="Times New Roman"/>
          <w:color w:val="000000" w:themeColor="text1"/>
          <w:sz w:val="20"/>
          <w:szCs w:val="20"/>
        </w:rPr>
      </w:pPr>
    </w:p>
    <w:p w:rsidR="007E0C75" w:rsidRPr="000B6183" w:rsidRDefault="007E0C75" w:rsidP="007E0C75">
      <w:pPr>
        <w:widowControl w:val="0"/>
        <w:adjustRightInd w:val="0"/>
        <w:spacing w:after="0"/>
        <w:jc w:val="center"/>
        <w:rPr>
          <w:rFonts w:ascii="Times New Roman" w:hAnsi="Times New Roman"/>
          <w:color w:val="000000" w:themeColor="text1"/>
          <w:sz w:val="20"/>
          <w:szCs w:val="20"/>
        </w:rPr>
      </w:pPr>
      <w:r w:rsidRPr="000B6183">
        <w:rPr>
          <w:rFonts w:ascii="Times New Roman" w:hAnsi="Times New Roman"/>
          <w:color w:val="000000" w:themeColor="text1"/>
          <w:sz w:val="20"/>
          <w:szCs w:val="20"/>
        </w:rPr>
        <w:t>АКТ</w:t>
      </w:r>
    </w:p>
    <w:p w:rsidR="007E0C75" w:rsidRPr="000B6183" w:rsidRDefault="007E0C75" w:rsidP="007E0C75">
      <w:pPr>
        <w:widowControl w:val="0"/>
        <w:adjustRightInd w:val="0"/>
        <w:spacing w:after="0"/>
        <w:jc w:val="center"/>
        <w:rPr>
          <w:rFonts w:ascii="Times New Roman" w:hAnsi="Times New Roman"/>
          <w:color w:val="000000" w:themeColor="text1"/>
          <w:sz w:val="20"/>
          <w:szCs w:val="20"/>
        </w:rPr>
      </w:pPr>
      <w:r w:rsidRPr="000B6183">
        <w:rPr>
          <w:rFonts w:ascii="Times New Roman" w:hAnsi="Times New Roman"/>
          <w:color w:val="000000" w:themeColor="text1"/>
          <w:sz w:val="20"/>
          <w:szCs w:val="20"/>
        </w:rPr>
        <w:t>ПО ДОГОВОРУ N ___ ОТ ___Г.</w:t>
      </w:r>
    </w:p>
    <w:p w:rsidR="007E0C75" w:rsidRPr="000B6183" w:rsidRDefault="007E0C75" w:rsidP="007E0C75">
      <w:pPr>
        <w:widowControl w:val="0"/>
        <w:adjustRightInd w:val="0"/>
        <w:spacing w:after="0"/>
        <w:jc w:val="center"/>
        <w:rPr>
          <w:rFonts w:ascii="Times New Roman" w:hAnsi="Times New Roman"/>
          <w:color w:val="000000" w:themeColor="text1"/>
          <w:sz w:val="20"/>
          <w:szCs w:val="20"/>
        </w:rPr>
      </w:pPr>
    </w:p>
    <w:p w:rsidR="007E0C75" w:rsidRPr="000B6183" w:rsidRDefault="007E0C75" w:rsidP="007E0C75">
      <w:pPr>
        <w:widowControl w:val="0"/>
        <w:adjustRightInd w:val="0"/>
        <w:spacing w:after="0"/>
        <w:jc w:val="right"/>
        <w:rPr>
          <w:rFonts w:ascii="Times New Roman" w:hAnsi="Times New Roman"/>
          <w:color w:val="000000" w:themeColor="text1"/>
          <w:sz w:val="20"/>
          <w:szCs w:val="20"/>
        </w:rPr>
      </w:pPr>
    </w:p>
    <w:p w:rsidR="007E0C75" w:rsidRPr="000B6183" w:rsidRDefault="007E0C75" w:rsidP="007E0C75">
      <w:pPr>
        <w:widowControl w:val="0"/>
        <w:adjustRightInd w:val="0"/>
        <w:spacing w:after="0"/>
        <w:jc w:val="right"/>
        <w:rPr>
          <w:rFonts w:ascii="Times New Roman" w:hAnsi="Times New Roman"/>
          <w:color w:val="000000" w:themeColor="text1"/>
          <w:sz w:val="20"/>
          <w:szCs w:val="20"/>
        </w:rPr>
      </w:pPr>
      <w:r w:rsidRPr="000B6183">
        <w:rPr>
          <w:rFonts w:ascii="Times New Roman" w:hAnsi="Times New Roman"/>
          <w:color w:val="000000" w:themeColor="text1"/>
          <w:sz w:val="20"/>
          <w:szCs w:val="20"/>
        </w:rPr>
        <w:t>"__" _________ 20__ года</w:t>
      </w:r>
    </w:p>
    <w:p w:rsidR="007E0C75" w:rsidRPr="000B6183" w:rsidRDefault="007E0C75" w:rsidP="007E0C75">
      <w:pPr>
        <w:widowControl w:val="0"/>
        <w:adjustRightInd w:val="0"/>
        <w:spacing w:after="0"/>
        <w:jc w:val="right"/>
        <w:rPr>
          <w:rFonts w:ascii="Times New Roman" w:hAnsi="Times New Roman"/>
          <w:color w:val="000000" w:themeColor="text1"/>
          <w:sz w:val="20"/>
          <w:szCs w:val="20"/>
        </w:rPr>
      </w:pP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0B6183">
        <w:rPr>
          <w:rFonts w:ascii="Times New Roman" w:hAnsi="Times New Roman"/>
          <w:sz w:val="20"/>
          <w:szCs w:val="20"/>
        </w:rPr>
        <w:t>1</w:t>
      </w:r>
      <w:r w:rsidRPr="00BD403F">
        <w:rPr>
          <w:rFonts w:ascii="Times New Roman" w:eastAsia="Times New Roman" w:hAnsi="Times New Roman"/>
          <w:color w:val="000000" w:themeColor="text1"/>
          <w:sz w:val="20"/>
          <w:szCs w:val="20"/>
          <w:lang w:eastAsia="ru-RU"/>
        </w:rPr>
        <w:t>. Исполнитель оказал, а Заказчик принял услуги в соответствии со Спецификацией N __ от «__» _______ 20__ г.</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2. Исполнитель оказал услуги своевременно и в полном объеме. Заказчик к качеству оказанных Исполнителем услуг претензий не имеет.</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hyperlink r:id="rId10" w:anchor="Par155" w:tooltip="П-03" w:history="1">
        <w:r w:rsidRPr="00BD403F">
          <w:rPr>
            <w:rFonts w:eastAsia="Times New Roman"/>
            <w:color w:val="000000" w:themeColor="text1"/>
            <w:lang w:eastAsia="ru-RU"/>
          </w:rPr>
          <w:t>3</w:t>
        </w:r>
      </w:hyperlink>
      <w:r w:rsidRPr="00BD403F">
        <w:rPr>
          <w:rFonts w:ascii="Times New Roman" w:eastAsia="Times New Roman" w:hAnsi="Times New Roman"/>
          <w:color w:val="000000" w:themeColor="text1"/>
          <w:sz w:val="20"/>
          <w:szCs w:val="20"/>
          <w:lang w:eastAsia="ru-RU"/>
        </w:rPr>
        <w:t>. С момента подключения Заказчику оказываются услуги по сопровождению адаптированных экземпляров Систем, в т.ч. специальной копии Систем на электронном устройстве Заказчика, в соответствии с Договором и Спецификацией.</w:t>
      </w:r>
    </w:p>
    <w:p w:rsidR="007E0C75" w:rsidRPr="00BD403F" w:rsidRDefault="007E0C75" w:rsidP="007E0C75">
      <w:pPr>
        <w:spacing w:after="0"/>
        <w:ind w:firstLine="709"/>
        <w:jc w:val="both"/>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 xml:space="preserve">4. Настоящий Акт составлен в двух экземплярах, по одному для каждой Стороны, и вступает в силу </w:t>
      </w:r>
      <w:proofErr w:type="gramStart"/>
      <w:r w:rsidRPr="00BD403F">
        <w:rPr>
          <w:rFonts w:ascii="Times New Roman" w:eastAsia="Times New Roman" w:hAnsi="Times New Roman"/>
          <w:color w:val="000000" w:themeColor="text1"/>
          <w:sz w:val="20"/>
          <w:szCs w:val="20"/>
          <w:lang w:eastAsia="ru-RU"/>
        </w:rPr>
        <w:t>с даты</w:t>
      </w:r>
      <w:proofErr w:type="gramEnd"/>
      <w:r w:rsidRPr="00BD403F">
        <w:rPr>
          <w:rFonts w:ascii="Times New Roman" w:eastAsia="Times New Roman" w:hAnsi="Times New Roman"/>
          <w:color w:val="000000" w:themeColor="text1"/>
          <w:sz w:val="20"/>
          <w:szCs w:val="20"/>
          <w:lang w:eastAsia="ru-RU"/>
        </w:rPr>
        <w:t xml:space="preserve"> его подписания обеими Сторонами.</w:t>
      </w:r>
    </w:p>
    <w:p w:rsidR="007E0C75" w:rsidRPr="000B6183" w:rsidRDefault="007E0C75" w:rsidP="007E0C75">
      <w:pPr>
        <w:widowControl w:val="0"/>
        <w:adjustRightInd w:val="0"/>
        <w:spacing w:after="0"/>
        <w:ind w:firstLine="540"/>
        <w:jc w:val="both"/>
        <w:rPr>
          <w:rFonts w:ascii="Times New Roman" w:hAnsi="Times New Roman"/>
          <w:color w:val="000000" w:themeColor="text1"/>
          <w:sz w:val="20"/>
          <w:szCs w:val="20"/>
        </w:rPr>
      </w:pPr>
    </w:p>
    <w:p w:rsidR="007E0C75" w:rsidRPr="000B6183" w:rsidRDefault="007E0C75" w:rsidP="007E0C75">
      <w:pPr>
        <w:pStyle w:val="ConsPlusNormal0"/>
        <w:ind w:firstLine="540"/>
        <w:rPr>
          <w:rFonts w:ascii="Times New Roman" w:hAnsi="Times New Roman" w:cs="Times New Roman"/>
          <w:color w:val="000000" w:themeColor="text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4770"/>
      </w:tblGrid>
      <w:tr w:rsidR="007E0C75" w:rsidRPr="000B6183" w:rsidTr="00A80D24">
        <w:tc>
          <w:tcPr>
            <w:tcW w:w="4977" w:type="dxa"/>
            <w:tcBorders>
              <w:top w:val="nil"/>
              <w:left w:val="nil"/>
              <w:bottom w:val="nil"/>
              <w:right w:val="nil"/>
            </w:tcBorders>
          </w:tcPr>
          <w:p w:rsidR="007E0C75" w:rsidRPr="000B6183" w:rsidRDefault="007E0C75" w:rsidP="00A80D24">
            <w:pPr>
              <w:widowControl w:val="0"/>
              <w:spacing w:after="0"/>
              <w:rPr>
                <w:rFonts w:ascii="Times New Roman" w:hAnsi="Times New Roman"/>
                <w:b/>
                <w:bCs/>
                <w:sz w:val="20"/>
                <w:szCs w:val="20"/>
              </w:rPr>
            </w:pPr>
            <w:r w:rsidRPr="000B6183">
              <w:rPr>
                <w:rFonts w:ascii="Times New Roman" w:hAnsi="Times New Roman"/>
                <w:b/>
                <w:bCs/>
                <w:sz w:val="20"/>
                <w:szCs w:val="20"/>
              </w:rPr>
              <w:t>Заказчик:</w:t>
            </w:r>
          </w:p>
          <w:p w:rsidR="007E0C75" w:rsidRPr="00924933" w:rsidRDefault="007E0C75" w:rsidP="00A80D24">
            <w:pPr>
              <w:spacing w:after="0"/>
              <w:rPr>
                <w:rFonts w:ascii="Times New Roman" w:hAnsi="Times New Roman"/>
                <w:b/>
                <w:sz w:val="20"/>
                <w:szCs w:val="20"/>
              </w:rPr>
            </w:pPr>
            <w:r w:rsidRPr="00924933">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Юридический адрес: 150000, г. Ярославль, ул. Максимова, д. 17/27.</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ИНН 7604026974 /КПП 760401001</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F64F80">
              <w:rPr>
                <w:rFonts w:ascii="Times New Roman" w:hAnsi="Times New Roman"/>
                <w:sz w:val="18"/>
                <w:szCs w:val="18"/>
              </w:rPr>
              <w:t>л</w:t>
            </w:r>
            <w:proofErr w:type="gramEnd"/>
            <w:r w:rsidRPr="00F64F80">
              <w:rPr>
                <w:rFonts w:ascii="Times New Roman" w:hAnsi="Times New Roman"/>
                <w:sz w:val="18"/>
                <w:szCs w:val="18"/>
              </w:rPr>
              <w:t>/с 946080016) казначейский счет   03224643780000007101</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БАНК: ОТДЕЛЕНИЕ ЯРОСЛАВЛЬ//УФК по Ярославской области г</w:t>
            </w:r>
            <w:proofErr w:type="gramStart"/>
            <w:r w:rsidRPr="00F64F80">
              <w:rPr>
                <w:rFonts w:ascii="Times New Roman" w:hAnsi="Times New Roman"/>
                <w:sz w:val="18"/>
                <w:szCs w:val="18"/>
              </w:rPr>
              <w:t>.Я</w:t>
            </w:r>
            <w:proofErr w:type="gramEnd"/>
            <w:r w:rsidRPr="00F64F80">
              <w:rPr>
                <w:rFonts w:ascii="Times New Roman" w:hAnsi="Times New Roman"/>
                <w:sz w:val="18"/>
                <w:szCs w:val="18"/>
              </w:rPr>
              <w:t>рославль, единый казначейский счет 40102810245370000065</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 xml:space="preserve">БИК  017888102  </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 xml:space="preserve">ОКТМО    78701000 </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КБК 00000000000000000130</w:t>
            </w:r>
          </w:p>
          <w:p w:rsidR="007E0C75" w:rsidRPr="00924933" w:rsidRDefault="007E0C75" w:rsidP="00A80D24">
            <w:pPr>
              <w:spacing w:after="0"/>
              <w:rPr>
                <w:rFonts w:ascii="Times New Roman" w:hAnsi="Times New Roman"/>
                <w:sz w:val="20"/>
                <w:szCs w:val="20"/>
              </w:rPr>
            </w:pPr>
            <w:r w:rsidRPr="00924933">
              <w:rPr>
                <w:rFonts w:ascii="Times New Roman" w:hAnsi="Times New Roman"/>
                <w:sz w:val="20"/>
                <w:szCs w:val="20"/>
              </w:rPr>
              <w:t xml:space="preserve">________________ / _____________/ </w:t>
            </w:r>
          </w:p>
          <w:p w:rsidR="007E0C75" w:rsidRPr="000B6183" w:rsidRDefault="007E0C75" w:rsidP="00A80D24">
            <w:pPr>
              <w:spacing w:after="0"/>
              <w:rPr>
                <w:rFonts w:ascii="Times New Roman" w:hAnsi="Times New Roman"/>
                <w:sz w:val="20"/>
                <w:szCs w:val="20"/>
              </w:rPr>
            </w:pPr>
            <w:r w:rsidRPr="00924933">
              <w:rPr>
                <w:rFonts w:ascii="Times New Roman" w:hAnsi="Times New Roman"/>
                <w:sz w:val="20"/>
                <w:szCs w:val="20"/>
              </w:rPr>
              <w:t xml:space="preserve">м.п.                                                     </w:t>
            </w:r>
          </w:p>
        </w:tc>
        <w:tc>
          <w:tcPr>
            <w:tcW w:w="4770" w:type="dxa"/>
            <w:tcBorders>
              <w:top w:val="nil"/>
              <w:left w:val="nil"/>
              <w:bottom w:val="nil"/>
              <w:right w:val="nil"/>
            </w:tcBorders>
          </w:tcPr>
          <w:p w:rsidR="007E0C75" w:rsidRPr="000B6183" w:rsidRDefault="007E0C75" w:rsidP="00A80D24">
            <w:pPr>
              <w:pStyle w:val="a9"/>
              <w:rPr>
                <w:rFonts w:ascii="Times New Roman" w:hAnsi="Times New Roman"/>
                <w:b/>
                <w:sz w:val="20"/>
                <w:szCs w:val="20"/>
              </w:rPr>
            </w:pPr>
            <w:r w:rsidRPr="000B6183">
              <w:rPr>
                <w:rFonts w:ascii="Times New Roman" w:hAnsi="Times New Roman"/>
                <w:b/>
                <w:sz w:val="20"/>
                <w:szCs w:val="20"/>
              </w:rPr>
              <w:t>Исполнитель:</w:t>
            </w:r>
          </w:p>
          <w:p w:rsidR="007E0C75" w:rsidRPr="000B6183" w:rsidRDefault="007E0C75" w:rsidP="00A80D24">
            <w:pPr>
              <w:pStyle w:val="ConsPlusNormal0"/>
              <w:ind w:firstLine="0"/>
              <w:rPr>
                <w:rFonts w:ascii="Times New Roman" w:hAnsi="Times New Roman" w:cs="Times New Roman"/>
                <w:lang w:eastAsia="en-US"/>
              </w:rPr>
            </w:pPr>
          </w:p>
        </w:tc>
      </w:tr>
    </w:tbl>
    <w:p w:rsidR="007E0C75" w:rsidRPr="000B6183" w:rsidRDefault="007E0C75" w:rsidP="007E0C75">
      <w:pPr>
        <w:spacing w:after="0"/>
        <w:rPr>
          <w:rFonts w:ascii="Times New Roman" w:hAnsi="Times New Roman"/>
          <w:sz w:val="20"/>
          <w:szCs w:val="20"/>
        </w:rPr>
      </w:pPr>
    </w:p>
    <w:p w:rsidR="007E0C75" w:rsidRPr="000B6183" w:rsidRDefault="007E0C75" w:rsidP="007E0C75">
      <w:pPr>
        <w:spacing w:after="0"/>
        <w:ind w:firstLine="426"/>
        <w:jc w:val="right"/>
        <w:rPr>
          <w:rFonts w:ascii="Times New Roman" w:hAnsi="Times New Roman"/>
          <w:sz w:val="20"/>
          <w:szCs w:val="20"/>
        </w:rPr>
      </w:pPr>
    </w:p>
    <w:p w:rsidR="007E0C75" w:rsidRPr="000B6183" w:rsidRDefault="007E0C75" w:rsidP="007E0C75">
      <w:pPr>
        <w:spacing w:after="0"/>
        <w:ind w:firstLine="426"/>
        <w:jc w:val="right"/>
        <w:rPr>
          <w:rFonts w:ascii="Times New Roman" w:hAnsi="Times New Roman"/>
          <w:sz w:val="20"/>
          <w:szCs w:val="20"/>
        </w:rPr>
      </w:pPr>
    </w:p>
    <w:p w:rsidR="007E0C75" w:rsidRPr="000B6183" w:rsidRDefault="007E0C75" w:rsidP="007E0C75">
      <w:pPr>
        <w:pStyle w:val="ConsPlusNormal0"/>
        <w:rPr>
          <w:rFonts w:ascii="Times New Roman" w:hAnsi="Times New Roman" w:cs="Times New Roman"/>
          <w:color w:val="000000" w:themeColor="text1"/>
        </w:rPr>
      </w:pPr>
    </w:p>
    <w:p w:rsidR="007E0C75" w:rsidRPr="000B6183" w:rsidRDefault="007E0C75" w:rsidP="007E0C75">
      <w:pPr>
        <w:pStyle w:val="ConsPlusNormal0"/>
        <w:rPr>
          <w:rFonts w:ascii="Times New Roman" w:hAnsi="Times New Roman" w:cs="Times New Roman"/>
          <w:color w:val="000000" w:themeColor="text1"/>
        </w:rPr>
      </w:pPr>
    </w:p>
    <w:p w:rsidR="007E0C75" w:rsidRPr="000B6183" w:rsidRDefault="007E0C75" w:rsidP="007E0C75">
      <w:pPr>
        <w:pStyle w:val="ConsPlusNormal0"/>
        <w:rPr>
          <w:rFonts w:ascii="Times New Roman" w:hAnsi="Times New Roman" w:cs="Times New Roman"/>
          <w:color w:val="000000" w:themeColor="text1"/>
        </w:rPr>
      </w:pPr>
    </w:p>
    <w:p w:rsidR="007E0C75" w:rsidRPr="000B6183" w:rsidRDefault="007E0C75" w:rsidP="007E0C75">
      <w:pPr>
        <w:pStyle w:val="ConsPlusNormal0"/>
        <w:rPr>
          <w:rFonts w:ascii="Times New Roman" w:hAnsi="Times New Roman" w:cs="Times New Roman"/>
          <w:color w:val="000000" w:themeColor="text1"/>
        </w:rPr>
      </w:pPr>
    </w:p>
    <w:p w:rsidR="007E0C75" w:rsidRPr="000B6183" w:rsidRDefault="007E0C75" w:rsidP="007E0C75">
      <w:pPr>
        <w:pStyle w:val="ConsPlusNormal0"/>
        <w:rPr>
          <w:rFonts w:ascii="Times New Roman" w:hAnsi="Times New Roman" w:cs="Times New Roman"/>
          <w:color w:val="000000" w:themeColor="text1"/>
        </w:rPr>
      </w:pPr>
    </w:p>
    <w:p w:rsidR="007E0C75" w:rsidRDefault="007E0C75" w:rsidP="007E0C75">
      <w:pPr>
        <w:pStyle w:val="ConsPlusNormal0"/>
        <w:rPr>
          <w:rFonts w:ascii="Times New Roman" w:hAnsi="Times New Roman" w:cs="Times New Roman"/>
          <w:color w:val="000000" w:themeColor="text1"/>
        </w:rPr>
      </w:pPr>
    </w:p>
    <w:p w:rsidR="007E0C75" w:rsidRDefault="007E0C75" w:rsidP="007E0C75">
      <w:pPr>
        <w:pStyle w:val="ConsPlusNormal0"/>
        <w:rPr>
          <w:rFonts w:ascii="Times New Roman" w:hAnsi="Times New Roman" w:cs="Times New Roman"/>
          <w:color w:val="000000" w:themeColor="text1"/>
        </w:rPr>
      </w:pPr>
    </w:p>
    <w:p w:rsidR="007E0C75" w:rsidRDefault="007E0C75" w:rsidP="007E0C75">
      <w:pPr>
        <w:pStyle w:val="ConsPlusNormal0"/>
        <w:rPr>
          <w:rFonts w:ascii="Times New Roman" w:hAnsi="Times New Roman" w:cs="Times New Roman"/>
          <w:color w:val="000000" w:themeColor="text1"/>
        </w:rPr>
      </w:pPr>
    </w:p>
    <w:p w:rsidR="007E0C75" w:rsidRDefault="007E0C75" w:rsidP="007E0C75">
      <w:pPr>
        <w:pStyle w:val="ConsPlusNormal0"/>
        <w:rPr>
          <w:rFonts w:ascii="Times New Roman" w:hAnsi="Times New Roman" w:cs="Times New Roman"/>
          <w:color w:val="000000" w:themeColor="text1"/>
        </w:rPr>
      </w:pPr>
    </w:p>
    <w:p w:rsidR="007E0C75" w:rsidRDefault="007E0C75" w:rsidP="007E0C75">
      <w:pPr>
        <w:pStyle w:val="ConsPlusNormal0"/>
        <w:rPr>
          <w:rFonts w:ascii="Times New Roman" w:hAnsi="Times New Roman" w:cs="Times New Roman"/>
          <w:color w:val="000000" w:themeColor="text1"/>
        </w:rPr>
      </w:pPr>
    </w:p>
    <w:p w:rsidR="007E0C75" w:rsidRDefault="007E0C75" w:rsidP="007E0C75">
      <w:pPr>
        <w:pStyle w:val="ConsPlusNormal0"/>
        <w:rPr>
          <w:rFonts w:ascii="Times New Roman" w:hAnsi="Times New Roman" w:cs="Times New Roman"/>
          <w:color w:val="000000" w:themeColor="text1"/>
        </w:rPr>
      </w:pPr>
    </w:p>
    <w:p w:rsidR="007E0C75" w:rsidRDefault="007E0C75" w:rsidP="007E0C75">
      <w:pPr>
        <w:pStyle w:val="ConsPlusNormal0"/>
        <w:rPr>
          <w:rFonts w:ascii="Times New Roman" w:hAnsi="Times New Roman" w:cs="Times New Roman"/>
          <w:color w:val="000000" w:themeColor="text1"/>
        </w:rPr>
      </w:pPr>
    </w:p>
    <w:p w:rsidR="007E0C75" w:rsidRPr="000B6183" w:rsidRDefault="007E0C75" w:rsidP="007E0C75">
      <w:pPr>
        <w:pStyle w:val="ConsPlusNormal0"/>
        <w:rPr>
          <w:rFonts w:ascii="Times New Roman" w:hAnsi="Times New Roman" w:cs="Times New Roman"/>
          <w:color w:val="000000" w:themeColor="text1"/>
        </w:rPr>
      </w:pPr>
    </w:p>
    <w:p w:rsidR="007E0C75" w:rsidRPr="000B6183" w:rsidRDefault="007E0C75" w:rsidP="007E0C75">
      <w:pPr>
        <w:pStyle w:val="ConsPlusNormal0"/>
        <w:rPr>
          <w:rFonts w:ascii="Times New Roman" w:hAnsi="Times New Roman" w:cs="Times New Roman"/>
          <w:color w:val="000000" w:themeColor="text1"/>
        </w:rPr>
      </w:pPr>
    </w:p>
    <w:p w:rsidR="007E0C75" w:rsidRPr="000B6183" w:rsidRDefault="007E0C75" w:rsidP="007E0C75">
      <w:pPr>
        <w:pStyle w:val="ConsPlusNormal0"/>
        <w:ind w:firstLine="0"/>
        <w:rPr>
          <w:rFonts w:ascii="Times New Roman" w:hAnsi="Times New Roman" w:cs="Times New Roman"/>
          <w:color w:val="000000" w:themeColor="text1"/>
        </w:rPr>
      </w:pPr>
    </w:p>
    <w:p w:rsidR="007E0C75" w:rsidRPr="000B6183" w:rsidRDefault="007E0C75" w:rsidP="007E0C75">
      <w:pPr>
        <w:pStyle w:val="ConsPlusNormal0"/>
        <w:ind w:firstLine="540"/>
        <w:jc w:val="right"/>
        <w:rPr>
          <w:rFonts w:ascii="Times New Roman" w:hAnsi="Times New Roman" w:cs="Times New Roman"/>
          <w:color w:val="000000" w:themeColor="text1"/>
        </w:rPr>
      </w:pPr>
    </w:p>
    <w:p w:rsidR="007E0C75" w:rsidRPr="000B6183" w:rsidRDefault="007E0C75" w:rsidP="007E0C75">
      <w:pPr>
        <w:pStyle w:val="ConsPlusNormal0"/>
        <w:ind w:firstLine="540"/>
        <w:jc w:val="right"/>
        <w:rPr>
          <w:rFonts w:ascii="Times New Roman" w:hAnsi="Times New Roman" w:cs="Times New Roman"/>
          <w:color w:val="000000" w:themeColor="text1"/>
        </w:rPr>
      </w:pPr>
      <w:r w:rsidRPr="000B6183">
        <w:rPr>
          <w:rFonts w:ascii="Times New Roman" w:hAnsi="Times New Roman" w:cs="Times New Roman"/>
          <w:color w:val="000000" w:themeColor="text1"/>
        </w:rPr>
        <w:t xml:space="preserve">Приложение № 4 к Договору _______ </w:t>
      </w:r>
    </w:p>
    <w:p w:rsidR="007E0C75" w:rsidRPr="000B6183" w:rsidRDefault="007E0C75" w:rsidP="007E0C75">
      <w:pPr>
        <w:pStyle w:val="ConsPlusNormal0"/>
        <w:ind w:firstLine="540"/>
        <w:jc w:val="right"/>
        <w:rPr>
          <w:rFonts w:ascii="Times New Roman" w:hAnsi="Times New Roman" w:cs="Times New Roman"/>
          <w:color w:val="000000" w:themeColor="text1"/>
        </w:rPr>
      </w:pPr>
      <w:r w:rsidRPr="000B6183">
        <w:rPr>
          <w:rFonts w:ascii="Times New Roman" w:hAnsi="Times New Roman" w:cs="Times New Roman"/>
          <w:color w:val="000000" w:themeColor="text1"/>
        </w:rPr>
        <w:t>от «___» _______ 202__ г.</w:t>
      </w:r>
    </w:p>
    <w:p w:rsidR="007E0C75" w:rsidRPr="000B6183" w:rsidRDefault="007E0C75" w:rsidP="007E0C75">
      <w:pPr>
        <w:pStyle w:val="ConsPlusNormal0"/>
        <w:ind w:firstLine="540"/>
        <w:jc w:val="both"/>
        <w:rPr>
          <w:rFonts w:ascii="Times New Roman" w:hAnsi="Times New Roman" w:cs="Times New Roman"/>
          <w:color w:val="000000" w:themeColor="text1"/>
        </w:rPr>
      </w:pPr>
    </w:p>
    <w:p w:rsidR="007E0C75" w:rsidRPr="000B6183" w:rsidRDefault="007E0C75" w:rsidP="007E0C75">
      <w:pPr>
        <w:pStyle w:val="ConsPlusNormal0"/>
        <w:jc w:val="center"/>
        <w:rPr>
          <w:rFonts w:ascii="Times New Roman" w:hAnsi="Times New Roman" w:cs="Times New Roman"/>
          <w:color w:val="000000" w:themeColor="text1"/>
        </w:rPr>
      </w:pPr>
    </w:p>
    <w:p w:rsidR="007E0C75" w:rsidRPr="000B6183" w:rsidRDefault="007E0C75" w:rsidP="007E0C75">
      <w:pPr>
        <w:pStyle w:val="ConsPlusNormal0"/>
        <w:jc w:val="center"/>
        <w:rPr>
          <w:rFonts w:ascii="Times New Roman" w:hAnsi="Times New Roman" w:cs="Times New Roman"/>
          <w:color w:val="000000" w:themeColor="text1"/>
        </w:rPr>
      </w:pPr>
      <w:r w:rsidRPr="000B6183">
        <w:rPr>
          <w:rFonts w:ascii="Times New Roman" w:hAnsi="Times New Roman" w:cs="Times New Roman"/>
          <w:color w:val="000000" w:themeColor="text1"/>
        </w:rPr>
        <w:t>ФОРМА УВЕДОМЛЕНИЯ</w:t>
      </w:r>
    </w:p>
    <w:p w:rsidR="007E0C75" w:rsidRPr="000B6183" w:rsidRDefault="007E0C75" w:rsidP="007E0C75">
      <w:pPr>
        <w:pStyle w:val="ConsPlusNormal0"/>
        <w:jc w:val="center"/>
        <w:rPr>
          <w:rFonts w:ascii="Times New Roman" w:hAnsi="Times New Roman" w:cs="Times New Roman"/>
          <w:color w:val="000000" w:themeColor="text1"/>
        </w:rPr>
      </w:pPr>
      <w:r w:rsidRPr="000B6183">
        <w:rPr>
          <w:rFonts w:ascii="Times New Roman" w:hAnsi="Times New Roman" w:cs="Times New Roman"/>
          <w:color w:val="000000" w:themeColor="text1"/>
        </w:rPr>
        <w:t>ОБ ИЗМЕНЕНИИ АДРЕСА ЭЛЕКТРОННОЙ ПОЧТЫ ЗАКАЗЧИКА</w:t>
      </w:r>
    </w:p>
    <w:p w:rsidR="007E0C75" w:rsidRPr="000B6183" w:rsidRDefault="007E0C75" w:rsidP="007E0C75">
      <w:pPr>
        <w:pStyle w:val="ConsPlusNormal0"/>
        <w:jc w:val="right"/>
        <w:rPr>
          <w:rFonts w:ascii="Times New Roman" w:hAnsi="Times New Roman" w:cs="Times New Roman"/>
          <w:color w:val="000000" w:themeColor="text1"/>
        </w:rPr>
      </w:pPr>
    </w:p>
    <w:p w:rsidR="007E0C75" w:rsidRPr="000B6183" w:rsidRDefault="007E0C75" w:rsidP="007E0C75">
      <w:pPr>
        <w:pStyle w:val="ConsPlusNormal0"/>
        <w:jc w:val="right"/>
        <w:rPr>
          <w:rFonts w:ascii="Times New Roman" w:hAnsi="Times New Roman" w:cs="Times New Roman"/>
          <w:color w:val="000000" w:themeColor="text1"/>
        </w:rPr>
      </w:pPr>
      <w:r w:rsidRPr="000B6183">
        <w:rPr>
          <w:rFonts w:ascii="Times New Roman" w:hAnsi="Times New Roman" w:cs="Times New Roman"/>
          <w:color w:val="000000" w:themeColor="text1"/>
        </w:rPr>
        <w:t>_________(в адрес РИЦ)_______</w:t>
      </w:r>
    </w:p>
    <w:p w:rsidR="007E0C75" w:rsidRPr="000B6183" w:rsidRDefault="007E0C75" w:rsidP="007E0C75">
      <w:pPr>
        <w:pStyle w:val="ConsPlusNormal0"/>
        <w:jc w:val="right"/>
        <w:rPr>
          <w:rFonts w:ascii="Times New Roman" w:hAnsi="Times New Roman" w:cs="Times New Roman"/>
          <w:color w:val="000000" w:themeColor="text1"/>
        </w:rPr>
      </w:pPr>
    </w:p>
    <w:p w:rsidR="007E0C75" w:rsidRPr="000B6183" w:rsidRDefault="007E0C75" w:rsidP="007E0C75">
      <w:pPr>
        <w:pStyle w:val="ConsPlusNormal0"/>
        <w:jc w:val="center"/>
        <w:rPr>
          <w:rFonts w:ascii="Times New Roman" w:hAnsi="Times New Roman" w:cs="Times New Roman"/>
          <w:color w:val="000000" w:themeColor="text1"/>
        </w:rPr>
      </w:pPr>
      <w:r w:rsidRPr="000B6183">
        <w:rPr>
          <w:rFonts w:ascii="Times New Roman" w:hAnsi="Times New Roman" w:cs="Times New Roman"/>
          <w:color w:val="000000" w:themeColor="text1"/>
        </w:rPr>
        <w:t>УВЕДОМЛЕНИЕ</w:t>
      </w:r>
    </w:p>
    <w:p w:rsidR="007E0C75" w:rsidRPr="000B6183" w:rsidRDefault="007E0C75" w:rsidP="007E0C75">
      <w:pPr>
        <w:pStyle w:val="ConsPlusNormal0"/>
        <w:jc w:val="center"/>
        <w:rPr>
          <w:rFonts w:ascii="Times New Roman" w:hAnsi="Times New Roman" w:cs="Times New Roman"/>
          <w:color w:val="000000" w:themeColor="text1"/>
        </w:rPr>
      </w:pPr>
      <w:r w:rsidRPr="000B6183">
        <w:rPr>
          <w:rFonts w:ascii="Times New Roman" w:hAnsi="Times New Roman" w:cs="Times New Roman"/>
          <w:color w:val="000000" w:themeColor="text1"/>
        </w:rPr>
        <w:t>ОБ ИЗМЕНЕНИИ АДРЕСА ЭЛЕКТРОННОЙ ПОЧТЫ ЗАКАЗЧИКА</w:t>
      </w:r>
    </w:p>
    <w:p w:rsidR="007E0C75" w:rsidRPr="000B6183" w:rsidRDefault="007E0C75" w:rsidP="007E0C75">
      <w:pPr>
        <w:pStyle w:val="ConsPlusNormal0"/>
        <w:ind w:firstLine="540"/>
        <w:jc w:val="both"/>
        <w:rPr>
          <w:rFonts w:ascii="Times New Roman" w:hAnsi="Times New Roman" w:cs="Times New Roman"/>
          <w:color w:val="000000" w:themeColor="text1"/>
        </w:rPr>
      </w:pPr>
    </w:p>
    <w:p w:rsidR="007E0C75" w:rsidRPr="000B6183" w:rsidRDefault="007E0C75" w:rsidP="007E0C75">
      <w:pPr>
        <w:pStyle w:val="ConsPlusNormal0"/>
        <w:ind w:firstLine="540"/>
        <w:rPr>
          <w:rFonts w:ascii="Times New Roman" w:hAnsi="Times New Roman" w:cs="Times New Roman"/>
          <w:color w:val="000000" w:themeColor="text1"/>
        </w:rPr>
      </w:pPr>
      <w:r w:rsidRPr="000B6183">
        <w:rPr>
          <w:rFonts w:ascii="Times New Roman" w:hAnsi="Times New Roman" w:cs="Times New Roman"/>
          <w:color w:val="000000" w:themeColor="text1"/>
        </w:rPr>
        <w:t>________________________, именуемо</w:t>
      </w:r>
      <w:proofErr w:type="gramStart"/>
      <w:r w:rsidRPr="000B6183">
        <w:rPr>
          <w:rFonts w:ascii="Times New Roman" w:hAnsi="Times New Roman" w:cs="Times New Roman"/>
          <w:color w:val="000000" w:themeColor="text1"/>
        </w:rPr>
        <w:t>е(</w:t>
      </w:r>
      <w:proofErr w:type="spellStart"/>
      <w:proofErr w:type="gramEnd"/>
      <w:r w:rsidRPr="000B6183">
        <w:rPr>
          <w:rFonts w:ascii="Times New Roman" w:hAnsi="Times New Roman" w:cs="Times New Roman"/>
          <w:color w:val="000000" w:themeColor="text1"/>
        </w:rPr>
        <w:t>ый</w:t>
      </w:r>
      <w:proofErr w:type="spellEnd"/>
      <w:r w:rsidRPr="000B6183">
        <w:rPr>
          <w:rFonts w:ascii="Times New Roman" w:hAnsi="Times New Roman" w:cs="Times New Roman"/>
          <w:color w:val="000000" w:themeColor="text1"/>
        </w:rPr>
        <w:t>) в дальнейшем Заказчик, в лице ____________, действующего на основании ________________, информирует Вас об изменении адресов электронной почты, указанных в Спецификациях к Договору № _________ от «__» _________ 20__ г. (далее - Договор):</w:t>
      </w:r>
    </w:p>
    <w:p w:rsidR="007E0C75" w:rsidRPr="000B6183" w:rsidRDefault="007E0C75" w:rsidP="007E0C75">
      <w:pPr>
        <w:pStyle w:val="ConsPlusNormal0"/>
        <w:ind w:firstLine="540"/>
        <w:rPr>
          <w:rFonts w:ascii="Times New Roman" w:hAnsi="Times New Roman" w:cs="Times New Roman"/>
          <w:color w:val="000000" w:themeColor="text1"/>
        </w:rPr>
      </w:pPr>
    </w:p>
    <w:p w:rsidR="007E0C75" w:rsidRPr="00BD403F" w:rsidRDefault="007E0C75" w:rsidP="007E0C75">
      <w:pPr>
        <w:spacing w:after="0"/>
        <w:ind w:firstLine="567"/>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 xml:space="preserve">- Спецификация № __ </w:t>
      </w:r>
      <w:proofErr w:type="gramStart"/>
      <w:r w:rsidRPr="00BD403F">
        <w:rPr>
          <w:rFonts w:ascii="Times New Roman" w:eastAsia="Times New Roman" w:hAnsi="Times New Roman"/>
          <w:color w:val="000000" w:themeColor="text1"/>
          <w:sz w:val="20"/>
          <w:szCs w:val="20"/>
          <w:lang w:eastAsia="ru-RU"/>
        </w:rPr>
        <w:t>от</w:t>
      </w:r>
      <w:proofErr w:type="gramEnd"/>
      <w:r w:rsidRPr="00BD403F">
        <w:rPr>
          <w:rFonts w:ascii="Times New Roman" w:eastAsia="Times New Roman" w:hAnsi="Times New Roman"/>
          <w:color w:val="000000" w:themeColor="text1"/>
          <w:sz w:val="20"/>
          <w:szCs w:val="20"/>
          <w:lang w:eastAsia="ru-RU"/>
        </w:rPr>
        <w:t xml:space="preserve"> __</w:t>
      </w:r>
    </w:p>
    <w:p w:rsidR="007E0C75" w:rsidRPr="00BD403F" w:rsidRDefault="007E0C75" w:rsidP="007E0C75">
      <w:pPr>
        <w:spacing w:after="0"/>
        <w:ind w:firstLine="567"/>
        <w:rPr>
          <w:rFonts w:ascii="Times New Roman" w:eastAsia="Times New Roman" w:hAnsi="Times New Roman"/>
          <w:color w:val="000000" w:themeColor="text1"/>
          <w:sz w:val="20"/>
          <w:szCs w:val="20"/>
          <w:lang w:eastAsia="ru-RU"/>
        </w:rPr>
      </w:pPr>
      <w:r w:rsidRPr="00BD403F">
        <w:rPr>
          <w:rFonts w:ascii="Times New Roman" w:eastAsia="Times New Roman" w:hAnsi="Times New Roman"/>
          <w:color w:val="000000" w:themeColor="text1"/>
          <w:sz w:val="20"/>
          <w:szCs w:val="20"/>
          <w:lang w:eastAsia="ru-RU"/>
        </w:rPr>
        <w:t>N USB-ключа или N дистрибутива основной Системы Комплекта</w:t>
      </w:r>
      <w:proofErr w:type="gramStart"/>
      <w:r w:rsidRPr="00BD403F">
        <w:rPr>
          <w:rFonts w:ascii="Times New Roman" w:eastAsia="Times New Roman" w:hAnsi="Times New Roman"/>
          <w:color w:val="000000" w:themeColor="text1"/>
          <w:sz w:val="20"/>
          <w:szCs w:val="20"/>
          <w:lang w:eastAsia="ru-RU"/>
        </w:rPr>
        <w:t xml:space="preserve"> - ____________________;</w:t>
      </w:r>
      <w:proofErr w:type="gramEnd"/>
    </w:p>
    <w:p w:rsidR="007E0C75" w:rsidRPr="00BD403F" w:rsidRDefault="007E0C75" w:rsidP="007E0C75">
      <w:pPr>
        <w:pStyle w:val="ConsPlusNormal0"/>
        <w:ind w:firstLine="540"/>
        <w:rPr>
          <w:rFonts w:ascii="Times New Roman" w:hAnsi="Times New Roman" w:cs="Times New Roman"/>
          <w:color w:val="000000" w:themeColor="text1"/>
        </w:rPr>
      </w:pPr>
      <w:r w:rsidRPr="00BD403F">
        <w:rPr>
          <w:rFonts w:ascii="Times New Roman" w:hAnsi="Times New Roman" w:cs="Times New Roman"/>
          <w:color w:val="000000" w:themeColor="text1"/>
        </w:rPr>
        <w:t>а) Старый адрес электронной почты</w:t>
      </w:r>
      <w:proofErr w:type="gramStart"/>
      <w:r w:rsidRPr="00BD403F">
        <w:rPr>
          <w:rFonts w:ascii="Times New Roman" w:hAnsi="Times New Roman" w:cs="Times New Roman"/>
          <w:color w:val="000000" w:themeColor="text1"/>
        </w:rPr>
        <w:t xml:space="preserve"> - _________________________;</w:t>
      </w:r>
      <w:proofErr w:type="gramEnd"/>
    </w:p>
    <w:p w:rsidR="007E0C75" w:rsidRPr="00BD403F" w:rsidRDefault="007E0C75" w:rsidP="007E0C75">
      <w:pPr>
        <w:pStyle w:val="ConsPlusNormal0"/>
        <w:ind w:firstLine="540"/>
        <w:rPr>
          <w:rFonts w:ascii="Times New Roman" w:hAnsi="Times New Roman" w:cs="Times New Roman"/>
          <w:color w:val="000000" w:themeColor="text1"/>
        </w:rPr>
      </w:pPr>
      <w:r w:rsidRPr="00BD403F">
        <w:rPr>
          <w:rFonts w:ascii="Times New Roman" w:hAnsi="Times New Roman" w:cs="Times New Roman"/>
          <w:color w:val="000000" w:themeColor="text1"/>
        </w:rPr>
        <w:t>б) Новый адрес электронной почты - __________________________.</w:t>
      </w:r>
    </w:p>
    <w:p w:rsidR="007E0C75" w:rsidRPr="00BD403F" w:rsidRDefault="007E0C75" w:rsidP="007E0C75">
      <w:pPr>
        <w:pStyle w:val="ConsPlusNormal0"/>
        <w:ind w:firstLine="540"/>
        <w:rPr>
          <w:rFonts w:ascii="Times New Roman" w:hAnsi="Times New Roman" w:cs="Times New Roman"/>
          <w:color w:val="000000" w:themeColor="text1"/>
        </w:rPr>
      </w:pPr>
      <w:r w:rsidRPr="00BD403F">
        <w:rPr>
          <w:rFonts w:ascii="Times New Roman" w:hAnsi="Times New Roman" w:cs="Times New Roman"/>
          <w:color w:val="000000" w:themeColor="text1"/>
        </w:rPr>
        <w:t xml:space="preserve">- Спецификация № __ </w:t>
      </w:r>
      <w:proofErr w:type="gramStart"/>
      <w:r w:rsidRPr="00BD403F">
        <w:rPr>
          <w:rFonts w:ascii="Times New Roman" w:hAnsi="Times New Roman" w:cs="Times New Roman"/>
          <w:color w:val="000000" w:themeColor="text1"/>
        </w:rPr>
        <w:t>от</w:t>
      </w:r>
      <w:proofErr w:type="gramEnd"/>
      <w:r w:rsidRPr="00BD403F">
        <w:rPr>
          <w:rFonts w:ascii="Times New Roman" w:hAnsi="Times New Roman" w:cs="Times New Roman"/>
          <w:color w:val="000000" w:themeColor="text1"/>
        </w:rPr>
        <w:t xml:space="preserve"> __</w:t>
      </w:r>
    </w:p>
    <w:p w:rsidR="007E0C75" w:rsidRPr="00BD403F" w:rsidRDefault="007E0C75" w:rsidP="007E0C75">
      <w:pPr>
        <w:pStyle w:val="ConsPlusNormal0"/>
        <w:ind w:firstLine="540"/>
        <w:rPr>
          <w:rFonts w:ascii="Times New Roman" w:hAnsi="Times New Roman" w:cs="Times New Roman"/>
          <w:color w:val="000000" w:themeColor="text1"/>
        </w:rPr>
      </w:pPr>
      <w:r w:rsidRPr="00BD403F">
        <w:rPr>
          <w:rFonts w:ascii="Times New Roman" w:hAnsi="Times New Roman" w:cs="Times New Roman"/>
          <w:color w:val="000000" w:themeColor="text1"/>
        </w:rPr>
        <w:t>...</w:t>
      </w:r>
    </w:p>
    <w:p w:rsidR="007E0C75" w:rsidRPr="000B6183" w:rsidRDefault="007E0C75" w:rsidP="007E0C75">
      <w:pPr>
        <w:pStyle w:val="ConsPlusNormal0"/>
        <w:ind w:firstLine="540"/>
        <w:rPr>
          <w:rFonts w:ascii="Times New Roman" w:hAnsi="Times New Roman" w:cs="Times New Roman"/>
          <w:color w:val="000000" w:themeColor="text1"/>
        </w:rPr>
      </w:pPr>
      <w:r w:rsidRPr="00BD403F">
        <w:rPr>
          <w:rFonts w:ascii="Times New Roman" w:hAnsi="Times New Roman" w:cs="Times New Roman"/>
          <w:color w:val="000000" w:themeColor="text1"/>
        </w:rPr>
        <w:t>Просим Вас направлять предусмотренные Договором и Спецификациями к Договору электронные сообщения, касающиеся доступа к комплектам Систем, на новые адреса электронной почты.</w:t>
      </w:r>
    </w:p>
    <w:p w:rsidR="007E0C75" w:rsidRPr="000B6183" w:rsidRDefault="007E0C75" w:rsidP="007E0C75">
      <w:pPr>
        <w:pStyle w:val="ConsPlusNormal0"/>
        <w:ind w:firstLine="540"/>
        <w:rPr>
          <w:rFonts w:ascii="Times New Roman" w:hAnsi="Times New Roman" w:cs="Times New Roman"/>
          <w:color w:val="000000" w:themeColor="text1"/>
        </w:rPr>
      </w:pPr>
    </w:p>
    <w:p w:rsidR="007E0C75" w:rsidRPr="000B6183" w:rsidRDefault="007E0C75" w:rsidP="007E0C75">
      <w:pPr>
        <w:pStyle w:val="ConsPlusNormal0"/>
        <w:ind w:firstLine="540"/>
        <w:rPr>
          <w:rFonts w:ascii="Times New Roman" w:hAnsi="Times New Roman" w:cs="Times New Roman"/>
          <w:color w:val="000000" w:themeColor="text1"/>
        </w:rPr>
      </w:pPr>
      <w:r w:rsidRPr="000B6183">
        <w:rPr>
          <w:rFonts w:ascii="Times New Roman" w:hAnsi="Times New Roman" w:cs="Times New Roman"/>
          <w:color w:val="000000" w:themeColor="text1"/>
        </w:rPr>
        <w:t>ЗАКАЗЧИК</w:t>
      </w:r>
    </w:p>
    <w:p w:rsidR="007E0C75" w:rsidRPr="000B6183" w:rsidRDefault="007E0C75" w:rsidP="007E0C75">
      <w:pPr>
        <w:pStyle w:val="ConsPlusNormal0"/>
        <w:ind w:firstLine="540"/>
        <w:rPr>
          <w:rFonts w:ascii="Times New Roman" w:hAnsi="Times New Roman" w:cs="Times New Roman"/>
          <w:color w:val="000000" w:themeColor="text1"/>
        </w:rPr>
      </w:pPr>
    </w:p>
    <w:p w:rsidR="007E0C75" w:rsidRPr="000B6183" w:rsidRDefault="007E0C75" w:rsidP="007E0C75">
      <w:pPr>
        <w:pStyle w:val="ConsPlusNormal0"/>
        <w:ind w:firstLine="540"/>
        <w:rPr>
          <w:rFonts w:ascii="Times New Roman" w:hAnsi="Times New Roman" w:cs="Times New Roman"/>
          <w:color w:val="000000" w:themeColor="text1"/>
        </w:rPr>
      </w:pPr>
      <w:r w:rsidRPr="000B6183">
        <w:rPr>
          <w:rFonts w:ascii="Times New Roman" w:hAnsi="Times New Roman" w:cs="Times New Roman"/>
          <w:color w:val="000000" w:themeColor="text1"/>
        </w:rPr>
        <w:t>ОТ ЗАКАЗЧИКА</w:t>
      </w:r>
    </w:p>
    <w:p w:rsidR="007E0C75" w:rsidRPr="000B6183" w:rsidRDefault="007E0C75" w:rsidP="007E0C75">
      <w:pPr>
        <w:pStyle w:val="ConsPlusNormal0"/>
        <w:ind w:firstLine="540"/>
        <w:rPr>
          <w:rFonts w:ascii="Times New Roman" w:hAnsi="Times New Roman" w:cs="Times New Roman"/>
          <w:color w:val="000000" w:themeColor="text1"/>
        </w:rPr>
      </w:pPr>
    </w:p>
    <w:p w:rsidR="007E0C75" w:rsidRPr="000B6183" w:rsidRDefault="007E0C75" w:rsidP="007E0C75">
      <w:pPr>
        <w:pStyle w:val="ConsPlusNormal0"/>
        <w:ind w:firstLine="540"/>
        <w:rPr>
          <w:rFonts w:ascii="Times New Roman" w:hAnsi="Times New Roman" w:cs="Times New Roman"/>
          <w:color w:val="000000" w:themeColor="text1"/>
        </w:rPr>
      </w:pPr>
      <w:r w:rsidRPr="000B6183">
        <w:rPr>
          <w:rFonts w:ascii="Times New Roman" w:hAnsi="Times New Roman" w:cs="Times New Roman"/>
          <w:color w:val="000000" w:themeColor="text1"/>
        </w:rPr>
        <w:t>__________________________/________________/</w:t>
      </w:r>
    </w:p>
    <w:p w:rsidR="007E0C75" w:rsidRPr="000B6183" w:rsidRDefault="007E0C75" w:rsidP="007E0C75">
      <w:pPr>
        <w:pStyle w:val="ConsPlusNormal0"/>
        <w:ind w:firstLine="540"/>
        <w:rPr>
          <w:rFonts w:ascii="Times New Roman" w:hAnsi="Times New Roman" w:cs="Times New Roman"/>
          <w:color w:val="000000" w:themeColor="text1"/>
        </w:rPr>
      </w:pPr>
      <w:r w:rsidRPr="000B6183">
        <w:rPr>
          <w:rFonts w:ascii="Times New Roman" w:hAnsi="Times New Roman" w:cs="Times New Roman"/>
          <w:color w:val="000000" w:themeColor="text1"/>
        </w:rPr>
        <w:t>МП</w:t>
      </w:r>
    </w:p>
    <w:p w:rsidR="007E0C75" w:rsidRPr="000B6183" w:rsidRDefault="007E0C75" w:rsidP="007E0C75">
      <w:pPr>
        <w:pStyle w:val="ConsPlusNormal0"/>
        <w:ind w:firstLine="540"/>
        <w:rPr>
          <w:rFonts w:ascii="Times New Roman" w:hAnsi="Times New Roman" w:cs="Times New Roman"/>
          <w:color w:val="000000" w:themeColor="text1"/>
        </w:rPr>
      </w:pPr>
      <w:r w:rsidRPr="000B6183">
        <w:rPr>
          <w:rFonts w:ascii="Times New Roman" w:hAnsi="Times New Roman" w:cs="Times New Roman"/>
          <w:color w:val="000000" w:themeColor="text1"/>
        </w:rPr>
        <w:t>ФОРМА УТВЕРЖДЕНА:</w:t>
      </w:r>
    </w:p>
    <w:p w:rsidR="007E0C75" w:rsidRPr="000B6183" w:rsidRDefault="007E0C75" w:rsidP="007E0C75">
      <w:pPr>
        <w:pStyle w:val="ConsPlusNormal0"/>
        <w:rPr>
          <w:rFonts w:ascii="Times New Roman" w:hAnsi="Times New Roman" w:cs="Times New Roman"/>
          <w:color w:val="000000" w:themeColor="text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4629"/>
      </w:tblGrid>
      <w:tr w:rsidR="007E0C75" w:rsidRPr="000B6183" w:rsidTr="00A80D24">
        <w:tc>
          <w:tcPr>
            <w:tcW w:w="4977" w:type="dxa"/>
            <w:tcBorders>
              <w:top w:val="nil"/>
              <w:left w:val="nil"/>
              <w:bottom w:val="nil"/>
              <w:right w:val="nil"/>
            </w:tcBorders>
          </w:tcPr>
          <w:p w:rsidR="007E0C75" w:rsidRPr="000B6183" w:rsidRDefault="007E0C75" w:rsidP="00A80D24">
            <w:pPr>
              <w:widowControl w:val="0"/>
              <w:spacing w:after="0"/>
              <w:rPr>
                <w:rFonts w:ascii="Times New Roman" w:hAnsi="Times New Roman"/>
                <w:b/>
                <w:bCs/>
                <w:sz w:val="20"/>
                <w:szCs w:val="20"/>
              </w:rPr>
            </w:pPr>
            <w:r w:rsidRPr="000B6183">
              <w:rPr>
                <w:rFonts w:ascii="Times New Roman" w:hAnsi="Times New Roman"/>
                <w:b/>
                <w:bCs/>
                <w:sz w:val="20"/>
                <w:szCs w:val="20"/>
              </w:rPr>
              <w:t>Заказчик:</w:t>
            </w:r>
          </w:p>
          <w:p w:rsidR="007E0C75" w:rsidRPr="00924933" w:rsidRDefault="007E0C75" w:rsidP="00A80D24">
            <w:pPr>
              <w:spacing w:after="0"/>
              <w:rPr>
                <w:rFonts w:ascii="Times New Roman" w:hAnsi="Times New Roman"/>
                <w:b/>
                <w:sz w:val="20"/>
                <w:szCs w:val="20"/>
              </w:rPr>
            </w:pPr>
            <w:r w:rsidRPr="00924933">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Юридический адрес: 150000, г. Ярославль, ул. Максимова, д. 17/27.</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ИНН 7604026974 /КПП 760401001</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F64F80">
              <w:rPr>
                <w:rFonts w:ascii="Times New Roman" w:hAnsi="Times New Roman"/>
                <w:sz w:val="18"/>
                <w:szCs w:val="18"/>
              </w:rPr>
              <w:t>л</w:t>
            </w:r>
            <w:proofErr w:type="gramEnd"/>
            <w:r w:rsidRPr="00F64F80">
              <w:rPr>
                <w:rFonts w:ascii="Times New Roman" w:hAnsi="Times New Roman"/>
                <w:sz w:val="18"/>
                <w:szCs w:val="18"/>
              </w:rPr>
              <w:t>/с 946080016) казначейский счет   03224643780000007101</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БАНК: ОТДЕЛЕНИЕ ЯРОСЛАВЛЬ//УФК по Ярославской области г</w:t>
            </w:r>
            <w:proofErr w:type="gramStart"/>
            <w:r w:rsidRPr="00F64F80">
              <w:rPr>
                <w:rFonts w:ascii="Times New Roman" w:hAnsi="Times New Roman"/>
                <w:sz w:val="18"/>
                <w:szCs w:val="18"/>
              </w:rPr>
              <w:t>.Я</w:t>
            </w:r>
            <w:proofErr w:type="gramEnd"/>
            <w:r w:rsidRPr="00F64F80">
              <w:rPr>
                <w:rFonts w:ascii="Times New Roman" w:hAnsi="Times New Roman"/>
                <w:sz w:val="18"/>
                <w:szCs w:val="18"/>
              </w:rPr>
              <w:t>рославль, единый казначейский счет 40102810245370000065</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 xml:space="preserve">БИК  017888102  </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 xml:space="preserve">ОКТМО    78701000 </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КБК 00000000000000000130</w:t>
            </w:r>
          </w:p>
          <w:p w:rsidR="007E0C75" w:rsidRPr="00924933" w:rsidRDefault="007E0C75" w:rsidP="00A80D24">
            <w:pPr>
              <w:spacing w:after="0"/>
              <w:rPr>
                <w:rFonts w:ascii="Times New Roman" w:hAnsi="Times New Roman"/>
                <w:sz w:val="20"/>
                <w:szCs w:val="20"/>
              </w:rPr>
            </w:pPr>
            <w:r w:rsidRPr="00924933">
              <w:rPr>
                <w:rFonts w:ascii="Times New Roman" w:hAnsi="Times New Roman"/>
                <w:sz w:val="20"/>
                <w:szCs w:val="20"/>
              </w:rPr>
              <w:t xml:space="preserve">________________ / _____________/ </w:t>
            </w:r>
          </w:p>
          <w:p w:rsidR="007E0C75" w:rsidRPr="000B6183" w:rsidRDefault="007E0C75" w:rsidP="00A80D24">
            <w:pPr>
              <w:spacing w:after="0"/>
              <w:rPr>
                <w:rFonts w:ascii="Times New Roman" w:hAnsi="Times New Roman"/>
                <w:sz w:val="20"/>
                <w:szCs w:val="20"/>
              </w:rPr>
            </w:pPr>
            <w:r w:rsidRPr="00924933">
              <w:rPr>
                <w:rFonts w:ascii="Times New Roman" w:hAnsi="Times New Roman"/>
                <w:sz w:val="20"/>
                <w:szCs w:val="20"/>
              </w:rPr>
              <w:t xml:space="preserve">м.п.                                                    </w:t>
            </w:r>
          </w:p>
        </w:tc>
        <w:tc>
          <w:tcPr>
            <w:tcW w:w="4629" w:type="dxa"/>
            <w:tcBorders>
              <w:top w:val="nil"/>
              <w:left w:val="nil"/>
              <w:bottom w:val="nil"/>
              <w:right w:val="nil"/>
            </w:tcBorders>
          </w:tcPr>
          <w:p w:rsidR="007E0C75" w:rsidRPr="000B6183" w:rsidRDefault="007E0C75" w:rsidP="00A80D24">
            <w:pPr>
              <w:pStyle w:val="a9"/>
              <w:rPr>
                <w:rFonts w:ascii="Times New Roman" w:hAnsi="Times New Roman"/>
                <w:b/>
                <w:sz w:val="20"/>
                <w:szCs w:val="20"/>
              </w:rPr>
            </w:pPr>
            <w:r w:rsidRPr="000B6183">
              <w:rPr>
                <w:rFonts w:ascii="Times New Roman" w:hAnsi="Times New Roman"/>
                <w:b/>
                <w:sz w:val="20"/>
                <w:szCs w:val="20"/>
              </w:rPr>
              <w:t>Исполнитель:</w:t>
            </w:r>
          </w:p>
          <w:p w:rsidR="007E0C75" w:rsidRPr="000B6183" w:rsidRDefault="007E0C75" w:rsidP="00A80D24">
            <w:pPr>
              <w:pStyle w:val="a9"/>
              <w:rPr>
                <w:rFonts w:ascii="Times New Roman" w:hAnsi="Times New Roman"/>
                <w:b/>
                <w:sz w:val="20"/>
                <w:szCs w:val="20"/>
              </w:rPr>
            </w:pPr>
          </w:p>
          <w:p w:rsidR="007E0C75" w:rsidRPr="000B6183" w:rsidRDefault="007E0C75" w:rsidP="00A80D24">
            <w:pPr>
              <w:pStyle w:val="ConsPlusNormal0"/>
              <w:ind w:firstLine="0"/>
              <w:rPr>
                <w:rFonts w:ascii="Times New Roman" w:hAnsi="Times New Roman" w:cs="Times New Roman"/>
              </w:rPr>
            </w:pPr>
          </w:p>
          <w:p w:rsidR="007E0C75" w:rsidRPr="000B6183" w:rsidRDefault="007E0C75" w:rsidP="00A80D24">
            <w:pPr>
              <w:pStyle w:val="ConsPlusNormal0"/>
              <w:ind w:firstLine="0"/>
              <w:rPr>
                <w:rFonts w:ascii="Times New Roman" w:hAnsi="Times New Roman" w:cs="Times New Roman"/>
              </w:rPr>
            </w:pPr>
          </w:p>
          <w:p w:rsidR="007E0C75" w:rsidRPr="000B6183" w:rsidRDefault="007E0C75" w:rsidP="00A80D24">
            <w:pPr>
              <w:pStyle w:val="ConsPlusNormal0"/>
              <w:ind w:firstLine="0"/>
              <w:rPr>
                <w:rFonts w:ascii="Times New Roman" w:hAnsi="Times New Roman" w:cs="Times New Roman"/>
                <w:lang w:eastAsia="en-US"/>
              </w:rPr>
            </w:pPr>
          </w:p>
        </w:tc>
      </w:tr>
    </w:tbl>
    <w:p w:rsidR="007E0C75" w:rsidRPr="000B6183" w:rsidRDefault="007E0C75" w:rsidP="007E0C75">
      <w:pPr>
        <w:spacing w:after="0"/>
        <w:rPr>
          <w:rFonts w:ascii="Times New Roman" w:hAnsi="Times New Roman"/>
          <w:sz w:val="20"/>
          <w:szCs w:val="20"/>
        </w:rPr>
        <w:sectPr w:rsidR="007E0C75" w:rsidRPr="000B6183" w:rsidSect="001130EF">
          <w:footerReference w:type="default" r:id="rId11"/>
          <w:pgSz w:w="11906" w:h="16838"/>
          <w:pgMar w:top="992" w:right="992" w:bottom="1134" w:left="1440" w:header="709" w:footer="709" w:gutter="0"/>
          <w:cols w:space="708"/>
          <w:docGrid w:linePitch="360"/>
        </w:sectPr>
      </w:pPr>
    </w:p>
    <w:p w:rsidR="007E0C75" w:rsidRPr="000B6183" w:rsidRDefault="007E0C75" w:rsidP="007E0C75">
      <w:pPr>
        <w:pStyle w:val="ConsPlusNormal0"/>
        <w:jc w:val="right"/>
        <w:rPr>
          <w:rFonts w:ascii="Times New Roman" w:hAnsi="Times New Roman" w:cs="Times New Roman"/>
          <w:color w:val="000000" w:themeColor="text1"/>
        </w:rPr>
      </w:pPr>
      <w:r w:rsidRPr="000B6183">
        <w:rPr>
          <w:rFonts w:ascii="Times New Roman" w:hAnsi="Times New Roman" w:cs="Times New Roman"/>
          <w:color w:val="000000" w:themeColor="text1"/>
        </w:rPr>
        <w:lastRenderedPageBreak/>
        <w:t>Приложение № 5 к Договору ___ ___</w:t>
      </w:r>
    </w:p>
    <w:p w:rsidR="007E0C75" w:rsidRPr="000B6183" w:rsidRDefault="007E0C75" w:rsidP="007E0C75">
      <w:pPr>
        <w:pStyle w:val="ConsPlusNormal0"/>
        <w:jc w:val="right"/>
        <w:rPr>
          <w:rFonts w:ascii="Times New Roman" w:hAnsi="Times New Roman" w:cs="Times New Roman"/>
          <w:color w:val="000000" w:themeColor="text1"/>
        </w:rPr>
      </w:pPr>
      <w:r w:rsidRPr="000B6183">
        <w:rPr>
          <w:rFonts w:ascii="Times New Roman" w:hAnsi="Times New Roman" w:cs="Times New Roman"/>
          <w:color w:val="000000" w:themeColor="text1"/>
        </w:rPr>
        <w:t>от «___» _______ 202</w:t>
      </w:r>
      <w:r>
        <w:rPr>
          <w:rFonts w:ascii="Times New Roman" w:hAnsi="Times New Roman" w:cs="Times New Roman"/>
          <w:color w:val="000000" w:themeColor="text1"/>
        </w:rPr>
        <w:t>___</w:t>
      </w:r>
      <w:r w:rsidRPr="000B6183">
        <w:rPr>
          <w:rFonts w:ascii="Times New Roman" w:hAnsi="Times New Roman" w:cs="Times New Roman"/>
          <w:color w:val="000000" w:themeColor="text1"/>
        </w:rPr>
        <w:t>г.</w:t>
      </w:r>
    </w:p>
    <w:p w:rsidR="007E0C75" w:rsidRPr="000B6183" w:rsidRDefault="007E0C75" w:rsidP="007E0C75">
      <w:pPr>
        <w:pStyle w:val="ConsPlusNormal0"/>
        <w:jc w:val="right"/>
        <w:rPr>
          <w:rFonts w:ascii="Times New Roman" w:hAnsi="Times New Roman" w:cs="Times New Roman"/>
          <w:color w:val="000000" w:themeColor="text1"/>
        </w:rPr>
      </w:pPr>
    </w:p>
    <w:p w:rsidR="007E0C75" w:rsidRPr="000B6183" w:rsidRDefault="007E0C75" w:rsidP="007E0C75">
      <w:pPr>
        <w:pStyle w:val="ConsPlusNormal0"/>
        <w:jc w:val="center"/>
        <w:rPr>
          <w:rFonts w:ascii="Times New Roman" w:hAnsi="Times New Roman" w:cs="Times New Roman"/>
          <w:color w:val="000000" w:themeColor="text1"/>
        </w:rPr>
      </w:pPr>
      <w:r w:rsidRPr="000B6183">
        <w:rPr>
          <w:rFonts w:ascii="Times New Roman" w:hAnsi="Times New Roman" w:cs="Times New Roman"/>
          <w:color w:val="000000" w:themeColor="text1"/>
        </w:rPr>
        <w:t>Общий расчет стоимости оказываемых услуг</w:t>
      </w:r>
    </w:p>
    <w:p w:rsidR="007E0C75" w:rsidRPr="000B6183" w:rsidRDefault="007E0C75" w:rsidP="007E0C75">
      <w:pPr>
        <w:pStyle w:val="ConsPlusNormal0"/>
        <w:jc w:val="center"/>
        <w:rPr>
          <w:rFonts w:ascii="Times New Roman" w:hAnsi="Times New Roman" w:cs="Times New Roman"/>
          <w:color w:val="000000" w:themeColor="text1"/>
        </w:rPr>
      </w:pPr>
    </w:p>
    <w:p w:rsidR="007E0C75" w:rsidRPr="000B6183" w:rsidRDefault="007E0C75" w:rsidP="007E0C75">
      <w:pPr>
        <w:pStyle w:val="ConsPlusNormal0"/>
        <w:jc w:val="center"/>
        <w:rPr>
          <w:rFonts w:ascii="Times New Roman" w:hAnsi="Times New Roman" w:cs="Times New Roman"/>
          <w:color w:val="000000" w:themeColor="text1"/>
        </w:rPr>
      </w:pPr>
    </w:p>
    <w:tbl>
      <w:tblPr>
        <w:tblStyle w:val="af4"/>
        <w:tblW w:w="10129" w:type="dxa"/>
        <w:tblLayout w:type="fixed"/>
        <w:tblLook w:val="04A0"/>
      </w:tblPr>
      <w:tblGrid>
        <w:gridCol w:w="890"/>
        <w:gridCol w:w="3209"/>
        <w:gridCol w:w="942"/>
        <w:gridCol w:w="879"/>
        <w:gridCol w:w="946"/>
        <w:gridCol w:w="911"/>
        <w:gridCol w:w="1176"/>
        <w:gridCol w:w="1176"/>
      </w:tblGrid>
      <w:tr w:rsidR="007E0C75" w:rsidRPr="000B6183" w:rsidTr="00A80D24">
        <w:trPr>
          <w:trHeight w:val="300"/>
        </w:trPr>
        <w:tc>
          <w:tcPr>
            <w:tcW w:w="5920" w:type="dxa"/>
            <w:gridSpan w:val="4"/>
            <w:hideMark/>
          </w:tcPr>
          <w:p w:rsidR="007E0C75" w:rsidRPr="000B6183" w:rsidRDefault="007E0C75" w:rsidP="00A80D24">
            <w:pPr>
              <w:jc w:val="center"/>
              <w:rPr>
                <w:rFonts w:ascii="Times New Roman" w:hAnsi="Times New Roman"/>
                <w:color w:val="000000"/>
                <w:sz w:val="20"/>
                <w:szCs w:val="20"/>
              </w:rPr>
            </w:pPr>
            <w:r>
              <w:rPr>
                <w:rFonts w:ascii="Times New Roman" w:hAnsi="Times New Roman"/>
                <w:sz w:val="20"/>
                <w:szCs w:val="20"/>
              </w:rPr>
              <w:t>У</w:t>
            </w:r>
            <w:r w:rsidRPr="00924933">
              <w:rPr>
                <w:rFonts w:ascii="Times New Roman" w:hAnsi="Times New Roman"/>
                <w:sz w:val="20"/>
                <w:szCs w:val="20"/>
              </w:rPr>
              <w:t>слуги по обслуживанию, поддержке и сопровождению  информационно-справочной системы «Консультант Плюс», установленной у Заказчика</w:t>
            </w:r>
          </w:p>
        </w:tc>
        <w:tc>
          <w:tcPr>
            <w:tcW w:w="946" w:type="dxa"/>
            <w:vMerge w:val="restart"/>
            <w:hideMark/>
          </w:tcPr>
          <w:p w:rsidR="007E0C75" w:rsidRPr="000B6183" w:rsidRDefault="007E0C75" w:rsidP="00A80D24">
            <w:pPr>
              <w:jc w:val="center"/>
              <w:rPr>
                <w:rFonts w:ascii="Times New Roman" w:hAnsi="Times New Roman"/>
                <w:color w:val="000000"/>
                <w:sz w:val="20"/>
                <w:szCs w:val="20"/>
              </w:rPr>
            </w:pPr>
            <w:proofErr w:type="spellStart"/>
            <w:r>
              <w:rPr>
                <w:rFonts w:ascii="Times New Roman" w:hAnsi="Times New Roman"/>
                <w:color w:val="000000"/>
                <w:sz w:val="20"/>
                <w:szCs w:val="20"/>
              </w:rPr>
              <w:t>Е</w:t>
            </w:r>
            <w:r w:rsidRPr="000B6183">
              <w:rPr>
                <w:rFonts w:ascii="Times New Roman" w:hAnsi="Times New Roman"/>
                <w:color w:val="000000"/>
                <w:sz w:val="20"/>
                <w:szCs w:val="20"/>
              </w:rPr>
              <w:t>д</w:t>
            </w:r>
            <w:proofErr w:type="gramStart"/>
            <w:r w:rsidRPr="000B6183">
              <w:rPr>
                <w:rFonts w:ascii="Times New Roman" w:hAnsi="Times New Roman"/>
                <w:color w:val="000000"/>
                <w:sz w:val="20"/>
                <w:szCs w:val="20"/>
              </w:rPr>
              <w:t>.и</w:t>
            </w:r>
            <w:proofErr w:type="gramEnd"/>
            <w:r w:rsidRPr="000B6183">
              <w:rPr>
                <w:rFonts w:ascii="Times New Roman" w:hAnsi="Times New Roman"/>
                <w:color w:val="000000"/>
                <w:sz w:val="20"/>
                <w:szCs w:val="20"/>
              </w:rPr>
              <w:t>зм</w:t>
            </w:r>
            <w:proofErr w:type="spellEnd"/>
            <w:r w:rsidRPr="000B6183">
              <w:rPr>
                <w:rFonts w:ascii="Times New Roman" w:hAnsi="Times New Roman"/>
                <w:color w:val="000000"/>
                <w:sz w:val="20"/>
                <w:szCs w:val="20"/>
              </w:rPr>
              <w:t>.</w:t>
            </w:r>
          </w:p>
        </w:tc>
        <w:tc>
          <w:tcPr>
            <w:tcW w:w="911" w:type="dxa"/>
            <w:vMerge w:val="restart"/>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кол-во</w:t>
            </w:r>
          </w:p>
        </w:tc>
        <w:tc>
          <w:tcPr>
            <w:tcW w:w="1176" w:type="dxa"/>
            <w:vMerge w:val="restart"/>
            <w:hideMark/>
          </w:tcPr>
          <w:p w:rsidR="007E0C75" w:rsidRPr="000B6183" w:rsidRDefault="007E0C75" w:rsidP="00A80D24">
            <w:pPr>
              <w:jc w:val="center"/>
              <w:rPr>
                <w:rFonts w:ascii="Times New Roman" w:hAnsi="Times New Roman"/>
                <w:color w:val="000000"/>
                <w:sz w:val="20"/>
                <w:szCs w:val="20"/>
              </w:rPr>
            </w:pPr>
            <w:r>
              <w:rPr>
                <w:rFonts w:ascii="Times New Roman" w:hAnsi="Times New Roman"/>
                <w:color w:val="000000"/>
                <w:sz w:val="20"/>
                <w:szCs w:val="20"/>
              </w:rPr>
              <w:t>С</w:t>
            </w:r>
            <w:r w:rsidRPr="000B6183">
              <w:rPr>
                <w:rFonts w:ascii="Times New Roman" w:hAnsi="Times New Roman"/>
                <w:color w:val="000000"/>
                <w:sz w:val="20"/>
                <w:szCs w:val="20"/>
              </w:rPr>
              <w:t>тоимость услуг в месяц, руб. с НДС</w:t>
            </w:r>
          </w:p>
        </w:tc>
        <w:tc>
          <w:tcPr>
            <w:tcW w:w="1176" w:type="dxa"/>
            <w:vMerge w:val="restart"/>
            <w:hideMark/>
          </w:tcPr>
          <w:p w:rsidR="007E0C75" w:rsidRPr="000B6183" w:rsidRDefault="007E0C75" w:rsidP="00A80D24">
            <w:pPr>
              <w:jc w:val="center"/>
              <w:rPr>
                <w:rFonts w:ascii="Times New Roman" w:hAnsi="Times New Roman"/>
                <w:color w:val="000000"/>
                <w:sz w:val="20"/>
                <w:szCs w:val="20"/>
              </w:rPr>
            </w:pPr>
            <w:r>
              <w:rPr>
                <w:rFonts w:ascii="Times New Roman" w:hAnsi="Times New Roman"/>
                <w:color w:val="000000"/>
                <w:sz w:val="20"/>
                <w:szCs w:val="20"/>
              </w:rPr>
              <w:t>О</w:t>
            </w:r>
            <w:r w:rsidRPr="000B6183">
              <w:rPr>
                <w:rFonts w:ascii="Times New Roman" w:hAnsi="Times New Roman"/>
                <w:color w:val="000000"/>
                <w:sz w:val="20"/>
                <w:szCs w:val="20"/>
              </w:rPr>
              <w:t>бщая стоимость услуг, руб. с НДС</w:t>
            </w:r>
          </w:p>
        </w:tc>
      </w:tr>
      <w:tr w:rsidR="007E0C75" w:rsidRPr="000B6183" w:rsidTr="00A80D24">
        <w:trPr>
          <w:trHeight w:val="199"/>
        </w:trPr>
        <w:tc>
          <w:tcPr>
            <w:tcW w:w="890"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w:t>
            </w:r>
          </w:p>
        </w:tc>
        <w:tc>
          <w:tcPr>
            <w:tcW w:w="3209"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наименование СПС</w:t>
            </w:r>
          </w:p>
        </w:tc>
        <w:tc>
          <w:tcPr>
            <w:tcW w:w="942"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версия СПС</w:t>
            </w:r>
          </w:p>
        </w:tc>
        <w:tc>
          <w:tcPr>
            <w:tcW w:w="879"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 xml:space="preserve">кол-во </w:t>
            </w:r>
            <w:proofErr w:type="spellStart"/>
            <w:r w:rsidRPr="000B6183">
              <w:rPr>
                <w:rFonts w:ascii="Times New Roman" w:hAnsi="Times New Roman"/>
                <w:color w:val="000000"/>
                <w:sz w:val="20"/>
                <w:szCs w:val="20"/>
              </w:rPr>
              <w:t>экземп</w:t>
            </w:r>
            <w:proofErr w:type="spellEnd"/>
          </w:p>
          <w:p w:rsidR="007E0C75" w:rsidRPr="000B6183" w:rsidRDefault="007E0C75" w:rsidP="00A80D24">
            <w:pPr>
              <w:jc w:val="center"/>
              <w:rPr>
                <w:rFonts w:ascii="Times New Roman" w:hAnsi="Times New Roman"/>
                <w:color w:val="000000"/>
                <w:sz w:val="20"/>
                <w:szCs w:val="20"/>
              </w:rPr>
            </w:pPr>
            <w:proofErr w:type="spellStart"/>
            <w:r w:rsidRPr="000B6183">
              <w:rPr>
                <w:rFonts w:ascii="Times New Roman" w:hAnsi="Times New Roman"/>
                <w:color w:val="000000"/>
                <w:sz w:val="20"/>
                <w:szCs w:val="20"/>
              </w:rPr>
              <w:t>ляров</w:t>
            </w:r>
            <w:proofErr w:type="spellEnd"/>
          </w:p>
        </w:tc>
        <w:tc>
          <w:tcPr>
            <w:tcW w:w="946" w:type="dxa"/>
            <w:vMerge/>
            <w:hideMark/>
          </w:tcPr>
          <w:p w:rsidR="007E0C75" w:rsidRPr="000B6183" w:rsidRDefault="007E0C75" w:rsidP="00A80D24">
            <w:pPr>
              <w:rPr>
                <w:rFonts w:ascii="Times New Roman" w:hAnsi="Times New Roman"/>
                <w:color w:val="000000"/>
                <w:sz w:val="20"/>
                <w:szCs w:val="20"/>
              </w:rPr>
            </w:pPr>
          </w:p>
        </w:tc>
        <w:tc>
          <w:tcPr>
            <w:tcW w:w="911" w:type="dxa"/>
            <w:vMerge/>
            <w:hideMark/>
          </w:tcPr>
          <w:p w:rsidR="007E0C75" w:rsidRPr="000B6183" w:rsidRDefault="007E0C75" w:rsidP="00A80D24">
            <w:pPr>
              <w:rPr>
                <w:rFonts w:ascii="Times New Roman" w:hAnsi="Times New Roman"/>
                <w:color w:val="000000"/>
                <w:sz w:val="20"/>
                <w:szCs w:val="20"/>
              </w:rPr>
            </w:pPr>
          </w:p>
        </w:tc>
        <w:tc>
          <w:tcPr>
            <w:tcW w:w="1176" w:type="dxa"/>
            <w:vMerge/>
            <w:hideMark/>
          </w:tcPr>
          <w:p w:rsidR="007E0C75" w:rsidRPr="000B6183" w:rsidRDefault="007E0C75" w:rsidP="00A80D24">
            <w:pPr>
              <w:rPr>
                <w:rFonts w:ascii="Times New Roman" w:hAnsi="Times New Roman"/>
                <w:color w:val="000000"/>
                <w:sz w:val="20"/>
                <w:szCs w:val="20"/>
              </w:rPr>
            </w:pPr>
          </w:p>
        </w:tc>
        <w:tc>
          <w:tcPr>
            <w:tcW w:w="1176" w:type="dxa"/>
            <w:vMerge/>
            <w:hideMark/>
          </w:tcPr>
          <w:p w:rsidR="007E0C75" w:rsidRPr="000B6183" w:rsidRDefault="007E0C75" w:rsidP="00A80D24">
            <w:pPr>
              <w:rPr>
                <w:rFonts w:ascii="Times New Roman" w:hAnsi="Times New Roman"/>
                <w:color w:val="000000"/>
                <w:sz w:val="20"/>
                <w:szCs w:val="20"/>
              </w:rPr>
            </w:pPr>
          </w:p>
        </w:tc>
      </w:tr>
      <w:tr w:rsidR="007E0C75" w:rsidRPr="000B6183" w:rsidTr="00A80D24">
        <w:trPr>
          <w:trHeight w:val="199"/>
        </w:trPr>
        <w:tc>
          <w:tcPr>
            <w:tcW w:w="890"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1</w:t>
            </w:r>
          </w:p>
        </w:tc>
        <w:tc>
          <w:tcPr>
            <w:tcW w:w="3209" w:type="dxa"/>
            <w:hideMark/>
          </w:tcPr>
          <w:p w:rsidR="007E0C75" w:rsidRPr="000B6183" w:rsidRDefault="007E0C75" w:rsidP="00A80D24">
            <w:pPr>
              <w:rPr>
                <w:rFonts w:ascii="Times New Roman" w:hAnsi="Times New Roman"/>
                <w:color w:val="000000"/>
                <w:sz w:val="20"/>
                <w:szCs w:val="20"/>
              </w:rPr>
            </w:pPr>
            <w:r w:rsidRPr="000B6183">
              <w:rPr>
                <w:rFonts w:ascii="Times New Roman" w:hAnsi="Times New Roman"/>
                <w:color w:val="000000"/>
                <w:sz w:val="20"/>
                <w:szCs w:val="20"/>
              </w:rPr>
              <w:t xml:space="preserve">СПС Консультант Бизнес: Версия </w:t>
            </w:r>
            <w:proofErr w:type="spellStart"/>
            <w:proofErr w:type="gramStart"/>
            <w:r w:rsidRPr="000B6183">
              <w:rPr>
                <w:rFonts w:ascii="Times New Roman" w:hAnsi="Times New Roman"/>
                <w:color w:val="000000"/>
                <w:sz w:val="20"/>
                <w:szCs w:val="20"/>
              </w:rPr>
              <w:t>Проф</w:t>
            </w:r>
            <w:proofErr w:type="spellEnd"/>
            <w:proofErr w:type="gramEnd"/>
          </w:p>
        </w:tc>
        <w:tc>
          <w:tcPr>
            <w:tcW w:w="942"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ОД-5</w:t>
            </w:r>
          </w:p>
        </w:tc>
        <w:tc>
          <w:tcPr>
            <w:tcW w:w="879"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1</w:t>
            </w:r>
          </w:p>
        </w:tc>
        <w:tc>
          <w:tcPr>
            <w:tcW w:w="94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месяц</w:t>
            </w:r>
          </w:p>
        </w:tc>
        <w:tc>
          <w:tcPr>
            <w:tcW w:w="911"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12</w:t>
            </w:r>
          </w:p>
        </w:tc>
        <w:tc>
          <w:tcPr>
            <w:tcW w:w="117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c>
          <w:tcPr>
            <w:tcW w:w="117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r>
      <w:tr w:rsidR="007E0C75" w:rsidRPr="000B6183" w:rsidTr="00A80D24">
        <w:trPr>
          <w:trHeight w:val="199"/>
        </w:trPr>
        <w:tc>
          <w:tcPr>
            <w:tcW w:w="890"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2</w:t>
            </w:r>
          </w:p>
        </w:tc>
        <w:tc>
          <w:tcPr>
            <w:tcW w:w="3209" w:type="dxa"/>
            <w:hideMark/>
          </w:tcPr>
          <w:p w:rsidR="007E0C75" w:rsidRPr="000B6183" w:rsidRDefault="007E0C75" w:rsidP="00A80D24">
            <w:pPr>
              <w:rPr>
                <w:rFonts w:ascii="Times New Roman" w:hAnsi="Times New Roman"/>
                <w:color w:val="000000"/>
                <w:sz w:val="20"/>
                <w:szCs w:val="20"/>
              </w:rPr>
            </w:pPr>
            <w:r w:rsidRPr="000B6183">
              <w:rPr>
                <w:rFonts w:ascii="Times New Roman" w:hAnsi="Times New Roman"/>
                <w:color w:val="000000"/>
                <w:sz w:val="20"/>
                <w:szCs w:val="20"/>
              </w:rPr>
              <w:t xml:space="preserve">СС </w:t>
            </w:r>
            <w:proofErr w:type="spellStart"/>
            <w:r w:rsidRPr="000B6183">
              <w:rPr>
                <w:rFonts w:ascii="Times New Roman" w:hAnsi="Times New Roman"/>
                <w:color w:val="000000"/>
                <w:sz w:val="20"/>
                <w:szCs w:val="20"/>
              </w:rPr>
              <w:t>КонсультантПлюс</w:t>
            </w:r>
            <w:proofErr w:type="spellEnd"/>
            <w:r w:rsidRPr="000B6183">
              <w:rPr>
                <w:rFonts w:ascii="Times New Roman" w:hAnsi="Times New Roman"/>
                <w:color w:val="000000"/>
                <w:sz w:val="20"/>
                <w:szCs w:val="20"/>
              </w:rPr>
              <w:t>: Консультации для бюджетных организаций</w:t>
            </w:r>
          </w:p>
        </w:tc>
        <w:tc>
          <w:tcPr>
            <w:tcW w:w="942"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ОД-2</w:t>
            </w:r>
          </w:p>
        </w:tc>
        <w:tc>
          <w:tcPr>
            <w:tcW w:w="879"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1</w:t>
            </w:r>
          </w:p>
        </w:tc>
        <w:tc>
          <w:tcPr>
            <w:tcW w:w="94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месяц</w:t>
            </w:r>
          </w:p>
        </w:tc>
        <w:tc>
          <w:tcPr>
            <w:tcW w:w="911"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12</w:t>
            </w:r>
          </w:p>
        </w:tc>
        <w:tc>
          <w:tcPr>
            <w:tcW w:w="117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c>
          <w:tcPr>
            <w:tcW w:w="117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r>
      <w:tr w:rsidR="007E0C75" w:rsidRPr="000B6183" w:rsidTr="00A80D24">
        <w:trPr>
          <w:trHeight w:val="199"/>
        </w:trPr>
        <w:tc>
          <w:tcPr>
            <w:tcW w:w="890"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3</w:t>
            </w:r>
          </w:p>
        </w:tc>
        <w:tc>
          <w:tcPr>
            <w:tcW w:w="3209" w:type="dxa"/>
            <w:hideMark/>
          </w:tcPr>
          <w:p w:rsidR="007E0C75" w:rsidRPr="000B6183" w:rsidRDefault="007E0C75" w:rsidP="00A80D24">
            <w:pPr>
              <w:rPr>
                <w:rFonts w:ascii="Times New Roman" w:hAnsi="Times New Roman"/>
                <w:color w:val="000000"/>
                <w:sz w:val="20"/>
                <w:szCs w:val="20"/>
              </w:rPr>
            </w:pPr>
            <w:r w:rsidRPr="000B6183">
              <w:rPr>
                <w:rFonts w:ascii="Times New Roman" w:hAnsi="Times New Roman"/>
                <w:color w:val="000000"/>
                <w:sz w:val="20"/>
                <w:szCs w:val="20"/>
              </w:rPr>
              <w:t xml:space="preserve">СС </w:t>
            </w:r>
            <w:proofErr w:type="spellStart"/>
            <w:r w:rsidRPr="000B6183">
              <w:rPr>
                <w:rFonts w:ascii="Times New Roman" w:hAnsi="Times New Roman"/>
                <w:color w:val="000000"/>
                <w:sz w:val="20"/>
                <w:szCs w:val="20"/>
              </w:rPr>
              <w:t>КонсультантСудебнаяПрактика</w:t>
            </w:r>
            <w:proofErr w:type="spellEnd"/>
            <w:r w:rsidRPr="000B6183">
              <w:rPr>
                <w:rFonts w:ascii="Times New Roman" w:hAnsi="Times New Roman"/>
                <w:color w:val="000000"/>
                <w:sz w:val="20"/>
                <w:szCs w:val="20"/>
              </w:rPr>
              <w:t xml:space="preserve">: Суды общей юрисдикции всех </w:t>
            </w:r>
            <w:proofErr w:type="spellStart"/>
            <w:r w:rsidRPr="000B6183">
              <w:rPr>
                <w:rFonts w:ascii="Times New Roman" w:hAnsi="Times New Roman"/>
                <w:color w:val="000000"/>
                <w:sz w:val="20"/>
                <w:szCs w:val="20"/>
              </w:rPr>
              <w:t>окургов</w:t>
            </w:r>
            <w:proofErr w:type="spellEnd"/>
          </w:p>
        </w:tc>
        <w:tc>
          <w:tcPr>
            <w:tcW w:w="942"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ОД-2</w:t>
            </w:r>
          </w:p>
        </w:tc>
        <w:tc>
          <w:tcPr>
            <w:tcW w:w="879"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1</w:t>
            </w:r>
          </w:p>
        </w:tc>
        <w:tc>
          <w:tcPr>
            <w:tcW w:w="94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месяц</w:t>
            </w:r>
          </w:p>
        </w:tc>
        <w:tc>
          <w:tcPr>
            <w:tcW w:w="911"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12</w:t>
            </w:r>
          </w:p>
        </w:tc>
        <w:tc>
          <w:tcPr>
            <w:tcW w:w="117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c>
          <w:tcPr>
            <w:tcW w:w="117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r>
      <w:tr w:rsidR="007E0C75" w:rsidRPr="000B6183" w:rsidTr="00A80D24">
        <w:trPr>
          <w:trHeight w:val="199"/>
        </w:trPr>
        <w:tc>
          <w:tcPr>
            <w:tcW w:w="890"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4</w:t>
            </w:r>
          </w:p>
        </w:tc>
        <w:tc>
          <w:tcPr>
            <w:tcW w:w="3209" w:type="dxa"/>
            <w:hideMark/>
          </w:tcPr>
          <w:p w:rsidR="007E0C75" w:rsidRPr="000B6183" w:rsidRDefault="007E0C75" w:rsidP="00A80D24">
            <w:pPr>
              <w:rPr>
                <w:rFonts w:ascii="Times New Roman" w:hAnsi="Times New Roman"/>
                <w:color w:val="000000"/>
                <w:sz w:val="20"/>
                <w:szCs w:val="20"/>
              </w:rPr>
            </w:pPr>
            <w:r w:rsidRPr="000B6183">
              <w:rPr>
                <w:rFonts w:ascii="Times New Roman" w:hAnsi="Times New Roman"/>
                <w:color w:val="000000"/>
                <w:sz w:val="20"/>
                <w:szCs w:val="20"/>
              </w:rPr>
              <w:t xml:space="preserve">СПС </w:t>
            </w:r>
            <w:proofErr w:type="spellStart"/>
            <w:r w:rsidRPr="000B6183">
              <w:rPr>
                <w:rFonts w:ascii="Times New Roman" w:hAnsi="Times New Roman"/>
                <w:color w:val="000000"/>
                <w:sz w:val="20"/>
                <w:szCs w:val="20"/>
              </w:rPr>
              <w:t>КонсультантПлюс</w:t>
            </w:r>
            <w:proofErr w:type="gramStart"/>
            <w:r w:rsidRPr="000B6183">
              <w:rPr>
                <w:rFonts w:ascii="Times New Roman" w:hAnsi="Times New Roman"/>
                <w:color w:val="000000"/>
                <w:sz w:val="20"/>
                <w:szCs w:val="20"/>
              </w:rPr>
              <w:t>:Я</w:t>
            </w:r>
            <w:proofErr w:type="gramEnd"/>
            <w:r w:rsidRPr="000B6183">
              <w:rPr>
                <w:rFonts w:ascii="Times New Roman" w:hAnsi="Times New Roman"/>
                <w:color w:val="000000"/>
                <w:sz w:val="20"/>
                <w:szCs w:val="20"/>
              </w:rPr>
              <w:t>рославский</w:t>
            </w:r>
            <w:proofErr w:type="spellEnd"/>
            <w:r w:rsidRPr="000B6183">
              <w:rPr>
                <w:rFonts w:ascii="Times New Roman" w:hAnsi="Times New Roman"/>
                <w:color w:val="000000"/>
                <w:sz w:val="20"/>
                <w:szCs w:val="20"/>
              </w:rPr>
              <w:t xml:space="preserve"> выпуск</w:t>
            </w:r>
          </w:p>
        </w:tc>
        <w:tc>
          <w:tcPr>
            <w:tcW w:w="942"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ОД-5</w:t>
            </w:r>
          </w:p>
        </w:tc>
        <w:tc>
          <w:tcPr>
            <w:tcW w:w="879"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1</w:t>
            </w:r>
          </w:p>
        </w:tc>
        <w:tc>
          <w:tcPr>
            <w:tcW w:w="94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месяц</w:t>
            </w:r>
          </w:p>
        </w:tc>
        <w:tc>
          <w:tcPr>
            <w:tcW w:w="911"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12</w:t>
            </w:r>
          </w:p>
        </w:tc>
        <w:tc>
          <w:tcPr>
            <w:tcW w:w="117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c>
          <w:tcPr>
            <w:tcW w:w="117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r>
      <w:tr w:rsidR="007E0C75" w:rsidRPr="000B6183" w:rsidTr="00A80D24">
        <w:trPr>
          <w:trHeight w:val="199"/>
        </w:trPr>
        <w:tc>
          <w:tcPr>
            <w:tcW w:w="890"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5</w:t>
            </w:r>
          </w:p>
        </w:tc>
        <w:tc>
          <w:tcPr>
            <w:tcW w:w="3209" w:type="dxa"/>
            <w:hideMark/>
          </w:tcPr>
          <w:p w:rsidR="007E0C75" w:rsidRPr="000B6183" w:rsidRDefault="007E0C75" w:rsidP="00A80D24">
            <w:pPr>
              <w:rPr>
                <w:rFonts w:ascii="Times New Roman" w:hAnsi="Times New Roman"/>
                <w:color w:val="000000"/>
                <w:sz w:val="20"/>
                <w:szCs w:val="20"/>
              </w:rPr>
            </w:pPr>
            <w:r w:rsidRPr="000B6183">
              <w:rPr>
                <w:rFonts w:ascii="Times New Roman" w:hAnsi="Times New Roman"/>
                <w:color w:val="000000"/>
                <w:sz w:val="20"/>
                <w:szCs w:val="20"/>
              </w:rPr>
              <w:t xml:space="preserve">СПС Консультант </w:t>
            </w:r>
            <w:proofErr w:type="spellStart"/>
            <w:r w:rsidRPr="000B6183">
              <w:rPr>
                <w:rFonts w:ascii="Times New Roman" w:hAnsi="Times New Roman"/>
                <w:color w:val="000000"/>
                <w:sz w:val="20"/>
                <w:szCs w:val="20"/>
              </w:rPr>
              <w:t>Премиум</w:t>
            </w:r>
            <w:proofErr w:type="spellEnd"/>
            <w:r w:rsidRPr="000B6183">
              <w:rPr>
                <w:rFonts w:ascii="Times New Roman" w:hAnsi="Times New Roman"/>
                <w:color w:val="000000"/>
                <w:sz w:val="20"/>
                <w:szCs w:val="20"/>
              </w:rPr>
              <w:t xml:space="preserve"> </w:t>
            </w:r>
            <w:proofErr w:type="spellStart"/>
            <w:r w:rsidRPr="000B6183">
              <w:rPr>
                <w:rFonts w:ascii="Times New Roman" w:hAnsi="Times New Roman"/>
                <w:color w:val="000000"/>
                <w:sz w:val="20"/>
                <w:szCs w:val="20"/>
              </w:rPr>
              <w:t>смарт-комплект</w:t>
            </w:r>
            <w:proofErr w:type="spellEnd"/>
            <w:r w:rsidRPr="000B6183">
              <w:rPr>
                <w:rFonts w:ascii="Times New Roman" w:hAnsi="Times New Roman"/>
                <w:color w:val="000000"/>
                <w:sz w:val="20"/>
                <w:szCs w:val="20"/>
              </w:rPr>
              <w:t xml:space="preserve"> Эксперт</w:t>
            </w:r>
          </w:p>
        </w:tc>
        <w:tc>
          <w:tcPr>
            <w:tcW w:w="942"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ОВК</w:t>
            </w:r>
          </w:p>
        </w:tc>
        <w:tc>
          <w:tcPr>
            <w:tcW w:w="879"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2</w:t>
            </w:r>
          </w:p>
        </w:tc>
        <w:tc>
          <w:tcPr>
            <w:tcW w:w="94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месяц</w:t>
            </w:r>
          </w:p>
        </w:tc>
        <w:tc>
          <w:tcPr>
            <w:tcW w:w="911"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12</w:t>
            </w:r>
          </w:p>
        </w:tc>
        <w:tc>
          <w:tcPr>
            <w:tcW w:w="117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c>
          <w:tcPr>
            <w:tcW w:w="117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r>
      <w:tr w:rsidR="007E0C75" w:rsidRPr="000B6183" w:rsidTr="00A80D24">
        <w:trPr>
          <w:trHeight w:val="199"/>
        </w:trPr>
        <w:tc>
          <w:tcPr>
            <w:tcW w:w="890"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6</w:t>
            </w:r>
          </w:p>
        </w:tc>
        <w:tc>
          <w:tcPr>
            <w:tcW w:w="3209" w:type="dxa"/>
            <w:hideMark/>
          </w:tcPr>
          <w:p w:rsidR="007E0C75" w:rsidRPr="000B6183" w:rsidRDefault="007E0C75" w:rsidP="00A80D24">
            <w:pPr>
              <w:rPr>
                <w:rFonts w:ascii="Times New Roman" w:hAnsi="Times New Roman"/>
                <w:color w:val="000000"/>
                <w:sz w:val="20"/>
                <w:szCs w:val="20"/>
              </w:rPr>
            </w:pPr>
            <w:r w:rsidRPr="000B6183">
              <w:rPr>
                <w:rFonts w:ascii="Times New Roman" w:hAnsi="Times New Roman"/>
                <w:color w:val="000000"/>
                <w:sz w:val="20"/>
                <w:szCs w:val="20"/>
              </w:rPr>
              <w:t xml:space="preserve">СПС Консультант </w:t>
            </w:r>
            <w:proofErr w:type="spellStart"/>
            <w:r w:rsidRPr="000B6183">
              <w:rPr>
                <w:rFonts w:ascii="Times New Roman" w:hAnsi="Times New Roman"/>
                <w:color w:val="000000"/>
                <w:sz w:val="20"/>
                <w:szCs w:val="20"/>
              </w:rPr>
              <w:t>Премиум</w:t>
            </w:r>
            <w:proofErr w:type="spellEnd"/>
            <w:r w:rsidRPr="000B6183">
              <w:rPr>
                <w:rFonts w:ascii="Times New Roman" w:hAnsi="Times New Roman"/>
                <w:color w:val="000000"/>
                <w:sz w:val="20"/>
                <w:szCs w:val="20"/>
              </w:rPr>
              <w:t xml:space="preserve"> </w:t>
            </w:r>
            <w:proofErr w:type="spellStart"/>
            <w:r w:rsidRPr="000B6183">
              <w:rPr>
                <w:rFonts w:ascii="Times New Roman" w:hAnsi="Times New Roman"/>
                <w:color w:val="000000"/>
                <w:sz w:val="20"/>
                <w:szCs w:val="20"/>
              </w:rPr>
              <w:t>смарт-комплект</w:t>
            </w:r>
            <w:proofErr w:type="spellEnd"/>
            <w:r w:rsidRPr="000B6183">
              <w:rPr>
                <w:rFonts w:ascii="Times New Roman" w:hAnsi="Times New Roman"/>
                <w:color w:val="000000"/>
                <w:sz w:val="20"/>
                <w:szCs w:val="20"/>
              </w:rPr>
              <w:t xml:space="preserve"> </w:t>
            </w:r>
            <w:proofErr w:type="spellStart"/>
            <w:proofErr w:type="gramStart"/>
            <w:r w:rsidRPr="000B6183">
              <w:rPr>
                <w:rFonts w:ascii="Times New Roman" w:hAnsi="Times New Roman"/>
                <w:color w:val="000000"/>
                <w:sz w:val="20"/>
                <w:szCs w:val="20"/>
              </w:rPr>
              <w:t>Проф</w:t>
            </w:r>
            <w:proofErr w:type="spellEnd"/>
            <w:proofErr w:type="gramEnd"/>
          </w:p>
        </w:tc>
        <w:tc>
          <w:tcPr>
            <w:tcW w:w="942"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ОВК</w:t>
            </w:r>
          </w:p>
        </w:tc>
        <w:tc>
          <w:tcPr>
            <w:tcW w:w="879"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1</w:t>
            </w:r>
          </w:p>
        </w:tc>
        <w:tc>
          <w:tcPr>
            <w:tcW w:w="94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месяц</w:t>
            </w:r>
          </w:p>
        </w:tc>
        <w:tc>
          <w:tcPr>
            <w:tcW w:w="911"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12</w:t>
            </w:r>
          </w:p>
        </w:tc>
        <w:tc>
          <w:tcPr>
            <w:tcW w:w="117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c>
          <w:tcPr>
            <w:tcW w:w="117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r>
      <w:tr w:rsidR="007E0C75" w:rsidRPr="000B6183" w:rsidTr="00A80D24">
        <w:trPr>
          <w:trHeight w:val="199"/>
        </w:trPr>
        <w:tc>
          <w:tcPr>
            <w:tcW w:w="890"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7</w:t>
            </w:r>
          </w:p>
        </w:tc>
        <w:tc>
          <w:tcPr>
            <w:tcW w:w="3209" w:type="dxa"/>
            <w:hideMark/>
          </w:tcPr>
          <w:p w:rsidR="007E0C75" w:rsidRPr="000B6183" w:rsidRDefault="007E0C75" w:rsidP="00A80D24">
            <w:pPr>
              <w:rPr>
                <w:rFonts w:ascii="Times New Roman" w:hAnsi="Times New Roman"/>
                <w:color w:val="000000"/>
                <w:sz w:val="20"/>
                <w:szCs w:val="20"/>
              </w:rPr>
            </w:pPr>
            <w:r w:rsidRPr="000B6183">
              <w:rPr>
                <w:rFonts w:ascii="Times New Roman" w:hAnsi="Times New Roman"/>
                <w:color w:val="000000"/>
                <w:sz w:val="20"/>
                <w:szCs w:val="20"/>
              </w:rPr>
              <w:t>СС Изменения в регулировании договоров</w:t>
            </w:r>
          </w:p>
        </w:tc>
        <w:tc>
          <w:tcPr>
            <w:tcW w:w="942"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ОВК</w:t>
            </w:r>
          </w:p>
        </w:tc>
        <w:tc>
          <w:tcPr>
            <w:tcW w:w="879"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1</w:t>
            </w:r>
          </w:p>
        </w:tc>
        <w:tc>
          <w:tcPr>
            <w:tcW w:w="94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месяц</w:t>
            </w:r>
          </w:p>
        </w:tc>
        <w:tc>
          <w:tcPr>
            <w:tcW w:w="911"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12</w:t>
            </w:r>
          </w:p>
        </w:tc>
        <w:tc>
          <w:tcPr>
            <w:tcW w:w="117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c>
          <w:tcPr>
            <w:tcW w:w="117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r>
      <w:tr w:rsidR="007E0C75" w:rsidRPr="000B6183" w:rsidTr="00A80D24">
        <w:trPr>
          <w:trHeight w:val="199"/>
        </w:trPr>
        <w:tc>
          <w:tcPr>
            <w:tcW w:w="890"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8</w:t>
            </w:r>
          </w:p>
        </w:tc>
        <w:tc>
          <w:tcPr>
            <w:tcW w:w="3209" w:type="dxa"/>
            <w:hideMark/>
          </w:tcPr>
          <w:p w:rsidR="007E0C75" w:rsidRPr="000B6183" w:rsidRDefault="007E0C75" w:rsidP="00A80D24">
            <w:pPr>
              <w:rPr>
                <w:rFonts w:ascii="Times New Roman" w:hAnsi="Times New Roman"/>
                <w:color w:val="000000"/>
                <w:sz w:val="20"/>
                <w:szCs w:val="20"/>
              </w:rPr>
            </w:pPr>
            <w:r w:rsidRPr="000B6183">
              <w:rPr>
                <w:rFonts w:ascii="Times New Roman" w:hAnsi="Times New Roman"/>
                <w:color w:val="000000"/>
                <w:sz w:val="20"/>
                <w:szCs w:val="20"/>
              </w:rPr>
              <w:t>СС Перспективы и риски арбитражных споров</w:t>
            </w:r>
          </w:p>
        </w:tc>
        <w:tc>
          <w:tcPr>
            <w:tcW w:w="942"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ОВК</w:t>
            </w:r>
          </w:p>
        </w:tc>
        <w:tc>
          <w:tcPr>
            <w:tcW w:w="879"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1</w:t>
            </w:r>
          </w:p>
        </w:tc>
        <w:tc>
          <w:tcPr>
            <w:tcW w:w="94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месяц</w:t>
            </w:r>
          </w:p>
        </w:tc>
        <w:tc>
          <w:tcPr>
            <w:tcW w:w="911"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12</w:t>
            </w:r>
          </w:p>
        </w:tc>
        <w:tc>
          <w:tcPr>
            <w:tcW w:w="117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c>
          <w:tcPr>
            <w:tcW w:w="1176" w:type="dxa"/>
            <w:hideMark/>
          </w:tcPr>
          <w:p w:rsidR="007E0C75" w:rsidRPr="000B6183" w:rsidRDefault="007E0C75" w:rsidP="00A80D24">
            <w:pPr>
              <w:jc w:val="center"/>
              <w:rPr>
                <w:rFonts w:ascii="Times New Roman" w:hAnsi="Times New Roman"/>
                <w:color w:val="000000"/>
                <w:sz w:val="20"/>
                <w:szCs w:val="20"/>
              </w:rPr>
            </w:pPr>
            <w:r w:rsidRPr="000B6183">
              <w:rPr>
                <w:rFonts w:ascii="Times New Roman" w:hAnsi="Times New Roman"/>
                <w:color w:val="000000"/>
                <w:sz w:val="20"/>
                <w:szCs w:val="20"/>
              </w:rPr>
              <w:t> </w:t>
            </w:r>
          </w:p>
        </w:tc>
      </w:tr>
      <w:tr w:rsidR="007E0C75" w:rsidRPr="000B6183" w:rsidTr="00A80D24">
        <w:trPr>
          <w:trHeight w:val="199"/>
        </w:trPr>
        <w:tc>
          <w:tcPr>
            <w:tcW w:w="7777" w:type="dxa"/>
            <w:gridSpan w:val="6"/>
            <w:hideMark/>
          </w:tcPr>
          <w:p w:rsidR="007E0C75" w:rsidRPr="000B6183" w:rsidRDefault="007E0C75" w:rsidP="00A80D24">
            <w:pPr>
              <w:jc w:val="right"/>
              <w:rPr>
                <w:rFonts w:ascii="Times New Roman" w:hAnsi="Times New Roman"/>
                <w:color w:val="000000"/>
                <w:sz w:val="20"/>
                <w:szCs w:val="20"/>
              </w:rPr>
            </w:pPr>
            <w:r w:rsidRPr="00BD403F">
              <w:rPr>
                <w:rFonts w:ascii="Times New Roman" w:hAnsi="Times New Roman"/>
                <w:b/>
                <w:color w:val="000000"/>
                <w:sz w:val="20"/>
                <w:szCs w:val="20"/>
              </w:rPr>
              <w:t>ИТОГО</w:t>
            </w:r>
            <w:r>
              <w:rPr>
                <w:rFonts w:ascii="Times New Roman" w:hAnsi="Times New Roman"/>
                <w:color w:val="000000"/>
                <w:sz w:val="20"/>
                <w:szCs w:val="20"/>
              </w:rPr>
              <w:t>:</w:t>
            </w:r>
          </w:p>
        </w:tc>
        <w:tc>
          <w:tcPr>
            <w:tcW w:w="1176" w:type="dxa"/>
            <w:hideMark/>
          </w:tcPr>
          <w:p w:rsidR="007E0C75" w:rsidRPr="000B6183" w:rsidRDefault="007E0C75" w:rsidP="00A80D24">
            <w:pPr>
              <w:jc w:val="center"/>
              <w:rPr>
                <w:rFonts w:ascii="Times New Roman" w:hAnsi="Times New Roman"/>
                <w:color w:val="000000"/>
                <w:sz w:val="20"/>
                <w:szCs w:val="20"/>
              </w:rPr>
            </w:pPr>
          </w:p>
        </w:tc>
        <w:tc>
          <w:tcPr>
            <w:tcW w:w="1176" w:type="dxa"/>
            <w:hideMark/>
          </w:tcPr>
          <w:p w:rsidR="007E0C75" w:rsidRPr="000B6183" w:rsidRDefault="007E0C75" w:rsidP="00A80D24">
            <w:pPr>
              <w:jc w:val="center"/>
              <w:rPr>
                <w:rFonts w:ascii="Times New Roman" w:hAnsi="Times New Roman"/>
                <w:color w:val="000000"/>
                <w:sz w:val="20"/>
                <w:szCs w:val="20"/>
              </w:rPr>
            </w:pPr>
          </w:p>
        </w:tc>
      </w:tr>
    </w:tbl>
    <w:p w:rsidR="007E0C75" w:rsidRPr="000B6183" w:rsidRDefault="007E0C75" w:rsidP="007E0C75">
      <w:pPr>
        <w:pStyle w:val="ConsPlusNormal0"/>
        <w:jc w:val="center"/>
        <w:rPr>
          <w:rFonts w:ascii="Times New Roman" w:hAnsi="Times New Roman" w:cs="Times New Roman"/>
          <w:color w:val="000000" w:themeColor="text1"/>
        </w:rPr>
      </w:pPr>
    </w:p>
    <w:p w:rsidR="007E0C75" w:rsidRPr="000B6183" w:rsidRDefault="007E0C75" w:rsidP="007E0C75">
      <w:pPr>
        <w:pStyle w:val="ConsPlusNormal0"/>
        <w:ind w:firstLine="0"/>
        <w:rPr>
          <w:rFonts w:ascii="Times New Roman" w:hAnsi="Times New Roman" w:cs="Times New Roman"/>
          <w:color w:val="000000" w:themeColor="text1"/>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7E0C75" w:rsidRPr="000B6183" w:rsidTr="00A80D24">
        <w:tc>
          <w:tcPr>
            <w:tcW w:w="4977" w:type="dxa"/>
            <w:tcBorders>
              <w:top w:val="nil"/>
              <w:left w:val="nil"/>
              <w:bottom w:val="nil"/>
              <w:right w:val="nil"/>
            </w:tcBorders>
          </w:tcPr>
          <w:p w:rsidR="007E0C75" w:rsidRPr="000B6183" w:rsidRDefault="007E0C75" w:rsidP="00A80D24">
            <w:pPr>
              <w:widowControl w:val="0"/>
              <w:spacing w:after="0"/>
              <w:rPr>
                <w:rFonts w:ascii="Times New Roman" w:hAnsi="Times New Roman"/>
                <w:b/>
                <w:bCs/>
                <w:sz w:val="20"/>
                <w:szCs w:val="20"/>
              </w:rPr>
            </w:pPr>
            <w:r w:rsidRPr="000B6183">
              <w:rPr>
                <w:rFonts w:ascii="Times New Roman" w:hAnsi="Times New Roman"/>
                <w:b/>
                <w:bCs/>
                <w:sz w:val="20"/>
                <w:szCs w:val="20"/>
              </w:rPr>
              <w:t>Заказчик:</w:t>
            </w:r>
          </w:p>
          <w:p w:rsidR="007E0C75" w:rsidRPr="00924933" w:rsidRDefault="007E0C75" w:rsidP="00A80D24">
            <w:pPr>
              <w:spacing w:after="0"/>
              <w:rPr>
                <w:rFonts w:ascii="Times New Roman" w:hAnsi="Times New Roman"/>
                <w:b/>
                <w:sz w:val="20"/>
                <w:szCs w:val="20"/>
              </w:rPr>
            </w:pPr>
            <w:r w:rsidRPr="00924933">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Юридический адрес: 150000, г. Ярославль, ул. Максимова, д. 17/27.</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ИНН 7604026974 /КПП 760401001</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F64F80">
              <w:rPr>
                <w:rFonts w:ascii="Times New Roman" w:hAnsi="Times New Roman"/>
                <w:sz w:val="18"/>
                <w:szCs w:val="18"/>
              </w:rPr>
              <w:t>л</w:t>
            </w:r>
            <w:proofErr w:type="gramEnd"/>
            <w:r w:rsidRPr="00F64F80">
              <w:rPr>
                <w:rFonts w:ascii="Times New Roman" w:hAnsi="Times New Roman"/>
                <w:sz w:val="18"/>
                <w:szCs w:val="18"/>
              </w:rPr>
              <w:t>/с 946080016) казначейский счет   03224643780000007101</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БАНК: ОТДЕЛЕНИЕ ЯРОСЛАВЛЬ//УФК по Ярославской области г</w:t>
            </w:r>
            <w:proofErr w:type="gramStart"/>
            <w:r w:rsidRPr="00F64F80">
              <w:rPr>
                <w:rFonts w:ascii="Times New Roman" w:hAnsi="Times New Roman"/>
                <w:sz w:val="18"/>
                <w:szCs w:val="18"/>
              </w:rPr>
              <w:t>.Я</w:t>
            </w:r>
            <w:proofErr w:type="gramEnd"/>
            <w:r w:rsidRPr="00F64F80">
              <w:rPr>
                <w:rFonts w:ascii="Times New Roman" w:hAnsi="Times New Roman"/>
                <w:sz w:val="18"/>
                <w:szCs w:val="18"/>
              </w:rPr>
              <w:t>рославль, единый казначейский счет 40102810245370000065</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 xml:space="preserve">БИК  017888102  </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 xml:space="preserve">ОКТМО    78701000 </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КБК 00000000000000000130</w:t>
            </w:r>
          </w:p>
          <w:p w:rsidR="007E0C75" w:rsidRPr="00924933" w:rsidRDefault="007E0C75" w:rsidP="00A80D24">
            <w:pPr>
              <w:spacing w:after="0"/>
              <w:rPr>
                <w:rFonts w:ascii="Times New Roman" w:hAnsi="Times New Roman"/>
                <w:sz w:val="20"/>
                <w:szCs w:val="20"/>
              </w:rPr>
            </w:pPr>
            <w:r w:rsidRPr="00924933">
              <w:rPr>
                <w:rFonts w:ascii="Times New Roman" w:hAnsi="Times New Roman"/>
                <w:sz w:val="20"/>
                <w:szCs w:val="20"/>
              </w:rPr>
              <w:t xml:space="preserve">________________ / _____________/ </w:t>
            </w:r>
          </w:p>
          <w:p w:rsidR="007E0C75" w:rsidRPr="000B6183" w:rsidRDefault="007E0C75" w:rsidP="00A80D24">
            <w:pPr>
              <w:spacing w:after="0"/>
              <w:rPr>
                <w:rFonts w:ascii="Times New Roman" w:hAnsi="Times New Roman"/>
                <w:sz w:val="20"/>
                <w:szCs w:val="20"/>
              </w:rPr>
            </w:pPr>
            <w:r w:rsidRPr="00924933">
              <w:rPr>
                <w:rFonts w:ascii="Times New Roman" w:hAnsi="Times New Roman"/>
                <w:sz w:val="20"/>
                <w:szCs w:val="20"/>
              </w:rPr>
              <w:t xml:space="preserve">м.п.                                                     </w:t>
            </w:r>
          </w:p>
        </w:tc>
        <w:tc>
          <w:tcPr>
            <w:tcW w:w="5211" w:type="dxa"/>
            <w:tcBorders>
              <w:top w:val="nil"/>
              <w:left w:val="nil"/>
              <w:bottom w:val="nil"/>
              <w:right w:val="nil"/>
            </w:tcBorders>
          </w:tcPr>
          <w:p w:rsidR="007E0C75" w:rsidRPr="000B6183" w:rsidRDefault="007E0C75" w:rsidP="00A80D24">
            <w:pPr>
              <w:pStyle w:val="a9"/>
              <w:rPr>
                <w:rFonts w:ascii="Times New Roman" w:hAnsi="Times New Roman"/>
                <w:b/>
                <w:sz w:val="20"/>
                <w:szCs w:val="20"/>
              </w:rPr>
            </w:pPr>
            <w:r w:rsidRPr="000B6183">
              <w:rPr>
                <w:rFonts w:ascii="Times New Roman" w:hAnsi="Times New Roman"/>
                <w:b/>
                <w:sz w:val="20"/>
                <w:szCs w:val="20"/>
              </w:rPr>
              <w:t>Исполнитель:</w:t>
            </w:r>
          </w:p>
          <w:p w:rsidR="007E0C75" w:rsidRPr="000B6183" w:rsidRDefault="007E0C75" w:rsidP="00A80D24">
            <w:pPr>
              <w:pStyle w:val="ConsPlusNormal0"/>
              <w:ind w:firstLine="0"/>
              <w:rPr>
                <w:rFonts w:ascii="Times New Roman" w:hAnsi="Times New Roman" w:cs="Times New Roman"/>
              </w:rPr>
            </w:pPr>
          </w:p>
          <w:p w:rsidR="007E0C75" w:rsidRPr="000B6183" w:rsidRDefault="007E0C75" w:rsidP="00A80D24">
            <w:pPr>
              <w:pStyle w:val="ConsPlusNormal0"/>
              <w:ind w:firstLine="0"/>
              <w:rPr>
                <w:rFonts w:ascii="Times New Roman" w:hAnsi="Times New Roman" w:cs="Times New Roman"/>
              </w:rPr>
            </w:pPr>
          </w:p>
          <w:p w:rsidR="007E0C75" w:rsidRPr="000B6183" w:rsidRDefault="007E0C75" w:rsidP="00A80D24">
            <w:pPr>
              <w:pStyle w:val="ConsPlusNormal0"/>
              <w:ind w:firstLine="0"/>
              <w:rPr>
                <w:rFonts w:ascii="Times New Roman" w:hAnsi="Times New Roman" w:cs="Times New Roman"/>
                <w:lang w:eastAsia="en-US"/>
              </w:rPr>
            </w:pPr>
          </w:p>
        </w:tc>
      </w:tr>
    </w:tbl>
    <w:p w:rsidR="007E0C75" w:rsidRPr="000B6183" w:rsidRDefault="007E0C75" w:rsidP="007E0C75">
      <w:pPr>
        <w:spacing w:after="0"/>
        <w:rPr>
          <w:rFonts w:ascii="Times New Roman" w:hAnsi="Times New Roman"/>
          <w:sz w:val="20"/>
          <w:szCs w:val="20"/>
        </w:rPr>
      </w:pPr>
    </w:p>
    <w:p w:rsidR="007E0C75" w:rsidRPr="000B6183" w:rsidRDefault="007E0C75" w:rsidP="007E0C75">
      <w:pPr>
        <w:spacing w:after="0"/>
        <w:rPr>
          <w:rFonts w:ascii="Times New Roman" w:hAnsi="Times New Roman"/>
          <w:sz w:val="20"/>
          <w:szCs w:val="20"/>
        </w:rPr>
      </w:pPr>
    </w:p>
    <w:p w:rsidR="007E0C75" w:rsidRPr="000B6183" w:rsidRDefault="007E0C75" w:rsidP="007E0C75">
      <w:pPr>
        <w:spacing w:after="0"/>
        <w:rPr>
          <w:rFonts w:ascii="Times New Roman" w:hAnsi="Times New Roman"/>
          <w:sz w:val="20"/>
          <w:szCs w:val="20"/>
        </w:rPr>
      </w:pPr>
    </w:p>
    <w:p w:rsidR="007E0C75" w:rsidRDefault="007E0C75" w:rsidP="007E0C75">
      <w:pPr>
        <w:spacing w:after="0"/>
        <w:rPr>
          <w:rFonts w:ascii="Times New Roman" w:hAnsi="Times New Roman"/>
          <w:sz w:val="20"/>
          <w:szCs w:val="20"/>
        </w:rPr>
      </w:pPr>
    </w:p>
    <w:p w:rsidR="007E0C75" w:rsidRDefault="007E0C75" w:rsidP="007E0C75">
      <w:pPr>
        <w:spacing w:after="0"/>
        <w:rPr>
          <w:rFonts w:ascii="Times New Roman" w:hAnsi="Times New Roman"/>
          <w:sz w:val="20"/>
          <w:szCs w:val="20"/>
        </w:rPr>
      </w:pPr>
    </w:p>
    <w:p w:rsidR="007E0C75" w:rsidRDefault="007E0C75" w:rsidP="007E0C75">
      <w:pPr>
        <w:spacing w:after="0"/>
        <w:rPr>
          <w:rFonts w:ascii="Times New Roman" w:hAnsi="Times New Roman"/>
          <w:sz w:val="20"/>
          <w:szCs w:val="20"/>
        </w:rPr>
      </w:pPr>
    </w:p>
    <w:p w:rsidR="007E0C75" w:rsidRPr="000B6183" w:rsidRDefault="007E0C75" w:rsidP="007E0C75">
      <w:pPr>
        <w:spacing w:after="0"/>
        <w:rPr>
          <w:rFonts w:ascii="Times New Roman" w:hAnsi="Times New Roman"/>
          <w:sz w:val="20"/>
          <w:szCs w:val="20"/>
        </w:rPr>
      </w:pPr>
    </w:p>
    <w:p w:rsidR="007E0C75" w:rsidRPr="000B6183" w:rsidRDefault="007E0C75" w:rsidP="007E0C75">
      <w:pPr>
        <w:spacing w:after="0"/>
        <w:rPr>
          <w:rFonts w:ascii="Times New Roman" w:hAnsi="Times New Roman"/>
          <w:sz w:val="20"/>
          <w:szCs w:val="20"/>
        </w:rPr>
      </w:pPr>
    </w:p>
    <w:p w:rsidR="007E0C75" w:rsidRPr="000B6183" w:rsidRDefault="007E0C75" w:rsidP="007E0C75">
      <w:pPr>
        <w:pStyle w:val="ConsPlusNormal0"/>
        <w:ind w:firstLine="0"/>
        <w:rPr>
          <w:rFonts w:ascii="Times New Roman" w:hAnsi="Times New Roman" w:cs="Times New Roman"/>
          <w:color w:val="000000" w:themeColor="text1"/>
        </w:rPr>
      </w:pPr>
    </w:p>
    <w:p w:rsidR="007E0C75" w:rsidRPr="000B6183" w:rsidRDefault="007E0C75" w:rsidP="007E0C75">
      <w:pPr>
        <w:pStyle w:val="ConsPlusNormal0"/>
        <w:jc w:val="right"/>
        <w:rPr>
          <w:rFonts w:ascii="Times New Roman" w:hAnsi="Times New Roman" w:cs="Times New Roman"/>
          <w:color w:val="000000" w:themeColor="text1"/>
        </w:rPr>
      </w:pPr>
      <w:r w:rsidRPr="000B6183">
        <w:rPr>
          <w:rFonts w:ascii="Times New Roman" w:hAnsi="Times New Roman" w:cs="Times New Roman"/>
          <w:color w:val="000000" w:themeColor="text1"/>
        </w:rPr>
        <w:t>Приложение № 6 к Договору ______</w:t>
      </w:r>
    </w:p>
    <w:p w:rsidR="007E0C75" w:rsidRPr="000B6183" w:rsidRDefault="007E0C75" w:rsidP="007E0C75">
      <w:pPr>
        <w:pStyle w:val="ConsPlusNormal0"/>
        <w:jc w:val="right"/>
        <w:rPr>
          <w:rFonts w:ascii="Times New Roman" w:hAnsi="Times New Roman" w:cs="Times New Roman"/>
          <w:color w:val="000000" w:themeColor="text1"/>
        </w:rPr>
      </w:pPr>
      <w:r w:rsidRPr="000B6183">
        <w:rPr>
          <w:rFonts w:ascii="Times New Roman" w:hAnsi="Times New Roman" w:cs="Times New Roman"/>
          <w:color w:val="000000" w:themeColor="text1"/>
        </w:rPr>
        <w:t xml:space="preserve"> от «___» _______ 2021 г.</w:t>
      </w:r>
    </w:p>
    <w:p w:rsidR="007E0C75" w:rsidRPr="000B6183" w:rsidRDefault="007E0C75" w:rsidP="007E0C75">
      <w:pPr>
        <w:pStyle w:val="ConsPlusNormal0"/>
        <w:ind w:firstLine="0"/>
        <w:rPr>
          <w:rFonts w:ascii="Times New Roman" w:hAnsi="Times New Roman" w:cs="Times New Roman"/>
          <w:color w:val="000000" w:themeColor="text1"/>
        </w:rPr>
      </w:pPr>
    </w:p>
    <w:p w:rsidR="007E0C75" w:rsidRPr="000B6183" w:rsidRDefault="007E0C75" w:rsidP="007E0C75">
      <w:pPr>
        <w:pStyle w:val="ConsPlusNormal0"/>
        <w:ind w:firstLine="0"/>
        <w:rPr>
          <w:rFonts w:ascii="Times New Roman" w:hAnsi="Times New Roman" w:cs="Times New Roman"/>
          <w:color w:val="000000" w:themeColor="text1"/>
        </w:rPr>
      </w:pPr>
    </w:p>
    <w:p w:rsidR="007E0C75" w:rsidRPr="000B6183" w:rsidRDefault="007E0C75" w:rsidP="007E0C75">
      <w:pPr>
        <w:spacing w:after="0"/>
        <w:jc w:val="center"/>
        <w:rPr>
          <w:rFonts w:ascii="Times New Roman" w:hAnsi="Times New Roman"/>
          <w:b/>
          <w:sz w:val="20"/>
          <w:szCs w:val="20"/>
        </w:rPr>
      </w:pPr>
      <w:r w:rsidRPr="000B6183">
        <w:rPr>
          <w:rFonts w:ascii="Times New Roman" w:hAnsi="Times New Roman"/>
          <w:b/>
          <w:sz w:val="20"/>
          <w:szCs w:val="20"/>
        </w:rPr>
        <w:t>ТЕХНИЧЕСКОЕ ЗАДАНИЕ</w:t>
      </w:r>
    </w:p>
    <w:p w:rsidR="007E0C75" w:rsidRPr="000B6183" w:rsidRDefault="007E0C75" w:rsidP="007E0C75">
      <w:pPr>
        <w:spacing w:after="0"/>
        <w:jc w:val="center"/>
        <w:outlineLvl w:val="0"/>
        <w:rPr>
          <w:rFonts w:ascii="Times New Roman" w:hAnsi="Times New Roman"/>
          <w:sz w:val="20"/>
          <w:szCs w:val="20"/>
          <w:u w:val="single"/>
        </w:rPr>
      </w:pPr>
    </w:p>
    <w:p w:rsidR="007E0C75" w:rsidRPr="000B6183" w:rsidRDefault="007E0C75" w:rsidP="007E0C75">
      <w:pPr>
        <w:spacing w:after="0"/>
        <w:jc w:val="both"/>
        <w:rPr>
          <w:rFonts w:ascii="Times New Roman" w:hAnsi="Times New Roman"/>
          <w:sz w:val="20"/>
          <w:szCs w:val="20"/>
        </w:rPr>
      </w:pPr>
      <w:r w:rsidRPr="000B6183">
        <w:rPr>
          <w:rFonts w:ascii="Times New Roman" w:hAnsi="Times New Roman"/>
          <w:sz w:val="20"/>
          <w:szCs w:val="20"/>
        </w:rPr>
        <w:t xml:space="preserve">Место оказания услуг: </w:t>
      </w:r>
      <w:r w:rsidRPr="000B6183">
        <w:rPr>
          <w:rFonts w:ascii="Times New Roman" w:hAnsi="Times New Roman"/>
          <w:color w:val="35383B"/>
          <w:sz w:val="20"/>
          <w:szCs w:val="20"/>
          <w:shd w:val="clear" w:color="auto" w:fill="FFFFFF"/>
        </w:rPr>
        <w:t xml:space="preserve">город Ярославль, улица Максимова, </w:t>
      </w:r>
      <w:r>
        <w:rPr>
          <w:rFonts w:ascii="Times New Roman" w:hAnsi="Times New Roman"/>
          <w:color w:val="35383B"/>
          <w:sz w:val="20"/>
          <w:szCs w:val="20"/>
          <w:shd w:val="clear" w:color="auto" w:fill="FFFFFF"/>
        </w:rPr>
        <w:t xml:space="preserve">д. </w:t>
      </w:r>
      <w:r w:rsidRPr="000B6183">
        <w:rPr>
          <w:rFonts w:ascii="Times New Roman" w:hAnsi="Times New Roman"/>
          <w:color w:val="35383B"/>
          <w:sz w:val="20"/>
          <w:szCs w:val="20"/>
          <w:shd w:val="clear" w:color="auto" w:fill="FFFFFF"/>
        </w:rPr>
        <w:t>17/27; город Ярославль, улица</w:t>
      </w:r>
      <w:r w:rsidRPr="000B6183">
        <w:rPr>
          <w:rFonts w:ascii="Times New Roman" w:hAnsi="Times New Roman"/>
          <w:sz w:val="20"/>
          <w:szCs w:val="20"/>
        </w:rPr>
        <w:t xml:space="preserve"> </w:t>
      </w:r>
      <w:r>
        <w:rPr>
          <w:rFonts w:ascii="Times New Roman" w:hAnsi="Times New Roman"/>
          <w:sz w:val="20"/>
          <w:szCs w:val="20"/>
        </w:rPr>
        <w:t xml:space="preserve">Советская, д. </w:t>
      </w:r>
      <w:r w:rsidRPr="000B6183">
        <w:rPr>
          <w:rFonts w:ascii="Times New Roman" w:hAnsi="Times New Roman"/>
          <w:sz w:val="20"/>
          <w:szCs w:val="20"/>
        </w:rPr>
        <w:t>69</w:t>
      </w:r>
    </w:p>
    <w:p w:rsidR="007E0C75" w:rsidRPr="000B6183" w:rsidRDefault="007E0C75" w:rsidP="007E0C75">
      <w:pPr>
        <w:spacing w:after="0"/>
        <w:jc w:val="both"/>
        <w:rPr>
          <w:rFonts w:ascii="Times New Roman" w:hAnsi="Times New Roman"/>
          <w:sz w:val="20"/>
          <w:szCs w:val="20"/>
        </w:rPr>
      </w:pPr>
      <w:r w:rsidRPr="000B6183">
        <w:rPr>
          <w:rFonts w:ascii="Times New Roman" w:hAnsi="Times New Roman"/>
          <w:sz w:val="20"/>
          <w:szCs w:val="20"/>
        </w:rPr>
        <w:t xml:space="preserve">Период оказания услуг: </w:t>
      </w:r>
      <w:r>
        <w:rPr>
          <w:rFonts w:ascii="Times New Roman" w:hAnsi="Times New Roman"/>
          <w:sz w:val="20"/>
          <w:szCs w:val="20"/>
        </w:rPr>
        <w:t>01.01.2022-31.12.</w:t>
      </w:r>
      <w:r w:rsidRPr="000B6183">
        <w:rPr>
          <w:rFonts w:ascii="Times New Roman" w:hAnsi="Times New Roman"/>
          <w:sz w:val="20"/>
          <w:szCs w:val="20"/>
        </w:rPr>
        <w:t>2022</w:t>
      </w:r>
      <w:r>
        <w:rPr>
          <w:rFonts w:ascii="Times New Roman" w:hAnsi="Times New Roman"/>
          <w:sz w:val="20"/>
          <w:szCs w:val="20"/>
        </w:rPr>
        <w:t>гг.</w:t>
      </w:r>
    </w:p>
    <w:p w:rsidR="007E0C75" w:rsidRPr="000B6183" w:rsidRDefault="007E0C75" w:rsidP="007E0C75">
      <w:pPr>
        <w:numPr>
          <w:ilvl w:val="0"/>
          <w:numId w:val="9"/>
        </w:numPr>
        <w:spacing w:after="0" w:line="240" w:lineRule="auto"/>
        <w:ind w:left="0" w:hanging="426"/>
        <w:jc w:val="both"/>
        <w:rPr>
          <w:rFonts w:ascii="Times New Roman" w:hAnsi="Times New Roman"/>
          <w:sz w:val="20"/>
          <w:szCs w:val="20"/>
        </w:rPr>
      </w:pPr>
      <w:r w:rsidRPr="000B6183">
        <w:rPr>
          <w:rFonts w:ascii="Times New Roman" w:hAnsi="Times New Roman"/>
          <w:sz w:val="20"/>
          <w:szCs w:val="20"/>
        </w:rPr>
        <w:t>Технические требования к оказываемым услугам:</w:t>
      </w:r>
    </w:p>
    <w:p w:rsidR="007E0C75" w:rsidRPr="000B6183" w:rsidRDefault="007E0C75" w:rsidP="007E0C75">
      <w:pPr>
        <w:spacing w:after="0"/>
        <w:jc w:val="both"/>
        <w:rPr>
          <w:rFonts w:ascii="Times New Roman" w:hAnsi="Times New Roman"/>
          <w:sz w:val="20"/>
          <w:szCs w:val="20"/>
        </w:rPr>
      </w:pPr>
      <w:r w:rsidRPr="000B6183">
        <w:rPr>
          <w:rFonts w:ascii="Times New Roman" w:hAnsi="Times New Roman"/>
          <w:sz w:val="20"/>
          <w:szCs w:val="20"/>
        </w:rPr>
        <w:t xml:space="preserve">Оказание информационных услуг с использованием экземпляров Систем </w:t>
      </w:r>
      <w:proofErr w:type="spellStart"/>
      <w:r w:rsidRPr="000B6183">
        <w:rPr>
          <w:rFonts w:ascii="Times New Roman" w:hAnsi="Times New Roman"/>
          <w:sz w:val="20"/>
          <w:szCs w:val="20"/>
        </w:rPr>
        <w:t>КонсультантПлюс</w:t>
      </w:r>
      <w:proofErr w:type="spellEnd"/>
      <w:r w:rsidRPr="000B6183">
        <w:rPr>
          <w:rFonts w:ascii="Times New Roman" w:hAnsi="Times New Roman"/>
          <w:sz w:val="20"/>
          <w:szCs w:val="20"/>
        </w:rPr>
        <w:t>, установленных у заказчика (</w:t>
      </w:r>
      <w:proofErr w:type="gramStart"/>
      <w:r w:rsidRPr="000B6183">
        <w:rPr>
          <w:rFonts w:ascii="Times New Roman" w:hAnsi="Times New Roman"/>
          <w:sz w:val="20"/>
          <w:szCs w:val="20"/>
        </w:rPr>
        <w:t>см</w:t>
      </w:r>
      <w:proofErr w:type="gramEnd"/>
      <w:r w:rsidRPr="000B6183">
        <w:rPr>
          <w:rFonts w:ascii="Times New Roman" w:hAnsi="Times New Roman"/>
          <w:sz w:val="20"/>
          <w:szCs w:val="20"/>
        </w:rPr>
        <w:t>. п. 3 Технического задания), должно предусматривать:</w:t>
      </w:r>
    </w:p>
    <w:p w:rsidR="007E0C75" w:rsidRPr="000B6183" w:rsidRDefault="007E0C75" w:rsidP="007E0C75">
      <w:pPr>
        <w:numPr>
          <w:ilvl w:val="0"/>
          <w:numId w:val="8"/>
        </w:numPr>
        <w:spacing w:after="0" w:line="240" w:lineRule="auto"/>
        <w:ind w:left="0" w:hanging="283"/>
        <w:jc w:val="both"/>
        <w:rPr>
          <w:rFonts w:ascii="Times New Roman" w:hAnsi="Times New Roman"/>
          <w:sz w:val="20"/>
          <w:szCs w:val="20"/>
        </w:rPr>
      </w:pPr>
      <w:r w:rsidRPr="000B6183">
        <w:rPr>
          <w:rFonts w:ascii="Times New Roman" w:hAnsi="Times New Roman"/>
          <w:sz w:val="20"/>
          <w:szCs w:val="20"/>
        </w:rPr>
        <w:t xml:space="preserve">услуги по адаптации и сопровождению экземпляров Систем; </w:t>
      </w:r>
    </w:p>
    <w:p w:rsidR="007E0C75" w:rsidRPr="000B6183" w:rsidRDefault="007E0C75" w:rsidP="007E0C75">
      <w:pPr>
        <w:numPr>
          <w:ilvl w:val="0"/>
          <w:numId w:val="8"/>
        </w:numPr>
        <w:spacing w:after="0" w:line="240" w:lineRule="auto"/>
        <w:ind w:left="0" w:hanging="283"/>
        <w:jc w:val="both"/>
        <w:rPr>
          <w:rFonts w:ascii="Times New Roman" w:hAnsi="Times New Roman"/>
          <w:sz w:val="20"/>
          <w:szCs w:val="20"/>
        </w:rPr>
      </w:pPr>
      <w:r w:rsidRPr="000B6183">
        <w:rPr>
          <w:rFonts w:ascii="Times New Roman" w:hAnsi="Times New Roman"/>
          <w:sz w:val="20"/>
          <w:szCs w:val="20"/>
        </w:rPr>
        <w:t>передачу</w:t>
      </w:r>
      <w:r w:rsidRPr="000B6183">
        <w:rPr>
          <w:rStyle w:val="blk"/>
          <w:rFonts w:ascii="Times New Roman" w:hAnsi="Times New Roman"/>
          <w:sz w:val="20"/>
          <w:szCs w:val="20"/>
        </w:rPr>
        <w:t xml:space="preserve"> заказчику актуальной информации (актуальных наборов текстовой информации)</w:t>
      </w:r>
      <w:r w:rsidRPr="000B6183">
        <w:rPr>
          <w:rFonts w:ascii="Times New Roman" w:hAnsi="Times New Roman"/>
          <w:sz w:val="20"/>
          <w:szCs w:val="20"/>
        </w:rPr>
        <w:t xml:space="preserve">, адаптированной к имеющимся у Заказчика экземплярам </w:t>
      </w:r>
      <w:r w:rsidRPr="000B6183">
        <w:rPr>
          <w:rStyle w:val="blk"/>
          <w:rFonts w:ascii="Times New Roman" w:hAnsi="Times New Roman"/>
          <w:sz w:val="20"/>
          <w:szCs w:val="20"/>
        </w:rPr>
        <w:t xml:space="preserve">Систем,   в соответствии с технологией обслуживания Систем </w:t>
      </w:r>
      <w:proofErr w:type="spellStart"/>
      <w:r w:rsidRPr="000B6183">
        <w:rPr>
          <w:rStyle w:val="blk"/>
          <w:rFonts w:ascii="Times New Roman" w:hAnsi="Times New Roman"/>
          <w:sz w:val="20"/>
          <w:szCs w:val="20"/>
        </w:rPr>
        <w:t>КонсультантПлюс</w:t>
      </w:r>
      <w:proofErr w:type="spellEnd"/>
      <w:r w:rsidRPr="000B6183">
        <w:rPr>
          <w:rStyle w:val="blk"/>
          <w:rFonts w:ascii="Times New Roman" w:hAnsi="Times New Roman"/>
          <w:sz w:val="20"/>
          <w:szCs w:val="20"/>
        </w:rPr>
        <w:t>;</w:t>
      </w:r>
    </w:p>
    <w:p w:rsidR="007E0C75" w:rsidRPr="000B6183" w:rsidRDefault="007E0C75" w:rsidP="007E0C75">
      <w:pPr>
        <w:numPr>
          <w:ilvl w:val="0"/>
          <w:numId w:val="8"/>
        </w:numPr>
        <w:spacing w:after="0" w:line="240" w:lineRule="auto"/>
        <w:ind w:left="0" w:hanging="283"/>
        <w:jc w:val="both"/>
        <w:rPr>
          <w:rFonts w:ascii="Times New Roman" w:hAnsi="Times New Roman"/>
          <w:sz w:val="20"/>
          <w:szCs w:val="20"/>
        </w:rPr>
      </w:pPr>
      <w:r w:rsidRPr="000B6183">
        <w:rPr>
          <w:rFonts w:ascii="Times New Roman" w:hAnsi="Times New Roman"/>
          <w:sz w:val="20"/>
          <w:szCs w:val="20"/>
        </w:rPr>
        <w:t xml:space="preserve">обеспечение технической профилактики работоспособности экземпляров Систем </w:t>
      </w:r>
      <w:proofErr w:type="spellStart"/>
      <w:r w:rsidRPr="000B6183">
        <w:rPr>
          <w:rFonts w:ascii="Times New Roman" w:hAnsi="Times New Roman"/>
          <w:sz w:val="20"/>
          <w:szCs w:val="20"/>
        </w:rPr>
        <w:t>КонсультантПлюс</w:t>
      </w:r>
      <w:proofErr w:type="spellEnd"/>
      <w:r w:rsidRPr="000B6183">
        <w:rPr>
          <w:rFonts w:ascii="Times New Roman" w:hAnsi="Times New Roman"/>
          <w:sz w:val="20"/>
          <w:szCs w:val="20"/>
        </w:rPr>
        <w:t xml:space="preserve">, восстановление работоспособности экземпляров Систем </w:t>
      </w:r>
      <w:proofErr w:type="spellStart"/>
      <w:r w:rsidRPr="000B6183">
        <w:rPr>
          <w:rFonts w:ascii="Times New Roman" w:hAnsi="Times New Roman"/>
          <w:sz w:val="20"/>
          <w:szCs w:val="20"/>
        </w:rPr>
        <w:t>КонсультантПлюс</w:t>
      </w:r>
      <w:proofErr w:type="spellEnd"/>
      <w:r w:rsidRPr="000B6183">
        <w:rPr>
          <w:rFonts w:ascii="Times New Roman" w:hAnsi="Times New Roman"/>
          <w:sz w:val="20"/>
          <w:szCs w:val="20"/>
        </w:rPr>
        <w:t xml:space="preserve"> в случае сбоев компьютерного оборудования после их устранения заказчиком (тестирование, переустановка);</w:t>
      </w:r>
    </w:p>
    <w:p w:rsidR="007E0C75" w:rsidRPr="000B6183" w:rsidRDefault="007E0C75" w:rsidP="007E0C75">
      <w:pPr>
        <w:numPr>
          <w:ilvl w:val="0"/>
          <w:numId w:val="8"/>
        </w:numPr>
        <w:spacing w:after="0" w:line="240" w:lineRule="auto"/>
        <w:ind w:left="0" w:hanging="283"/>
        <w:jc w:val="both"/>
        <w:rPr>
          <w:rFonts w:ascii="Times New Roman" w:hAnsi="Times New Roman"/>
          <w:sz w:val="20"/>
          <w:szCs w:val="20"/>
        </w:rPr>
      </w:pPr>
      <w:r w:rsidRPr="000B6183">
        <w:rPr>
          <w:rFonts w:ascii="Times New Roman" w:hAnsi="Times New Roman"/>
          <w:sz w:val="20"/>
          <w:szCs w:val="20"/>
        </w:rPr>
        <w:t xml:space="preserve">обучение заказчика работе с экземплярами Систем по методикам Сети </w:t>
      </w:r>
      <w:proofErr w:type="spellStart"/>
      <w:r w:rsidRPr="000B6183">
        <w:rPr>
          <w:rFonts w:ascii="Times New Roman" w:hAnsi="Times New Roman"/>
          <w:sz w:val="20"/>
          <w:szCs w:val="20"/>
        </w:rPr>
        <w:t>КонсультантПлюс</w:t>
      </w:r>
      <w:proofErr w:type="spellEnd"/>
      <w:r w:rsidRPr="000B6183">
        <w:rPr>
          <w:rFonts w:ascii="Times New Roman" w:hAnsi="Times New Roman"/>
          <w:sz w:val="20"/>
          <w:szCs w:val="20"/>
        </w:rPr>
        <w:t xml:space="preserve"> с возможностью получения специального сертификата об обучении, специальное обучение специалистов заказчика работе с экземплярами Систем </w:t>
      </w:r>
      <w:proofErr w:type="spellStart"/>
      <w:r w:rsidRPr="000B6183">
        <w:rPr>
          <w:rFonts w:ascii="Times New Roman" w:hAnsi="Times New Roman"/>
          <w:sz w:val="20"/>
          <w:szCs w:val="20"/>
        </w:rPr>
        <w:t>КонсультантПлюс</w:t>
      </w:r>
      <w:proofErr w:type="spellEnd"/>
      <w:r w:rsidRPr="000B6183">
        <w:rPr>
          <w:rFonts w:ascii="Times New Roman" w:hAnsi="Times New Roman"/>
          <w:sz w:val="20"/>
          <w:szCs w:val="20"/>
        </w:rPr>
        <w:t xml:space="preserve"> с учетом их профессиональных интересов;</w:t>
      </w:r>
    </w:p>
    <w:p w:rsidR="007E0C75" w:rsidRPr="000B6183" w:rsidRDefault="007E0C75" w:rsidP="007E0C75">
      <w:pPr>
        <w:numPr>
          <w:ilvl w:val="0"/>
          <w:numId w:val="8"/>
        </w:numPr>
        <w:spacing w:after="0" w:line="240" w:lineRule="auto"/>
        <w:ind w:left="0" w:hanging="283"/>
        <w:jc w:val="both"/>
        <w:rPr>
          <w:rFonts w:ascii="Times New Roman" w:hAnsi="Times New Roman"/>
          <w:sz w:val="20"/>
          <w:szCs w:val="20"/>
        </w:rPr>
      </w:pPr>
      <w:r w:rsidRPr="000B6183">
        <w:rPr>
          <w:rFonts w:ascii="Times New Roman" w:hAnsi="Times New Roman"/>
          <w:sz w:val="20"/>
          <w:szCs w:val="20"/>
        </w:rPr>
        <w:t>предоставление возможности получения заказчиком консультаций по работе экземпляров Систем по телефону, в офисе исполнителя, на регулярно проводимых исполнителем консультационных семинарах;</w:t>
      </w:r>
    </w:p>
    <w:p w:rsidR="007E0C75" w:rsidRPr="00BD403F" w:rsidRDefault="007E0C75" w:rsidP="007E0C75">
      <w:pPr>
        <w:numPr>
          <w:ilvl w:val="0"/>
          <w:numId w:val="8"/>
        </w:numPr>
        <w:spacing w:after="0" w:line="240" w:lineRule="auto"/>
        <w:ind w:left="0" w:hanging="283"/>
        <w:jc w:val="both"/>
        <w:rPr>
          <w:rFonts w:ascii="Times New Roman" w:hAnsi="Times New Roman"/>
          <w:sz w:val="20"/>
          <w:szCs w:val="20"/>
        </w:rPr>
      </w:pPr>
      <w:r w:rsidRPr="000B6183">
        <w:rPr>
          <w:rFonts w:ascii="Times New Roman" w:hAnsi="Times New Roman"/>
          <w:sz w:val="20"/>
          <w:szCs w:val="20"/>
        </w:rPr>
        <w:t xml:space="preserve">предоставление ежемесячного информационного Бюллетеня </w:t>
      </w:r>
      <w:proofErr w:type="spellStart"/>
      <w:r w:rsidRPr="000B6183">
        <w:rPr>
          <w:rFonts w:ascii="Times New Roman" w:hAnsi="Times New Roman"/>
          <w:sz w:val="20"/>
          <w:szCs w:val="20"/>
        </w:rPr>
        <w:t>КонсультантПлюс</w:t>
      </w:r>
      <w:proofErr w:type="spellEnd"/>
      <w:r w:rsidRPr="000B6183">
        <w:rPr>
          <w:rFonts w:ascii="Times New Roman" w:hAnsi="Times New Roman"/>
          <w:sz w:val="20"/>
          <w:szCs w:val="20"/>
        </w:rPr>
        <w:t xml:space="preserve">, а также другой информации и материалов по СПС </w:t>
      </w:r>
      <w:proofErr w:type="spellStart"/>
      <w:r w:rsidRPr="000B6183">
        <w:rPr>
          <w:rFonts w:ascii="Times New Roman" w:hAnsi="Times New Roman"/>
          <w:sz w:val="20"/>
          <w:szCs w:val="20"/>
        </w:rPr>
        <w:t>КонсультантПлюс</w:t>
      </w:r>
      <w:proofErr w:type="spellEnd"/>
      <w:r w:rsidRPr="000B6183">
        <w:rPr>
          <w:rFonts w:ascii="Times New Roman" w:hAnsi="Times New Roman"/>
          <w:sz w:val="20"/>
          <w:szCs w:val="20"/>
        </w:rPr>
        <w:t>.</w:t>
      </w:r>
      <w:r w:rsidRPr="000B6183">
        <w:rPr>
          <w:rFonts w:ascii="Times New Roman" w:hAnsi="Times New Roman"/>
          <w:b/>
          <w:sz w:val="20"/>
          <w:szCs w:val="20"/>
        </w:rPr>
        <w:t xml:space="preserve"> </w:t>
      </w:r>
    </w:p>
    <w:p w:rsidR="007E0C75" w:rsidRPr="000B6183" w:rsidRDefault="007E0C75" w:rsidP="007E0C75">
      <w:pPr>
        <w:numPr>
          <w:ilvl w:val="0"/>
          <w:numId w:val="9"/>
        </w:numPr>
        <w:spacing w:after="0" w:line="240" w:lineRule="auto"/>
        <w:ind w:left="0" w:hanging="426"/>
        <w:jc w:val="both"/>
        <w:rPr>
          <w:rFonts w:ascii="Times New Roman" w:hAnsi="Times New Roman"/>
          <w:sz w:val="20"/>
          <w:szCs w:val="20"/>
        </w:rPr>
      </w:pPr>
      <w:r w:rsidRPr="000B6183">
        <w:rPr>
          <w:rFonts w:ascii="Times New Roman" w:hAnsi="Times New Roman"/>
          <w:sz w:val="20"/>
          <w:szCs w:val="20"/>
        </w:rPr>
        <w:t>Требования к качеству оказываемых услуг:</w:t>
      </w:r>
    </w:p>
    <w:p w:rsidR="007E0C75" w:rsidRPr="00BD403F" w:rsidRDefault="007E0C75" w:rsidP="007E0C75">
      <w:pPr>
        <w:spacing w:after="0"/>
        <w:jc w:val="both"/>
        <w:rPr>
          <w:rFonts w:ascii="Times New Roman" w:hAnsi="Times New Roman"/>
          <w:sz w:val="20"/>
          <w:szCs w:val="20"/>
        </w:rPr>
      </w:pPr>
      <w:r w:rsidRPr="00BD403F">
        <w:rPr>
          <w:rFonts w:ascii="Times New Roman" w:hAnsi="Times New Roman"/>
          <w:sz w:val="20"/>
          <w:szCs w:val="20"/>
        </w:rPr>
        <w:t xml:space="preserve">2.1. Участник закупки (исполнитель) обязан обеспечить взаимодействие и совместимость информационных услуг </w:t>
      </w:r>
      <w:proofErr w:type="gramStart"/>
      <w:r w:rsidRPr="00BD403F">
        <w:rPr>
          <w:rFonts w:ascii="Times New Roman" w:hAnsi="Times New Roman"/>
          <w:sz w:val="20"/>
          <w:szCs w:val="20"/>
        </w:rPr>
        <w:t>с</w:t>
      </w:r>
      <w:proofErr w:type="gramEnd"/>
      <w:r w:rsidRPr="00BD403F">
        <w:rPr>
          <w:rFonts w:ascii="Times New Roman" w:hAnsi="Times New Roman"/>
          <w:sz w:val="20"/>
          <w:szCs w:val="20"/>
        </w:rPr>
        <w:t>:</w:t>
      </w:r>
    </w:p>
    <w:p w:rsidR="007E0C75" w:rsidRPr="00BD403F" w:rsidRDefault="007E0C75" w:rsidP="007E0C75">
      <w:pPr>
        <w:pStyle w:val="ab"/>
        <w:numPr>
          <w:ilvl w:val="0"/>
          <w:numId w:val="10"/>
        </w:numPr>
        <w:spacing w:after="0" w:line="240" w:lineRule="auto"/>
        <w:ind w:left="0" w:hanging="567"/>
        <w:jc w:val="both"/>
        <w:rPr>
          <w:rFonts w:ascii="Times New Roman" w:hAnsi="Times New Roman"/>
          <w:sz w:val="20"/>
          <w:szCs w:val="20"/>
        </w:rPr>
      </w:pPr>
      <w:proofErr w:type="gramStart"/>
      <w:r w:rsidRPr="00BD403F">
        <w:rPr>
          <w:rFonts w:ascii="Times New Roman" w:hAnsi="Times New Roman"/>
          <w:sz w:val="20"/>
          <w:szCs w:val="20"/>
        </w:rPr>
        <w:t xml:space="preserve">установленными у заказчика экземплярами Систем </w:t>
      </w:r>
      <w:proofErr w:type="spellStart"/>
      <w:r w:rsidRPr="00BD403F">
        <w:rPr>
          <w:rFonts w:ascii="Times New Roman" w:hAnsi="Times New Roman"/>
          <w:sz w:val="20"/>
          <w:szCs w:val="20"/>
        </w:rPr>
        <w:t>КонсультантПлюс</w:t>
      </w:r>
      <w:proofErr w:type="spellEnd"/>
      <w:r w:rsidRPr="00BD403F">
        <w:rPr>
          <w:rFonts w:ascii="Times New Roman" w:hAnsi="Times New Roman"/>
          <w:sz w:val="20"/>
          <w:szCs w:val="20"/>
        </w:rPr>
        <w:t xml:space="preserve"> (в том числе установленной на электронном устройстве заказчика специальной копией Системы </w:t>
      </w:r>
      <w:proofErr w:type="spellStart"/>
      <w:r w:rsidRPr="00BD403F">
        <w:rPr>
          <w:rFonts w:ascii="Times New Roman" w:hAnsi="Times New Roman"/>
          <w:sz w:val="20"/>
          <w:szCs w:val="20"/>
        </w:rPr>
        <w:t>КонсультантПлюс</w:t>
      </w:r>
      <w:proofErr w:type="spellEnd"/>
      <w:r w:rsidRPr="00BD403F">
        <w:rPr>
          <w:rFonts w:ascii="Times New Roman" w:hAnsi="Times New Roman"/>
          <w:sz w:val="20"/>
          <w:szCs w:val="20"/>
        </w:rPr>
        <w:t xml:space="preserve"> со специальным набором документов, дающей возможность в любое время пользоваться минимально необходимым объёмом правовой информации); </w:t>
      </w:r>
      <w:proofErr w:type="gramEnd"/>
    </w:p>
    <w:p w:rsidR="007E0C75" w:rsidRPr="00BD403F" w:rsidRDefault="007E0C75" w:rsidP="007E0C75">
      <w:pPr>
        <w:pStyle w:val="ab"/>
        <w:numPr>
          <w:ilvl w:val="0"/>
          <w:numId w:val="10"/>
        </w:numPr>
        <w:spacing w:after="0" w:line="240" w:lineRule="auto"/>
        <w:ind w:left="0"/>
        <w:jc w:val="both"/>
        <w:rPr>
          <w:rFonts w:ascii="Times New Roman" w:hAnsi="Times New Roman"/>
          <w:sz w:val="20"/>
          <w:szCs w:val="20"/>
        </w:rPr>
      </w:pPr>
      <w:r w:rsidRPr="00BD403F">
        <w:rPr>
          <w:rFonts w:ascii="Times New Roman" w:hAnsi="Times New Roman"/>
          <w:sz w:val="20"/>
          <w:szCs w:val="20"/>
        </w:rPr>
        <w:t xml:space="preserve">внутренними информационными ресурсами заказчика, ранее самостоятельно подготовленными им с использованием технологий </w:t>
      </w:r>
      <w:proofErr w:type="spellStart"/>
      <w:r w:rsidRPr="00BD403F">
        <w:rPr>
          <w:rFonts w:ascii="Times New Roman" w:hAnsi="Times New Roman"/>
          <w:sz w:val="20"/>
          <w:szCs w:val="20"/>
        </w:rPr>
        <w:t>КонсультантПлюс</w:t>
      </w:r>
      <w:proofErr w:type="spellEnd"/>
      <w:r w:rsidRPr="00BD403F">
        <w:rPr>
          <w:rFonts w:ascii="Times New Roman" w:hAnsi="Times New Roman"/>
          <w:sz w:val="20"/>
          <w:szCs w:val="20"/>
        </w:rPr>
        <w:t xml:space="preserve">, в том числе </w:t>
      </w:r>
      <w:proofErr w:type="gramStart"/>
      <w:r w:rsidRPr="00BD403F">
        <w:rPr>
          <w:rFonts w:ascii="Times New Roman" w:hAnsi="Times New Roman"/>
          <w:sz w:val="20"/>
          <w:szCs w:val="20"/>
        </w:rPr>
        <w:t>с</w:t>
      </w:r>
      <w:proofErr w:type="gramEnd"/>
      <w:r w:rsidRPr="00BD403F">
        <w:rPr>
          <w:rFonts w:ascii="Times New Roman" w:hAnsi="Times New Roman"/>
          <w:sz w:val="20"/>
          <w:szCs w:val="20"/>
        </w:rPr>
        <w:t xml:space="preserve">: </w:t>
      </w:r>
    </w:p>
    <w:p w:rsidR="007E0C75" w:rsidRPr="00BD403F" w:rsidRDefault="007E0C75" w:rsidP="007E0C75">
      <w:pPr>
        <w:pStyle w:val="ab"/>
        <w:numPr>
          <w:ilvl w:val="1"/>
          <w:numId w:val="11"/>
        </w:numPr>
        <w:spacing w:after="0" w:line="240" w:lineRule="auto"/>
        <w:ind w:left="0"/>
        <w:jc w:val="both"/>
        <w:rPr>
          <w:rFonts w:ascii="Times New Roman" w:hAnsi="Times New Roman"/>
          <w:sz w:val="20"/>
          <w:szCs w:val="20"/>
        </w:rPr>
      </w:pPr>
      <w:r w:rsidRPr="00BD403F">
        <w:rPr>
          <w:rFonts w:ascii="Times New Roman" w:hAnsi="Times New Roman"/>
          <w:sz w:val="20"/>
          <w:szCs w:val="20"/>
        </w:rPr>
        <w:t xml:space="preserve">подборками документов заказчика, перечнями документов «на контроле», комментариями и закладками заказчика в текстах документов Систем </w:t>
      </w:r>
      <w:proofErr w:type="spellStart"/>
      <w:r w:rsidRPr="00BD403F">
        <w:rPr>
          <w:rFonts w:ascii="Times New Roman" w:hAnsi="Times New Roman"/>
          <w:sz w:val="20"/>
          <w:szCs w:val="20"/>
        </w:rPr>
        <w:t>КонсультантПлюс</w:t>
      </w:r>
      <w:proofErr w:type="spellEnd"/>
      <w:r w:rsidRPr="00BD403F">
        <w:rPr>
          <w:rFonts w:ascii="Times New Roman" w:hAnsi="Times New Roman"/>
          <w:sz w:val="20"/>
          <w:szCs w:val="20"/>
        </w:rPr>
        <w:t xml:space="preserve">; </w:t>
      </w:r>
    </w:p>
    <w:p w:rsidR="007E0C75" w:rsidRPr="00BD403F" w:rsidRDefault="007E0C75" w:rsidP="007E0C75">
      <w:pPr>
        <w:pStyle w:val="ab"/>
        <w:numPr>
          <w:ilvl w:val="1"/>
          <w:numId w:val="11"/>
        </w:numPr>
        <w:spacing w:after="0" w:line="240" w:lineRule="auto"/>
        <w:ind w:left="0"/>
        <w:jc w:val="both"/>
        <w:rPr>
          <w:rFonts w:ascii="Times New Roman" w:hAnsi="Times New Roman"/>
          <w:sz w:val="20"/>
          <w:szCs w:val="20"/>
        </w:rPr>
      </w:pPr>
      <w:r w:rsidRPr="00BD403F">
        <w:rPr>
          <w:rFonts w:ascii="Times New Roman" w:hAnsi="Times New Roman"/>
          <w:sz w:val="20"/>
          <w:szCs w:val="20"/>
        </w:rPr>
        <w:t xml:space="preserve">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w:t>
      </w:r>
      <w:proofErr w:type="spellStart"/>
      <w:r w:rsidRPr="00BD403F">
        <w:rPr>
          <w:rFonts w:ascii="Times New Roman" w:hAnsi="Times New Roman"/>
          <w:sz w:val="20"/>
          <w:szCs w:val="20"/>
        </w:rPr>
        <w:t>КонсультантПлюс</w:t>
      </w:r>
      <w:proofErr w:type="spellEnd"/>
      <w:r w:rsidRPr="00BD403F">
        <w:rPr>
          <w:rFonts w:ascii="Times New Roman" w:hAnsi="Times New Roman"/>
          <w:sz w:val="20"/>
          <w:szCs w:val="20"/>
        </w:rPr>
        <w:t>;</w:t>
      </w:r>
    </w:p>
    <w:p w:rsidR="007E0C75" w:rsidRPr="00BD403F" w:rsidRDefault="007E0C75" w:rsidP="007E0C75">
      <w:pPr>
        <w:pStyle w:val="ab"/>
        <w:numPr>
          <w:ilvl w:val="1"/>
          <w:numId w:val="11"/>
        </w:numPr>
        <w:spacing w:after="0" w:line="240" w:lineRule="auto"/>
        <w:ind w:left="0"/>
        <w:jc w:val="both"/>
        <w:rPr>
          <w:rFonts w:ascii="Times New Roman" w:hAnsi="Times New Roman"/>
          <w:sz w:val="20"/>
          <w:szCs w:val="20"/>
        </w:rPr>
      </w:pPr>
      <w:r w:rsidRPr="00BD403F">
        <w:rPr>
          <w:rFonts w:ascii="Times New Roman" w:hAnsi="Times New Roman"/>
          <w:sz w:val="20"/>
          <w:szCs w:val="20"/>
        </w:rPr>
        <w:t xml:space="preserve">технологическими взаимосвязями отдельных собственных документов заказчика (в том числе шаблонов/типовых форм/образцов) с актуализируемыми Системами </w:t>
      </w:r>
      <w:proofErr w:type="spellStart"/>
      <w:r w:rsidRPr="00BD403F">
        <w:rPr>
          <w:rFonts w:ascii="Times New Roman" w:hAnsi="Times New Roman"/>
          <w:sz w:val="20"/>
          <w:szCs w:val="20"/>
        </w:rPr>
        <w:t>КонсультантПлюс</w:t>
      </w:r>
      <w:proofErr w:type="spellEnd"/>
      <w:r w:rsidRPr="00BD403F">
        <w:rPr>
          <w:rFonts w:ascii="Times New Roman" w:hAnsi="Times New Roman"/>
          <w:sz w:val="20"/>
          <w:szCs w:val="20"/>
        </w:rPr>
        <w:t xml:space="preserve"> и актуализируемым Конструктором договоров </w:t>
      </w:r>
      <w:proofErr w:type="spellStart"/>
      <w:r w:rsidRPr="00BD403F">
        <w:rPr>
          <w:rFonts w:ascii="Times New Roman" w:hAnsi="Times New Roman"/>
          <w:sz w:val="20"/>
          <w:szCs w:val="20"/>
        </w:rPr>
        <w:t>КонсультантПлюс</w:t>
      </w:r>
      <w:proofErr w:type="spellEnd"/>
      <w:r w:rsidRPr="00BD403F">
        <w:rPr>
          <w:rFonts w:ascii="Times New Roman" w:hAnsi="Times New Roman"/>
          <w:sz w:val="20"/>
          <w:szCs w:val="20"/>
        </w:rPr>
        <w:t xml:space="preserve">. </w:t>
      </w:r>
    </w:p>
    <w:p w:rsidR="007E0C75" w:rsidRPr="00BD403F" w:rsidRDefault="007E0C75" w:rsidP="007E0C75">
      <w:pPr>
        <w:spacing w:after="0"/>
        <w:jc w:val="both"/>
        <w:rPr>
          <w:rFonts w:ascii="Times New Roman" w:hAnsi="Times New Roman"/>
          <w:sz w:val="20"/>
          <w:szCs w:val="20"/>
        </w:rPr>
      </w:pPr>
      <w:proofErr w:type="gramStart"/>
      <w:r w:rsidRPr="00BD403F">
        <w:rPr>
          <w:rFonts w:ascii="Times New Roman" w:hAnsi="Times New Roman"/>
          <w:sz w:val="20"/>
          <w:szCs w:val="20"/>
        </w:rPr>
        <w:t xml:space="preserve">Участник закупки (исполнитель) обязан предоставить заказчику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предназначенное участником закупки (используемое исполнителем) для оказания услуг заказчику, полностью совместимо с установленными у заказчика экземплярами Систем </w:t>
      </w:r>
      <w:proofErr w:type="spellStart"/>
      <w:r w:rsidRPr="00BD403F">
        <w:rPr>
          <w:rFonts w:ascii="Times New Roman" w:hAnsi="Times New Roman"/>
          <w:sz w:val="20"/>
          <w:szCs w:val="20"/>
        </w:rPr>
        <w:t>КонсультантПлюс</w:t>
      </w:r>
      <w:proofErr w:type="spellEnd"/>
      <w:r w:rsidRPr="00BD403F">
        <w:rPr>
          <w:rFonts w:ascii="Times New Roman" w:hAnsi="Times New Roman"/>
          <w:sz w:val="20"/>
          <w:szCs w:val="20"/>
        </w:rPr>
        <w:t xml:space="preserve"> (в том числе установленной на электронном устройстве заказчика</w:t>
      </w:r>
      <w:proofErr w:type="gramEnd"/>
      <w:r w:rsidRPr="00BD403F">
        <w:rPr>
          <w:rFonts w:ascii="Times New Roman" w:hAnsi="Times New Roman"/>
          <w:sz w:val="20"/>
          <w:szCs w:val="20"/>
        </w:rPr>
        <w:t xml:space="preserve"> специальной копией Системы </w:t>
      </w:r>
      <w:proofErr w:type="spellStart"/>
      <w:r w:rsidRPr="00BD403F">
        <w:rPr>
          <w:rFonts w:ascii="Times New Roman" w:hAnsi="Times New Roman"/>
          <w:sz w:val="20"/>
          <w:szCs w:val="20"/>
        </w:rPr>
        <w:t>КонсультантПлюс</w:t>
      </w:r>
      <w:proofErr w:type="spellEnd"/>
      <w:r w:rsidRPr="00BD403F">
        <w:rPr>
          <w:rFonts w:ascii="Times New Roman" w:hAnsi="Times New Roman"/>
          <w:sz w:val="20"/>
          <w:szCs w:val="20"/>
        </w:rPr>
        <w:t xml:space="preserve"> со специальным набором документов, дающей возможность в любое время пользоваться минимально необходимым объёмом правовой информации) и с указанными выше внутренними информационными ресурсами заказчика. </w:t>
      </w:r>
    </w:p>
    <w:p w:rsidR="007E0C75" w:rsidRPr="00BD403F" w:rsidRDefault="007E0C75" w:rsidP="007E0C75">
      <w:pPr>
        <w:spacing w:after="0"/>
        <w:jc w:val="both"/>
        <w:rPr>
          <w:rFonts w:ascii="Times New Roman" w:hAnsi="Times New Roman"/>
          <w:sz w:val="20"/>
          <w:szCs w:val="20"/>
        </w:rPr>
      </w:pPr>
      <w:r w:rsidRPr="00BD403F">
        <w:rPr>
          <w:rFonts w:ascii="Times New Roman" w:hAnsi="Times New Roman"/>
          <w:sz w:val="20"/>
          <w:szCs w:val="20"/>
        </w:rPr>
        <w:t xml:space="preserve">2.2. </w:t>
      </w:r>
      <w:proofErr w:type="gramStart"/>
      <w:r w:rsidRPr="00BD403F">
        <w:rPr>
          <w:rFonts w:ascii="Times New Roman" w:hAnsi="Times New Roman"/>
          <w:sz w:val="20"/>
          <w:szCs w:val="20"/>
        </w:rPr>
        <w:t xml:space="preserve">Участник закупки обязуется предоставить достоверные сведения о совместимости оказываемых информационных услуг с установленными у заказчика экземплярами Систем </w:t>
      </w:r>
      <w:proofErr w:type="spellStart"/>
      <w:r w:rsidRPr="00BD403F">
        <w:rPr>
          <w:rFonts w:ascii="Times New Roman" w:hAnsi="Times New Roman"/>
          <w:sz w:val="20"/>
          <w:szCs w:val="20"/>
        </w:rPr>
        <w:t>КонсультантПлюс</w:t>
      </w:r>
      <w:proofErr w:type="spellEnd"/>
      <w:r w:rsidRPr="00BD403F">
        <w:rPr>
          <w:rFonts w:ascii="Times New Roman" w:hAnsi="Times New Roman"/>
          <w:sz w:val="20"/>
          <w:szCs w:val="20"/>
        </w:rPr>
        <w:t xml:space="preserve"> (в том числе специальной копией Системы </w:t>
      </w:r>
      <w:proofErr w:type="spellStart"/>
      <w:r w:rsidRPr="00BD403F">
        <w:rPr>
          <w:rFonts w:ascii="Times New Roman" w:hAnsi="Times New Roman"/>
          <w:sz w:val="20"/>
          <w:szCs w:val="20"/>
        </w:rPr>
        <w:t>КонсультантПлюс</w:t>
      </w:r>
      <w:proofErr w:type="spellEnd"/>
      <w:r w:rsidRPr="00BD403F">
        <w:rPr>
          <w:rFonts w:ascii="Times New Roman" w:hAnsi="Times New Roman"/>
          <w:sz w:val="20"/>
          <w:szCs w:val="20"/>
        </w:rPr>
        <w:t xml:space="preserve">) и с внутренними информационными ресурсами заказчика (ранее самостоятельно подготовленными им с использованием технологий </w:t>
      </w:r>
      <w:proofErr w:type="spellStart"/>
      <w:r w:rsidRPr="00BD403F">
        <w:rPr>
          <w:rFonts w:ascii="Times New Roman" w:hAnsi="Times New Roman"/>
          <w:sz w:val="20"/>
          <w:szCs w:val="20"/>
        </w:rPr>
        <w:t>КонсультантПлюс</w:t>
      </w:r>
      <w:proofErr w:type="spellEnd"/>
      <w:r w:rsidRPr="00BD403F">
        <w:rPr>
          <w:rFonts w:ascii="Times New Roman" w:hAnsi="Times New Roman"/>
          <w:sz w:val="20"/>
          <w:szCs w:val="20"/>
        </w:rPr>
        <w:t>) на основе специального лицензионного программного обеспечения, обеспечивающего такую совместимость, а также о возможности оказания указанных информационных услуг.</w:t>
      </w:r>
      <w:proofErr w:type="gramEnd"/>
    </w:p>
    <w:p w:rsidR="007E0C75" w:rsidRPr="00BD403F" w:rsidRDefault="007E0C75" w:rsidP="007E0C75">
      <w:pPr>
        <w:spacing w:after="0"/>
        <w:jc w:val="both"/>
        <w:rPr>
          <w:rFonts w:ascii="Times New Roman" w:hAnsi="Times New Roman"/>
          <w:sz w:val="20"/>
          <w:szCs w:val="20"/>
        </w:rPr>
      </w:pPr>
      <w:r w:rsidRPr="00BD403F">
        <w:rPr>
          <w:rFonts w:ascii="Times New Roman" w:hAnsi="Times New Roman"/>
          <w:sz w:val="20"/>
          <w:szCs w:val="20"/>
        </w:rPr>
        <w:lastRenderedPageBreak/>
        <w:t xml:space="preserve">Сведения о совместимости должны быть предоставлены в отношении всех внутренних информационных ресурсов заказчика, в том числе о совместимости </w:t>
      </w:r>
      <w:proofErr w:type="gramStart"/>
      <w:r w:rsidRPr="00BD403F">
        <w:rPr>
          <w:rFonts w:ascii="Times New Roman" w:hAnsi="Times New Roman"/>
          <w:sz w:val="20"/>
          <w:szCs w:val="20"/>
        </w:rPr>
        <w:t>с</w:t>
      </w:r>
      <w:proofErr w:type="gramEnd"/>
      <w:r w:rsidRPr="00BD403F">
        <w:rPr>
          <w:rFonts w:ascii="Times New Roman" w:hAnsi="Times New Roman"/>
          <w:sz w:val="20"/>
          <w:szCs w:val="20"/>
        </w:rPr>
        <w:t>:</w:t>
      </w:r>
    </w:p>
    <w:p w:rsidR="007E0C75" w:rsidRPr="00BD403F" w:rsidRDefault="007E0C75" w:rsidP="007E0C75">
      <w:pPr>
        <w:pStyle w:val="ab"/>
        <w:numPr>
          <w:ilvl w:val="1"/>
          <w:numId w:val="12"/>
        </w:numPr>
        <w:spacing w:after="0" w:line="240" w:lineRule="auto"/>
        <w:ind w:left="0" w:hanging="357"/>
        <w:contextualSpacing w:val="0"/>
        <w:jc w:val="both"/>
        <w:rPr>
          <w:rFonts w:ascii="Times New Roman" w:hAnsi="Times New Roman"/>
          <w:sz w:val="20"/>
          <w:szCs w:val="20"/>
        </w:rPr>
      </w:pPr>
      <w:r w:rsidRPr="00BD403F">
        <w:rPr>
          <w:rFonts w:ascii="Times New Roman" w:hAnsi="Times New Roman"/>
          <w:sz w:val="20"/>
          <w:szCs w:val="20"/>
        </w:rPr>
        <w:t xml:space="preserve">подборками документов заказчика, перечнями документов «на контроле», комментариями и закладками заказчика в текстах документов Систем </w:t>
      </w:r>
      <w:proofErr w:type="spellStart"/>
      <w:r w:rsidRPr="00BD403F">
        <w:rPr>
          <w:rFonts w:ascii="Times New Roman" w:hAnsi="Times New Roman"/>
          <w:sz w:val="20"/>
          <w:szCs w:val="20"/>
        </w:rPr>
        <w:t>КонсультантПлюс</w:t>
      </w:r>
      <w:proofErr w:type="spellEnd"/>
      <w:r w:rsidRPr="00BD403F">
        <w:rPr>
          <w:rFonts w:ascii="Times New Roman" w:hAnsi="Times New Roman"/>
          <w:sz w:val="20"/>
          <w:szCs w:val="20"/>
        </w:rPr>
        <w:t>;</w:t>
      </w:r>
    </w:p>
    <w:p w:rsidR="007E0C75" w:rsidRPr="00BD403F" w:rsidRDefault="007E0C75" w:rsidP="007E0C75">
      <w:pPr>
        <w:pStyle w:val="ab"/>
        <w:numPr>
          <w:ilvl w:val="1"/>
          <w:numId w:val="12"/>
        </w:numPr>
        <w:spacing w:after="0" w:line="240" w:lineRule="auto"/>
        <w:ind w:left="0" w:hanging="357"/>
        <w:contextualSpacing w:val="0"/>
        <w:jc w:val="both"/>
        <w:rPr>
          <w:rFonts w:ascii="Times New Roman" w:hAnsi="Times New Roman"/>
          <w:sz w:val="20"/>
          <w:szCs w:val="20"/>
        </w:rPr>
      </w:pPr>
      <w:r w:rsidRPr="00BD403F">
        <w:rPr>
          <w:rFonts w:ascii="Times New Roman" w:hAnsi="Times New Roman"/>
          <w:sz w:val="20"/>
          <w:szCs w:val="20"/>
        </w:rPr>
        <w:t xml:space="preserve">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w:t>
      </w:r>
      <w:proofErr w:type="spellStart"/>
      <w:r w:rsidRPr="00BD403F">
        <w:rPr>
          <w:rFonts w:ascii="Times New Roman" w:hAnsi="Times New Roman"/>
          <w:sz w:val="20"/>
          <w:szCs w:val="20"/>
        </w:rPr>
        <w:t>КонсультантПлюс</w:t>
      </w:r>
      <w:proofErr w:type="spellEnd"/>
      <w:r w:rsidRPr="00BD403F">
        <w:rPr>
          <w:rFonts w:ascii="Times New Roman" w:hAnsi="Times New Roman"/>
          <w:sz w:val="20"/>
          <w:szCs w:val="20"/>
        </w:rPr>
        <w:t>;</w:t>
      </w:r>
    </w:p>
    <w:p w:rsidR="007E0C75" w:rsidRPr="00BD403F" w:rsidRDefault="007E0C75" w:rsidP="007E0C75">
      <w:pPr>
        <w:pStyle w:val="ab"/>
        <w:numPr>
          <w:ilvl w:val="1"/>
          <w:numId w:val="12"/>
        </w:numPr>
        <w:spacing w:after="0" w:line="240" w:lineRule="auto"/>
        <w:ind w:left="0" w:hanging="357"/>
        <w:contextualSpacing w:val="0"/>
        <w:jc w:val="both"/>
        <w:rPr>
          <w:rFonts w:ascii="Times New Roman" w:hAnsi="Times New Roman"/>
          <w:sz w:val="20"/>
          <w:szCs w:val="20"/>
        </w:rPr>
      </w:pPr>
      <w:r w:rsidRPr="00BD403F">
        <w:rPr>
          <w:rFonts w:ascii="Times New Roman" w:hAnsi="Times New Roman"/>
          <w:sz w:val="20"/>
          <w:szCs w:val="20"/>
        </w:rPr>
        <w:t xml:space="preserve">технологическими взаимосвязями отдельных собственных документов заказчика (в том числе шаблонов/типовых форм/образцов) с актуализируемыми Системами </w:t>
      </w:r>
      <w:proofErr w:type="spellStart"/>
      <w:r w:rsidRPr="00BD403F">
        <w:rPr>
          <w:rFonts w:ascii="Times New Roman" w:hAnsi="Times New Roman"/>
          <w:sz w:val="20"/>
          <w:szCs w:val="20"/>
        </w:rPr>
        <w:t>КонсультантПлюс</w:t>
      </w:r>
      <w:proofErr w:type="spellEnd"/>
      <w:r w:rsidRPr="00BD403F">
        <w:rPr>
          <w:rFonts w:ascii="Times New Roman" w:hAnsi="Times New Roman"/>
          <w:sz w:val="20"/>
          <w:szCs w:val="20"/>
        </w:rPr>
        <w:t xml:space="preserve"> и актуализируемым Конструктором договоров </w:t>
      </w:r>
      <w:proofErr w:type="spellStart"/>
      <w:r w:rsidRPr="00BD403F">
        <w:rPr>
          <w:rFonts w:ascii="Times New Roman" w:hAnsi="Times New Roman"/>
          <w:sz w:val="20"/>
          <w:szCs w:val="20"/>
        </w:rPr>
        <w:t>КонсультантПлюс</w:t>
      </w:r>
      <w:proofErr w:type="spellEnd"/>
      <w:r w:rsidRPr="00BD403F">
        <w:rPr>
          <w:rFonts w:ascii="Times New Roman" w:hAnsi="Times New Roman"/>
          <w:sz w:val="20"/>
          <w:szCs w:val="20"/>
        </w:rPr>
        <w:t>.</w:t>
      </w:r>
    </w:p>
    <w:p w:rsidR="007E0C75" w:rsidRPr="00BD403F" w:rsidRDefault="007E0C75" w:rsidP="007E0C75">
      <w:pPr>
        <w:pStyle w:val="ab"/>
        <w:numPr>
          <w:ilvl w:val="0"/>
          <w:numId w:val="12"/>
        </w:numPr>
        <w:spacing w:after="0" w:line="240" w:lineRule="auto"/>
        <w:ind w:left="0"/>
        <w:jc w:val="both"/>
        <w:rPr>
          <w:rFonts w:ascii="Times New Roman" w:hAnsi="Times New Roman"/>
          <w:sz w:val="20"/>
          <w:szCs w:val="20"/>
        </w:rPr>
      </w:pPr>
      <w:r w:rsidRPr="000B6183">
        <w:rPr>
          <w:rFonts w:ascii="Times New Roman" w:hAnsi="Times New Roman"/>
          <w:sz w:val="20"/>
          <w:szCs w:val="20"/>
        </w:rPr>
        <w:t xml:space="preserve">Перечень установленных у заказчика экземпляров Систем </w:t>
      </w:r>
      <w:proofErr w:type="spellStart"/>
      <w:r w:rsidRPr="000B6183">
        <w:rPr>
          <w:rFonts w:ascii="Times New Roman" w:hAnsi="Times New Roman"/>
          <w:sz w:val="20"/>
          <w:szCs w:val="20"/>
        </w:rPr>
        <w:t>КонсультантПлюс</w:t>
      </w:r>
      <w:proofErr w:type="spellEnd"/>
      <w:r w:rsidRPr="000B6183">
        <w:rPr>
          <w:rFonts w:ascii="Times New Roman" w:hAnsi="Times New Roman"/>
          <w:sz w:val="20"/>
          <w:szCs w:val="20"/>
        </w:rPr>
        <w:t>, в отношении которых оказываются услуги:</w:t>
      </w:r>
    </w:p>
    <w:tbl>
      <w:tblPr>
        <w:tblW w:w="9456" w:type="dxa"/>
        <w:tblInd w:w="93" w:type="dxa"/>
        <w:tblLook w:val="04A0"/>
      </w:tblPr>
      <w:tblGrid>
        <w:gridCol w:w="915"/>
        <w:gridCol w:w="6188"/>
        <w:gridCol w:w="945"/>
        <w:gridCol w:w="1408"/>
      </w:tblGrid>
      <w:tr w:rsidR="007E0C75" w:rsidRPr="000B6183" w:rsidTr="00A80D24">
        <w:trPr>
          <w:trHeight w:val="199"/>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w:t>
            </w:r>
          </w:p>
        </w:tc>
        <w:tc>
          <w:tcPr>
            <w:tcW w:w="6188" w:type="dxa"/>
            <w:tcBorders>
              <w:top w:val="single" w:sz="4" w:space="0" w:color="auto"/>
              <w:left w:val="nil"/>
              <w:bottom w:val="single" w:sz="4" w:space="0" w:color="auto"/>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наименование СПС</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версия СПС</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кол-во экземпляров</w:t>
            </w:r>
          </w:p>
        </w:tc>
      </w:tr>
      <w:tr w:rsidR="007E0C75" w:rsidRPr="000B6183" w:rsidTr="00A80D24">
        <w:trPr>
          <w:trHeight w:val="199"/>
        </w:trPr>
        <w:tc>
          <w:tcPr>
            <w:tcW w:w="915" w:type="dxa"/>
            <w:vMerge w:val="restart"/>
            <w:tcBorders>
              <w:top w:val="nil"/>
              <w:left w:val="single" w:sz="4" w:space="0" w:color="auto"/>
              <w:bottom w:val="single" w:sz="4" w:space="0" w:color="000000"/>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1</w:t>
            </w:r>
          </w:p>
        </w:tc>
        <w:tc>
          <w:tcPr>
            <w:tcW w:w="6188" w:type="dxa"/>
            <w:tcBorders>
              <w:top w:val="nil"/>
              <w:left w:val="nil"/>
              <w:bottom w:val="nil"/>
              <w:right w:val="single" w:sz="4" w:space="0" w:color="auto"/>
            </w:tcBorders>
            <w:shd w:val="clear" w:color="auto" w:fill="auto"/>
            <w:vAlign w:val="center"/>
            <w:hideMark/>
          </w:tcPr>
          <w:p w:rsidR="007E0C75" w:rsidRPr="000B6183" w:rsidRDefault="007E0C75" w:rsidP="00A80D24">
            <w:pPr>
              <w:spacing w:after="0"/>
              <w:rPr>
                <w:rFonts w:ascii="Times New Roman" w:hAnsi="Times New Roman"/>
                <w:color w:val="000000"/>
                <w:sz w:val="20"/>
                <w:szCs w:val="20"/>
              </w:rPr>
            </w:pPr>
            <w:r w:rsidRPr="000B6183">
              <w:rPr>
                <w:rFonts w:ascii="Times New Roman" w:hAnsi="Times New Roman"/>
                <w:color w:val="000000"/>
                <w:sz w:val="20"/>
                <w:szCs w:val="20"/>
              </w:rPr>
              <w:t xml:space="preserve">СПС Консультант Бизнес: Версия </w:t>
            </w:r>
            <w:proofErr w:type="spellStart"/>
            <w:proofErr w:type="gramStart"/>
            <w:r w:rsidRPr="000B6183">
              <w:rPr>
                <w:rFonts w:ascii="Times New Roman" w:hAnsi="Times New Roman"/>
                <w:color w:val="000000"/>
                <w:sz w:val="20"/>
                <w:szCs w:val="20"/>
              </w:rPr>
              <w:t>Проф</w:t>
            </w:r>
            <w:proofErr w:type="spellEnd"/>
            <w:proofErr w:type="gramEnd"/>
          </w:p>
        </w:tc>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ОД-5</w:t>
            </w:r>
          </w:p>
        </w:tc>
        <w:tc>
          <w:tcPr>
            <w:tcW w:w="1408" w:type="dxa"/>
            <w:vMerge w:val="restart"/>
            <w:tcBorders>
              <w:top w:val="nil"/>
              <w:left w:val="single" w:sz="4" w:space="0" w:color="auto"/>
              <w:bottom w:val="single" w:sz="4" w:space="0" w:color="000000"/>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1</w:t>
            </w:r>
          </w:p>
        </w:tc>
      </w:tr>
      <w:tr w:rsidR="007E0C75" w:rsidRPr="000B6183" w:rsidTr="00A80D24">
        <w:trPr>
          <w:trHeight w:val="199"/>
        </w:trPr>
        <w:tc>
          <w:tcPr>
            <w:tcW w:w="915"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c>
          <w:tcPr>
            <w:tcW w:w="6188" w:type="dxa"/>
            <w:tcBorders>
              <w:top w:val="nil"/>
              <w:left w:val="nil"/>
              <w:bottom w:val="nil"/>
              <w:right w:val="single" w:sz="4" w:space="0" w:color="auto"/>
            </w:tcBorders>
            <w:shd w:val="clear" w:color="auto" w:fill="auto"/>
            <w:vAlign w:val="center"/>
            <w:hideMark/>
          </w:tcPr>
          <w:p w:rsidR="007E0C75" w:rsidRPr="000B6183" w:rsidRDefault="007E0C75" w:rsidP="00A80D24">
            <w:pPr>
              <w:spacing w:after="0"/>
              <w:rPr>
                <w:rFonts w:ascii="Times New Roman" w:hAnsi="Times New Roman"/>
                <w:color w:val="000000"/>
                <w:sz w:val="20"/>
                <w:szCs w:val="20"/>
              </w:rPr>
            </w:pPr>
            <w:r w:rsidRPr="000B6183">
              <w:rPr>
                <w:rFonts w:ascii="Times New Roman" w:hAnsi="Times New Roman"/>
                <w:color w:val="000000"/>
                <w:sz w:val="20"/>
                <w:szCs w:val="20"/>
              </w:rPr>
              <w:t>В состав Системы входят Информационные Банки:</w:t>
            </w:r>
          </w:p>
        </w:tc>
        <w:tc>
          <w:tcPr>
            <w:tcW w:w="945"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c>
          <w:tcPr>
            <w:tcW w:w="1408"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r>
      <w:tr w:rsidR="007E0C75" w:rsidRPr="000B6183" w:rsidTr="00A80D24">
        <w:trPr>
          <w:trHeight w:val="199"/>
        </w:trPr>
        <w:tc>
          <w:tcPr>
            <w:tcW w:w="915"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c>
          <w:tcPr>
            <w:tcW w:w="6188" w:type="dxa"/>
            <w:tcBorders>
              <w:top w:val="nil"/>
              <w:left w:val="nil"/>
              <w:bottom w:val="single" w:sz="4" w:space="0" w:color="auto"/>
              <w:right w:val="single" w:sz="4" w:space="0" w:color="auto"/>
            </w:tcBorders>
            <w:shd w:val="clear" w:color="auto" w:fill="auto"/>
            <w:vAlign w:val="center"/>
            <w:hideMark/>
          </w:tcPr>
          <w:p w:rsidR="007E0C75" w:rsidRPr="000B6183" w:rsidRDefault="007E0C75" w:rsidP="00A80D24">
            <w:pPr>
              <w:spacing w:after="0"/>
              <w:rPr>
                <w:rFonts w:ascii="Times New Roman" w:hAnsi="Times New Roman"/>
                <w:color w:val="000000"/>
                <w:sz w:val="20"/>
                <w:szCs w:val="20"/>
              </w:rPr>
            </w:pPr>
            <w:r w:rsidRPr="000B6183">
              <w:rPr>
                <w:rFonts w:ascii="Times New Roman" w:hAnsi="Times New Roman"/>
                <w:color w:val="000000"/>
                <w:sz w:val="20"/>
                <w:szCs w:val="20"/>
              </w:rPr>
              <w:t xml:space="preserve">Российское законодательство (Версия </w:t>
            </w:r>
            <w:proofErr w:type="spellStart"/>
            <w:proofErr w:type="gramStart"/>
            <w:r w:rsidRPr="000B6183">
              <w:rPr>
                <w:rFonts w:ascii="Times New Roman" w:hAnsi="Times New Roman"/>
                <w:color w:val="000000"/>
                <w:sz w:val="20"/>
                <w:szCs w:val="20"/>
              </w:rPr>
              <w:t>Проф</w:t>
            </w:r>
            <w:proofErr w:type="spellEnd"/>
            <w:proofErr w:type="gramEnd"/>
            <w:r w:rsidRPr="000B6183">
              <w:rPr>
                <w:rFonts w:ascii="Times New Roman" w:hAnsi="Times New Roman"/>
                <w:color w:val="000000"/>
                <w:sz w:val="20"/>
                <w:szCs w:val="20"/>
              </w:rPr>
              <w:t>),</w:t>
            </w:r>
            <w:r w:rsidRPr="000B6183">
              <w:rPr>
                <w:rFonts w:ascii="Times New Roman" w:hAnsi="Times New Roman"/>
                <w:color w:val="000000"/>
                <w:sz w:val="20"/>
                <w:szCs w:val="20"/>
              </w:rPr>
              <w:br/>
              <w:t>Практика антимонопольной службы ,</w:t>
            </w:r>
            <w:r w:rsidRPr="000B6183">
              <w:rPr>
                <w:rFonts w:ascii="Times New Roman" w:hAnsi="Times New Roman"/>
                <w:color w:val="000000"/>
                <w:sz w:val="20"/>
                <w:szCs w:val="20"/>
              </w:rPr>
              <w:br/>
              <w:t>Решения госорганов по спорным ситуациям,</w:t>
            </w:r>
            <w:r w:rsidRPr="000B6183">
              <w:rPr>
                <w:rFonts w:ascii="Times New Roman" w:hAnsi="Times New Roman"/>
                <w:color w:val="000000"/>
                <w:sz w:val="20"/>
                <w:szCs w:val="20"/>
              </w:rPr>
              <w:br/>
              <w:t>Правовые позиции высших судов,</w:t>
            </w:r>
            <w:r w:rsidRPr="000B6183">
              <w:rPr>
                <w:rFonts w:ascii="Times New Roman" w:hAnsi="Times New Roman"/>
                <w:color w:val="000000"/>
                <w:sz w:val="20"/>
                <w:szCs w:val="20"/>
              </w:rPr>
              <w:br/>
              <w:t>Решения высших судов,</w:t>
            </w:r>
            <w:r w:rsidRPr="000B6183">
              <w:rPr>
                <w:rFonts w:ascii="Times New Roman" w:hAnsi="Times New Roman"/>
                <w:color w:val="000000"/>
                <w:sz w:val="20"/>
                <w:szCs w:val="20"/>
              </w:rPr>
              <w:br/>
              <w:t>Суд по интеллектуальным правам,</w:t>
            </w:r>
            <w:r w:rsidRPr="000B6183">
              <w:rPr>
                <w:rFonts w:ascii="Times New Roman" w:hAnsi="Times New Roman"/>
                <w:color w:val="000000"/>
                <w:sz w:val="20"/>
                <w:szCs w:val="20"/>
              </w:rPr>
              <w:br/>
              <w:t>Судебная практика для бухгалтера,</w:t>
            </w:r>
            <w:r w:rsidRPr="000B6183">
              <w:rPr>
                <w:rFonts w:ascii="Times New Roman" w:hAnsi="Times New Roman"/>
                <w:color w:val="000000"/>
                <w:sz w:val="20"/>
                <w:szCs w:val="20"/>
              </w:rPr>
              <w:br/>
              <w:t>Путеводитель по налогам,</w:t>
            </w:r>
            <w:r w:rsidRPr="000B6183">
              <w:rPr>
                <w:rFonts w:ascii="Times New Roman" w:hAnsi="Times New Roman"/>
                <w:color w:val="000000"/>
                <w:sz w:val="20"/>
                <w:szCs w:val="20"/>
              </w:rPr>
              <w:br/>
              <w:t>Путеводитель по кадровым вопросам,</w:t>
            </w:r>
            <w:r w:rsidRPr="000B6183">
              <w:rPr>
                <w:rFonts w:ascii="Times New Roman" w:hAnsi="Times New Roman"/>
                <w:color w:val="000000"/>
                <w:sz w:val="20"/>
                <w:szCs w:val="20"/>
              </w:rPr>
              <w:br/>
              <w:t>Путеводитель по сделкам,</w:t>
            </w:r>
            <w:r w:rsidRPr="000B6183">
              <w:rPr>
                <w:rFonts w:ascii="Times New Roman" w:hAnsi="Times New Roman"/>
                <w:color w:val="000000"/>
                <w:sz w:val="20"/>
                <w:szCs w:val="20"/>
              </w:rPr>
              <w:br/>
              <w:t>Разъясняющие письма органов власти</w:t>
            </w:r>
            <w:r w:rsidRPr="000B6183">
              <w:rPr>
                <w:rFonts w:ascii="Times New Roman" w:hAnsi="Times New Roman"/>
                <w:color w:val="000000"/>
                <w:sz w:val="20"/>
                <w:szCs w:val="20"/>
              </w:rPr>
              <w:br/>
              <w:t>Вопросы-ответы (Финансист),</w:t>
            </w:r>
            <w:r w:rsidRPr="000B6183">
              <w:rPr>
                <w:rFonts w:ascii="Times New Roman" w:hAnsi="Times New Roman"/>
                <w:color w:val="000000"/>
                <w:sz w:val="20"/>
                <w:szCs w:val="20"/>
              </w:rPr>
              <w:br/>
              <w:t>Бухгалтерская пресса и книги,</w:t>
            </w:r>
            <w:r w:rsidRPr="000B6183">
              <w:rPr>
                <w:rFonts w:ascii="Times New Roman" w:hAnsi="Times New Roman"/>
                <w:color w:val="000000"/>
                <w:sz w:val="20"/>
                <w:szCs w:val="20"/>
              </w:rPr>
              <w:br/>
              <w:t>Подборки и консультации Горячей линии,</w:t>
            </w:r>
            <w:r w:rsidRPr="000B6183">
              <w:rPr>
                <w:rFonts w:ascii="Times New Roman" w:hAnsi="Times New Roman"/>
                <w:color w:val="000000"/>
                <w:sz w:val="20"/>
                <w:szCs w:val="20"/>
              </w:rPr>
              <w:br/>
              <w:t>Путеводитель по договорной работе,</w:t>
            </w:r>
            <w:r w:rsidRPr="000B6183">
              <w:rPr>
                <w:rFonts w:ascii="Times New Roman" w:hAnsi="Times New Roman"/>
                <w:color w:val="000000"/>
                <w:sz w:val="20"/>
                <w:szCs w:val="20"/>
              </w:rPr>
              <w:br/>
              <w:t>Путеводитель по судебной практике (</w:t>
            </w:r>
            <w:proofErr w:type="gramStart"/>
            <w:r w:rsidRPr="000B6183">
              <w:rPr>
                <w:rFonts w:ascii="Times New Roman" w:hAnsi="Times New Roman"/>
                <w:color w:val="000000"/>
                <w:sz w:val="20"/>
                <w:szCs w:val="20"/>
              </w:rPr>
              <w:t>ГК РФ),</w:t>
            </w:r>
            <w:r w:rsidRPr="000B6183">
              <w:rPr>
                <w:rFonts w:ascii="Times New Roman" w:hAnsi="Times New Roman"/>
                <w:color w:val="000000"/>
                <w:sz w:val="20"/>
                <w:szCs w:val="20"/>
              </w:rPr>
              <w:br/>
              <w:t>Путеводитель по корпоративным процедурам,</w:t>
            </w:r>
            <w:r w:rsidRPr="000B6183">
              <w:rPr>
                <w:rFonts w:ascii="Times New Roman" w:hAnsi="Times New Roman"/>
                <w:color w:val="000000"/>
                <w:sz w:val="20"/>
                <w:szCs w:val="20"/>
              </w:rPr>
              <w:br/>
              <w:t>Путеводитель по корпоративным спорам,</w:t>
            </w:r>
            <w:r w:rsidRPr="000B6183">
              <w:rPr>
                <w:rFonts w:ascii="Times New Roman" w:hAnsi="Times New Roman"/>
                <w:color w:val="000000"/>
                <w:sz w:val="20"/>
                <w:szCs w:val="20"/>
              </w:rPr>
              <w:br/>
              <w:t>Путеводитель по трудовым спорам,</w:t>
            </w:r>
            <w:r w:rsidRPr="000B6183">
              <w:rPr>
                <w:rFonts w:ascii="Times New Roman" w:hAnsi="Times New Roman"/>
                <w:color w:val="000000"/>
                <w:sz w:val="20"/>
                <w:szCs w:val="20"/>
              </w:rPr>
              <w:br/>
              <w:t xml:space="preserve">Путеводитель по </w:t>
            </w:r>
            <w:proofErr w:type="spellStart"/>
            <w:r w:rsidRPr="000B6183">
              <w:rPr>
                <w:rFonts w:ascii="Times New Roman" w:hAnsi="Times New Roman"/>
                <w:color w:val="000000"/>
                <w:sz w:val="20"/>
                <w:szCs w:val="20"/>
              </w:rPr>
              <w:t>госуслугам</w:t>
            </w:r>
            <w:proofErr w:type="spellEnd"/>
            <w:r w:rsidRPr="000B6183">
              <w:rPr>
                <w:rFonts w:ascii="Times New Roman" w:hAnsi="Times New Roman"/>
                <w:color w:val="000000"/>
                <w:sz w:val="20"/>
                <w:szCs w:val="20"/>
              </w:rPr>
              <w:t xml:space="preserve"> для юридических лиц,</w:t>
            </w:r>
            <w:r w:rsidRPr="000B6183">
              <w:rPr>
                <w:rFonts w:ascii="Times New Roman" w:hAnsi="Times New Roman"/>
                <w:color w:val="000000"/>
                <w:sz w:val="20"/>
                <w:szCs w:val="20"/>
              </w:rPr>
              <w:br/>
              <w:t>Путеводитель по контрактной системе в сфере закупок,</w:t>
            </w:r>
            <w:r w:rsidRPr="000B6183">
              <w:rPr>
                <w:rFonts w:ascii="Times New Roman" w:hAnsi="Times New Roman"/>
                <w:color w:val="000000"/>
                <w:sz w:val="20"/>
                <w:szCs w:val="20"/>
              </w:rPr>
              <w:br/>
              <w:t>Путеводитель по спорам в сфере закупок,</w:t>
            </w:r>
            <w:r w:rsidRPr="000B6183">
              <w:rPr>
                <w:rFonts w:ascii="Times New Roman" w:hAnsi="Times New Roman"/>
                <w:color w:val="000000"/>
                <w:sz w:val="20"/>
                <w:szCs w:val="20"/>
              </w:rPr>
              <w:br/>
              <w:t>Постатейные комментарии и книги,</w:t>
            </w:r>
            <w:r w:rsidRPr="000B6183">
              <w:rPr>
                <w:rFonts w:ascii="Times New Roman" w:hAnsi="Times New Roman"/>
                <w:color w:val="000000"/>
                <w:sz w:val="20"/>
                <w:szCs w:val="20"/>
              </w:rPr>
              <w:br/>
              <w:t>Юридическая пресса</w:t>
            </w:r>
            <w:r w:rsidRPr="000B6183">
              <w:rPr>
                <w:rFonts w:ascii="Times New Roman" w:hAnsi="Times New Roman"/>
                <w:color w:val="000000"/>
                <w:sz w:val="20"/>
                <w:szCs w:val="20"/>
              </w:rPr>
              <w:br/>
              <w:t>Дополнительные формы,</w:t>
            </w:r>
            <w:r w:rsidRPr="000B6183">
              <w:rPr>
                <w:rFonts w:ascii="Times New Roman" w:hAnsi="Times New Roman"/>
                <w:color w:val="000000"/>
                <w:sz w:val="20"/>
                <w:szCs w:val="20"/>
              </w:rPr>
              <w:br/>
              <w:t>Законопроекты (базовая версия)</w:t>
            </w:r>
            <w:r w:rsidRPr="000B6183">
              <w:rPr>
                <w:rFonts w:ascii="Times New Roman" w:hAnsi="Times New Roman"/>
                <w:color w:val="000000"/>
                <w:sz w:val="20"/>
                <w:szCs w:val="20"/>
              </w:rPr>
              <w:br/>
              <w:t>Конструктор договоров</w:t>
            </w:r>
            <w:proofErr w:type="gramEnd"/>
          </w:p>
        </w:tc>
        <w:tc>
          <w:tcPr>
            <w:tcW w:w="945"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c>
          <w:tcPr>
            <w:tcW w:w="1408"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r>
      <w:tr w:rsidR="007E0C75" w:rsidRPr="000B6183" w:rsidTr="00A80D24">
        <w:trPr>
          <w:trHeight w:val="199"/>
        </w:trPr>
        <w:tc>
          <w:tcPr>
            <w:tcW w:w="915" w:type="dxa"/>
            <w:vMerge w:val="restart"/>
            <w:tcBorders>
              <w:top w:val="nil"/>
              <w:left w:val="single" w:sz="4" w:space="0" w:color="auto"/>
              <w:bottom w:val="single" w:sz="4" w:space="0" w:color="000000"/>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2</w:t>
            </w:r>
          </w:p>
        </w:tc>
        <w:tc>
          <w:tcPr>
            <w:tcW w:w="6188" w:type="dxa"/>
            <w:tcBorders>
              <w:top w:val="nil"/>
              <w:left w:val="nil"/>
              <w:bottom w:val="nil"/>
              <w:right w:val="single" w:sz="4" w:space="0" w:color="auto"/>
            </w:tcBorders>
            <w:shd w:val="clear" w:color="auto" w:fill="auto"/>
            <w:vAlign w:val="center"/>
            <w:hideMark/>
          </w:tcPr>
          <w:p w:rsidR="007E0C75" w:rsidRPr="000B6183" w:rsidRDefault="007E0C75" w:rsidP="00A80D24">
            <w:pPr>
              <w:spacing w:after="0"/>
              <w:rPr>
                <w:rFonts w:ascii="Times New Roman" w:hAnsi="Times New Roman"/>
                <w:color w:val="000000"/>
                <w:sz w:val="20"/>
                <w:szCs w:val="20"/>
              </w:rPr>
            </w:pPr>
            <w:r w:rsidRPr="000B6183">
              <w:rPr>
                <w:rFonts w:ascii="Times New Roman" w:hAnsi="Times New Roman"/>
                <w:color w:val="000000"/>
                <w:sz w:val="20"/>
                <w:szCs w:val="20"/>
              </w:rPr>
              <w:t xml:space="preserve">СС </w:t>
            </w:r>
            <w:proofErr w:type="spellStart"/>
            <w:r w:rsidRPr="000B6183">
              <w:rPr>
                <w:rFonts w:ascii="Times New Roman" w:hAnsi="Times New Roman"/>
                <w:color w:val="000000"/>
                <w:sz w:val="20"/>
                <w:szCs w:val="20"/>
              </w:rPr>
              <w:t>КонсультантПлюс</w:t>
            </w:r>
            <w:proofErr w:type="spellEnd"/>
            <w:r w:rsidRPr="000B6183">
              <w:rPr>
                <w:rFonts w:ascii="Times New Roman" w:hAnsi="Times New Roman"/>
                <w:color w:val="000000"/>
                <w:sz w:val="20"/>
                <w:szCs w:val="20"/>
              </w:rPr>
              <w:t>: Консультации для бюджетных организаций</w:t>
            </w:r>
          </w:p>
        </w:tc>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ОД-2</w:t>
            </w:r>
          </w:p>
        </w:tc>
        <w:tc>
          <w:tcPr>
            <w:tcW w:w="1408" w:type="dxa"/>
            <w:vMerge w:val="restart"/>
            <w:tcBorders>
              <w:top w:val="nil"/>
              <w:left w:val="single" w:sz="4" w:space="0" w:color="auto"/>
              <w:bottom w:val="single" w:sz="4" w:space="0" w:color="000000"/>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1</w:t>
            </w:r>
          </w:p>
        </w:tc>
      </w:tr>
      <w:tr w:rsidR="007E0C75" w:rsidRPr="000B6183" w:rsidTr="00A80D24">
        <w:trPr>
          <w:trHeight w:val="199"/>
        </w:trPr>
        <w:tc>
          <w:tcPr>
            <w:tcW w:w="915"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c>
          <w:tcPr>
            <w:tcW w:w="6188" w:type="dxa"/>
            <w:tcBorders>
              <w:top w:val="nil"/>
              <w:left w:val="nil"/>
              <w:bottom w:val="nil"/>
              <w:right w:val="single" w:sz="4" w:space="0" w:color="auto"/>
            </w:tcBorders>
            <w:shd w:val="clear" w:color="auto" w:fill="auto"/>
            <w:vAlign w:val="center"/>
            <w:hideMark/>
          </w:tcPr>
          <w:p w:rsidR="007E0C75" w:rsidRPr="000B6183" w:rsidRDefault="007E0C75" w:rsidP="00A80D24">
            <w:pPr>
              <w:spacing w:after="0"/>
              <w:rPr>
                <w:rFonts w:ascii="Times New Roman" w:hAnsi="Times New Roman"/>
                <w:color w:val="000000"/>
                <w:sz w:val="20"/>
                <w:szCs w:val="20"/>
              </w:rPr>
            </w:pPr>
            <w:r w:rsidRPr="000B6183">
              <w:rPr>
                <w:rFonts w:ascii="Times New Roman" w:hAnsi="Times New Roman"/>
                <w:color w:val="000000"/>
                <w:sz w:val="20"/>
                <w:szCs w:val="20"/>
              </w:rPr>
              <w:t>В состав Системы входят Информационные Банки:</w:t>
            </w:r>
          </w:p>
        </w:tc>
        <w:tc>
          <w:tcPr>
            <w:tcW w:w="945"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c>
          <w:tcPr>
            <w:tcW w:w="1408"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r>
      <w:tr w:rsidR="007E0C75" w:rsidRPr="000B6183" w:rsidTr="00A80D24">
        <w:trPr>
          <w:trHeight w:val="199"/>
        </w:trPr>
        <w:tc>
          <w:tcPr>
            <w:tcW w:w="915"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c>
          <w:tcPr>
            <w:tcW w:w="6188" w:type="dxa"/>
            <w:tcBorders>
              <w:top w:val="nil"/>
              <w:left w:val="nil"/>
              <w:bottom w:val="single" w:sz="4" w:space="0" w:color="auto"/>
              <w:right w:val="single" w:sz="4" w:space="0" w:color="auto"/>
            </w:tcBorders>
            <w:shd w:val="clear" w:color="auto" w:fill="auto"/>
            <w:vAlign w:val="center"/>
            <w:hideMark/>
          </w:tcPr>
          <w:p w:rsidR="007E0C75" w:rsidRPr="000B6183" w:rsidRDefault="007E0C75" w:rsidP="00A80D24">
            <w:pPr>
              <w:spacing w:after="0"/>
              <w:rPr>
                <w:rFonts w:ascii="Times New Roman" w:hAnsi="Times New Roman"/>
                <w:color w:val="000000"/>
                <w:sz w:val="20"/>
                <w:szCs w:val="20"/>
              </w:rPr>
            </w:pPr>
            <w:r w:rsidRPr="000B6183">
              <w:rPr>
                <w:rFonts w:ascii="Times New Roman" w:hAnsi="Times New Roman"/>
                <w:color w:val="000000"/>
                <w:sz w:val="20"/>
                <w:szCs w:val="20"/>
              </w:rPr>
              <w:t>Путеводитель по бюджетному учету и налогам,</w:t>
            </w:r>
            <w:r w:rsidRPr="000B6183">
              <w:rPr>
                <w:rFonts w:ascii="Times New Roman" w:hAnsi="Times New Roman"/>
                <w:color w:val="000000"/>
                <w:sz w:val="20"/>
                <w:szCs w:val="20"/>
              </w:rPr>
              <w:br/>
              <w:t xml:space="preserve">Разъясняющие письма органов </w:t>
            </w:r>
            <w:proofErr w:type="gramStart"/>
            <w:r w:rsidRPr="000B6183">
              <w:rPr>
                <w:rFonts w:ascii="Times New Roman" w:hAnsi="Times New Roman"/>
                <w:color w:val="000000"/>
                <w:sz w:val="20"/>
                <w:szCs w:val="20"/>
              </w:rPr>
              <w:t>власти</w:t>
            </w:r>
            <w:proofErr w:type="gramEnd"/>
            <w:r w:rsidRPr="000B6183">
              <w:rPr>
                <w:rFonts w:ascii="Times New Roman" w:hAnsi="Times New Roman"/>
                <w:color w:val="000000"/>
                <w:sz w:val="20"/>
                <w:szCs w:val="20"/>
              </w:rPr>
              <w:br/>
              <w:t>Разъясняющие письма органов власти (бюджетные организации),</w:t>
            </w:r>
            <w:r w:rsidRPr="000B6183">
              <w:rPr>
                <w:rFonts w:ascii="Times New Roman" w:hAnsi="Times New Roman"/>
                <w:color w:val="000000"/>
                <w:sz w:val="20"/>
                <w:szCs w:val="20"/>
              </w:rPr>
              <w:br/>
              <w:t>Вопросы-ответы (бюджетные организации),</w:t>
            </w:r>
            <w:r w:rsidRPr="000B6183">
              <w:rPr>
                <w:rFonts w:ascii="Times New Roman" w:hAnsi="Times New Roman"/>
                <w:color w:val="000000"/>
                <w:sz w:val="20"/>
                <w:szCs w:val="20"/>
              </w:rPr>
              <w:br/>
              <w:t>Пресса и книги (бюджетные организации)</w:t>
            </w:r>
            <w:r w:rsidRPr="000B6183">
              <w:rPr>
                <w:rFonts w:ascii="Times New Roman" w:hAnsi="Times New Roman"/>
                <w:color w:val="000000"/>
                <w:sz w:val="20"/>
                <w:szCs w:val="20"/>
              </w:rPr>
              <w:br/>
              <w:t>Корреспонденция счетов (бюджетные организации),</w:t>
            </w:r>
          </w:p>
        </w:tc>
        <w:tc>
          <w:tcPr>
            <w:tcW w:w="945"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c>
          <w:tcPr>
            <w:tcW w:w="1408"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r>
      <w:tr w:rsidR="007E0C75" w:rsidRPr="000B6183" w:rsidTr="00A80D24">
        <w:trPr>
          <w:trHeight w:val="199"/>
        </w:trPr>
        <w:tc>
          <w:tcPr>
            <w:tcW w:w="915" w:type="dxa"/>
            <w:tcBorders>
              <w:top w:val="nil"/>
              <w:left w:val="single" w:sz="4" w:space="0" w:color="auto"/>
              <w:bottom w:val="nil"/>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3</w:t>
            </w:r>
          </w:p>
        </w:tc>
        <w:tc>
          <w:tcPr>
            <w:tcW w:w="6188" w:type="dxa"/>
            <w:tcBorders>
              <w:top w:val="nil"/>
              <w:left w:val="nil"/>
              <w:bottom w:val="nil"/>
              <w:right w:val="single" w:sz="4" w:space="0" w:color="auto"/>
            </w:tcBorders>
            <w:shd w:val="clear" w:color="auto" w:fill="auto"/>
            <w:vAlign w:val="center"/>
            <w:hideMark/>
          </w:tcPr>
          <w:p w:rsidR="007E0C75" w:rsidRPr="000B6183" w:rsidRDefault="007E0C75" w:rsidP="00A80D24">
            <w:pPr>
              <w:spacing w:after="0"/>
              <w:rPr>
                <w:rFonts w:ascii="Times New Roman" w:hAnsi="Times New Roman"/>
                <w:color w:val="000000"/>
                <w:sz w:val="20"/>
                <w:szCs w:val="20"/>
              </w:rPr>
            </w:pPr>
            <w:r w:rsidRPr="000B6183">
              <w:rPr>
                <w:rFonts w:ascii="Times New Roman" w:hAnsi="Times New Roman"/>
                <w:color w:val="000000"/>
                <w:sz w:val="20"/>
                <w:szCs w:val="20"/>
              </w:rPr>
              <w:t xml:space="preserve">СС </w:t>
            </w:r>
            <w:proofErr w:type="spellStart"/>
            <w:r w:rsidRPr="000B6183">
              <w:rPr>
                <w:rFonts w:ascii="Times New Roman" w:hAnsi="Times New Roman"/>
                <w:color w:val="000000"/>
                <w:sz w:val="20"/>
                <w:szCs w:val="20"/>
              </w:rPr>
              <w:t>КонсультантСудебнаяПрактика</w:t>
            </w:r>
            <w:proofErr w:type="spellEnd"/>
            <w:r w:rsidRPr="000B6183">
              <w:rPr>
                <w:rFonts w:ascii="Times New Roman" w:hAnsi="Times New Roman"/>
                <w:color w:val="000000"/>
                <w:sz w:val="20"/>
                <w:szCs w:val="20"/>
              </w:rPr>
              <w:t xml:space="preserve">: Суды общей юрисдикции всех </w:t>
            </w:r>
            <w:proofErr w:type="spellStart"/>
            <w:r w:rsidRPr="000B6183">
              <w:rPr>
                <w:rFonts w:ascii="Times New Roman" w:hAnsi="Times New Roman"/>
                <w:color w:val="000000"/>
                <w:sz w:val="20"/>
                <w:szCs w:val="20"/>
              </w:rPr>
              <w:t>окургов</w:t>
            </w:r>
            <w:proofErr w:type="spellEnd"/>
          </w:p>
        </w:tc>
        <w:tc>
          <w:tcPr>
            <w:tcW w:w="945" w:type="dxa"/>
            <w:tcBorders>
              <w:top w:val="nil"/>
              <w:left w:val="nil"/>
              <w:bottom w:val="nil"/>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ОД-2</w:t>
            </w:r>
          </w:p>
        </w:tc>
        <w:tc>
          <w:tcPr>
            <w:tcW w:w="1408" w:type="dxa"/>
            <w:tcBorders>
              <w:top w:val="nil"/>
              <w:left w:val="nil"/>
              <w:bottom w:val="nil"/>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1</w:t>
            </w:r>
          </w:p>
        </w:tc>
      </w:tr>
      <w:tr w:rsidR="007E0C75" w:rsidRPr="000B6183" w:rsidTr="00A80D24">
        <w:trPr>
          <w:trHeight w:val="199"/>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4</w:t>
            </w:r>
          </w:p>
        </w:tc>
        <w:tc>
          <w:tcPr>
            <w:tcW w:w="6188" w:type="dxa"/>
            <w:tcBorders>
              <w:top w:val="single" w:sz="4" w:space="0" w:color="auto"/>
              <w:left w:val="nil"/>
              <w:bottom w:val="single" w:sz="4" w:space="0" w:color="auto"/>
              <w:right w:val="single" w:sz="4" w:space="0" w:color="auto"/>
            </w:tcBorders>
            <w:shd w:val="clear" w:color="auto" w:fill="auto"/>
            <w:vAlign w:val="center"/>
            <w:hideMark/>
          </w:tcPr>
          <w:p w:rsidR="007E0C75" w:rsidRPr="000B6183" w:rsidRDefault="007E0C75" w:rsidP="00A80D24">
            <w:pPr>
              <w:spacing w:after="0"/>
              <w:rPr>
                <w:rFonts w:ascii="Times New Roman" w:hAnsi="Times New Roman"/>
                <w:color w:val="000000"/>
                <w:sz w:val="20"/>
                <w:szCs w:val="20"/>
              </w:rPr>
            </w:pPr>
            <w:r w:rsidRPr="000B6183">
              <w:rPr>
                <w:rFonts w:ascii="Times New Roman" w:hAnsi="Times New Roman"/>
                <w:color w:val="000000"/>
                <w:sz w:val="20"/>
                <w:szCs w:val="20"/>
              </w:rPr>
              <w:t xml:space="preserve">СПС </w:t>
            </w:r>
            <w:proofErr w:type="spellStart"/>
            <w:r w:rsidRPr="000B6183">
              <w:rPr>
                <w:rFonts w:ascii="Times New Roman" w:hAnsi="Times New Roman"/>
                <w:color w:val="000000"/>
                <w:sz w:val="20"/>
                <w:szCs w:val="20"/>
              </w:rPr>
              <w:t>КонсультантПлюс</w:t>
            </w:r>
            <w:proofErr w:type="gramStart"/>
            <w:r w:rsidRPr="000B6183">
              <w:rPr>
                <w:rFonts w:ascii="Times New Roman" w:hAnsi="Times New Roman"/>
                <w:color w:val="000000"/>
                <w:sz w:val="20"/>
                <w:szCs w:val="20"/>
              </w:rPr>
              <w:t>:Я</w:t>
            </w:r>
            <w:proofErr w:type="gramEnd"/>
            <w:r w:rsidRPr="000B6183">
              <w:rPr>
                <w:rFonts w:ascii="Times New Roman" w:hAnsi="Times New Roman"/>
                <w:color w:val="000000"/>
                <w:sz w:val="20"/>
                <w:szCs w:val="20"/>
              </w:rPr>
              <w:t>рославский</w:t>
            </w:r>
            <w:proofErr w:type="spellEnd"/>
            <w:r w:rsidRPr="000B6183">
              <w:rPr>
                <w:rFonts w:ascii="Times New Roman" w:hAnsi="Times New Roman"/>
                <w:color w:val="000000"/>
                <w:sz w:val="20"/>
                <w:szCs w:val="20"/>
              </w:rPr>
              <w:t xml:space="preserve"> выпуск</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ОД-5</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1</w:t>
            </w:r>
          </w:p>
        </w:tc>
      </w:tr>
      <w:tr w:rsidR="007E0C75" w:rsidRPr="000B6183" w:rsidTr="00A80D24">
        <w:trPr>
          <w:trHeight w:val="199"/>
        </w:trPr>
        <w:tc>
          <w:tcPr>
            <w:tcW w:w="915" w:type="dxa"/>
            <w:vMerge w:val="restart"/>
            <w:tcBorders>
              <w:top w:val="nil"/>
              <w:left w:val="single" w:sz="4" w:space="0" w:color="auto"/>
              <w:bottom w:val="single" w:sz="4" w:space="0" w:color="000000"/>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5</w:t>
            </w:r>
          </w:p>
        </w:tc>
        <w:tc>
          <w:tcPr>
            <w:tcW w:w="6188" w:type="dxa"/>
            <w:tcBorders>
              <w:top w:val="nil"/>
              <w:left w:val="nil"/>
              <w:bottom w:val="nil"/>
              <w:right w:val="single" w:sz="4" w:space="0" w:color="auto"/>
            </w:tcBorders>
            <w:shd w:val="clear" w:color="auto" w:fill="auto"/>
            <w:vAlign w:val="center"/>
            <w:hideMark/>
          </w:tcPr>
          <w:p w:rsidR="007E0C75" w:rsidRPr="000B6183" w:rsidRDefault="007E0C75" w:rsidP="00A80D24">
            <w:pPr>
              <w:spacing w:after="0"/>
              <w:rPr>
                <w:rFonts w:ascii="Times New Roman" w:hAnsi="Times New Roman"/>
                <w:color w:val="000000"/>
                <w:sz w:val="20"/>
                <w:szCs w:val="20"/>
              </w:rPr>
            </w:pPr>
            <w:r w:rsidRPr="000B6183">
              <w:rPr>
                <w:rFonts w:ascii="Times New Roman" w:hAnsi="Times New Roman"/>
                <w:color w:val="000000"/>
                <w:sz w:val="20"/>
                <w:szCs w:val="20"/>
              </w:rPr>
              <w:t xml:space="preserve">СПС Консультант </w:t>
            </w:r>
            <w:proofErr w:type="spellStart"/>
            <w:r w:rsidRPr="000B6183">
              <w:rPr>
                <w:rFonts w:ascii="Times New Roman" w:hAnsi="Times New Roman"/>
                <w:color w:val="000000"/>
                <w:sz w:val="20"/>
                <w:szCs w:val="20"/>
              </w:rPr>
              <w:t>Премиум</w:t>
            </w:r>
            <w:proofErr w:type="spellEnd"/>
            <w:r w:rsidRPr="000B6183">
              <w:rPr>
                <w:rFonts w:ascii="Times New Roman" w:hAnsi="Times New Roman"/>
                <w:color w:val="000000"/>
                <w:sz w:val="20"/>
                <w:szCs w:val="20"/>
              </w:rPr>
              <w:t xml:space="preserve"> </w:t>
            </w:r>
            <w:proofErr w:type="spellStart"/>
            <w:r w:rsidRPr="000B6183">
              <w:rPr>
                <w:rFonts w:ascii="Times New Roman" w:hAnsi="Times New Roman"/>
                <w:color w:val="000000"/>
                <w:sz w:val="20"/>
                <w:szCs w:val="20"/>
              </w:rPr>
              <w:t>смарт-комплект</w:t>
            </w:r>
            <w:proofErr w:type="spellEnd"/>
            <w:r w:rsidRPr="000B6183">
              <w:rPr>
                <w:rFonts w:ascii="Times New Roman" w:hAnsi="Times New Roman"/>
                <w:color w:val="000000"/>
                <w:sz w:val="20"/>
                <w:szCs w:val="20"/>
              </w:rPr>
              <w:t xml:space="preserve"> Эксперт</w:t>
            </w:r>
          </w:p>
        </w:tc>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ОВК</w:t>
            </w:r>
          </w:p>
        </w:tc>
        <w:tc>
          <w:tcPr>
            <w:tcW w:w="1408" w:type="dxa"/>
            <w:vMerge w:val="restart"/>
            <w:tcBorders>
              <w:top w:val="nil"/>
              <w:left w:val="single" w:sz="4" w:space="0" w:color="auto"/>
              <w:bottom w:val="single" w:sz="4" w:space="0" w:color="000000"/>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2</w:t>
            </w:r>
          </w:p>
        </w:tc>
      </w:tr>
      <w:tr w:rsidR="007E0C75" w:rsidRPr="000B6183" w:rsidTr="00A80D24">
        <w:trPr>
          <w:trHeight w:val="199"/>
        </w:trPr>
        <w:tc>
          <w:tcPr>
            <w:tcW w:w="915"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c>
          <w:tcPr>
            <w:tcW w:w="6188" w:type="dxa"/>
            <w:tcBorders>
              <w:top w:val="nil"/>
              <w:left w:val="nil"/>
              <w:bottom w:val="nil"/>
              <w:right w:val="single" w:sz="4" w:space="0" w:color="auto"/>
            </w:tcBorders>
            <w:shd w:val="clear" w:color="auto" w:fill="auto"/>
            <w:vAlign w:val="center"/>
            <w:hideMark/>
          </w:tcPr>
          <w:p w:rsidR="007E0C75" w:rsidRPr="000B6183" w:rsidRDefault="007E0C75" w:rsidP="00A80D24">
            <w:pPr>
              <w:spacing w:after="0"/>
              <w:rPr>
                <w:rFonts w:ascii="Times New Roman" w:hAnsi="Times New Roman"/>
                <w:color w:val="000000"/>
                <w:sz w:val="20"/>
                <w:szCs w:val="20"/>
              </w:rPr>
            </w:pPr>
            <w:r w:rsidRPr="000B6183">
              <w:rPr>
                <w:rFonts w:ascii="Times New Roman" w:hAnsi="Times New Roman"/>
                <w:color w:val="000000"/>
                <w:sz w:val="20"/>
                <w:szCs w:val="20"/>
              </w:rPr>
              <w:t>В состав Системы входят Информационные Банки:</w:t>
            </w:r>
          </w:p>
        </w:tc>
        <w:tc>
          <w:tcPr>
            <w:tcW w:w="945"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c>
          <w:tcPr>
            <w:tcW w:w="1408"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r>
      <w:tr w:rsidR="007E0C75" w:rsidRPr="000B6183" w:rsidTr="00A80D24">
        <w:trPr>
          <w:trHeight w:val="199"/>
        </w:trPr>
        <w:tc>
          <w:tcPr>
            <w:tcW w:w="915"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c>
          <w:tcPr>
            <w:tcW w:w="6188" w:type="dxa"/>
            <w:tcBorders>
              <w:top w:val="nil"/>
              <w:left w:val="nil"/>
              <w:bottom w:val="single" w:sz="4" w:space="0" w:color="auto"/>
              <w:right w:val="single" w:sz="4" w:space="0" w:color="auto"/>
            </w:tcBorders>
            <w:shd w:val="clear" w:color="auto" w:fill="auto"/>
            <w:vAlign w:val="center"/>
            <w:hideMark/>
          </w:tcPr>
          <w:p w:rsidR="007E0C75" w:rsidRPr="000B6183" w:rsidRDefault="007E0C75" w:rsidP="00A80D24">
            <w:pPr>
              <w:spacing w:after="0"/>
              <w:rPr>
                <w:rFonts w:ascii="Times New Roman" w:hAnsi="Times New Roman"/>
                <w:color w:val="000000"/>
                <w:sz w:val="20"/>
                <w:szCs w:val="20"/>
              </w:rPr>
            </w:pPr>
            <w:r w:rsidRPr="000B6183">
              <w:rPr>
                <w:rFonts w:ascii="Times New Roman" w:hAnsi="Times New Roman"/>
                <w:color w:val="000000"/>
                <w:sz w:val="20"/>
                <w:szCs w:val="20"/>
              </w:rPr>
              <w:t xml:space="preserve">Российское законодательство (Версия </w:t>
            </w:r>
            <w:proofErr w:type="spellStart"/>
            <w:proofErr w:type="gramStart"/>
            <w:r w:rsidRPr="000B6183">
              <w:rPr>
                <w:rFonts w:ascii="Times New Roman" w:hAnsi="Times New Roman"/>
                <w:color w:val="000000"/>
                <w:sz w:val="20"/>
                <w:szCs w:val="20"/>
              </w:rPr>
              <w:t>Проф</w:t>
            </w:r>
            <w:proofErr w:type="spellEnd"/>
            <w:proofErr w:type="gramEnd"/>
            <w:r w:rsidRPr="000B6183">
              <w:rPr>
                <w:rFonts w:ascii="Times New Roman" w:hAnsi="Times New Roman"/>
                <w:color w:val="000000"/>
                <w:sz w:val="20"/>
                <w:szCs w:val="20"/>
              </w:rPr>
              <w:t>),</w:t>
            </w:r>
            <w:r w:rsidRPr="000B6183">
              <w:rPr>
                <w:rFonts w:ascii="Times New Roman" w:hAnsi="Times New Roman"/>
                <w:color w:val="000000"/>
                <w:sz w:val="20"/>
                <w:szCs w:val="20"/>
              </w:rPr>
              <w:br/>
              <w:t>Практика антимонопольной службы,</w:t>
            </w:r>
            <w:r w:rsidRPr="000B6183">
              <w:rPr>
                <w:rFonts w:ascii="Times New Roman" w:hAnsi="Times New Roman"/>
                <w:color w:val="000000"/>
                <w:sz w:val="20"/>
                <w:szCs w:val="20"/>
              </w:rPr>
              <w:br/>
              <w:t>Решения госорганов по спорным ситуациям,</w:t>
            </w:r>
            <w:r w:rsidRPr="000B6183">
              <w:rPr>
                <w:rFonts w:ascii="Times New Roman" w:hAnsi="Times New Roman"/>
                <w:color w:val="000000"/>
                <w:sz w:val="20"/>
                <w:szCs w:val="20"/>
              </w:rPr>
              <w:br/>
              <w:t>Региональный выпуск,</w:t>
            </w:r>
            <w:r w:rsidRPr="000B6183">
              <w:rPr>
                <w:rFonts w:ascii="Times New Roman" w:hAnsi="Times New Roman"/>
                <w:color w:val="000000"/>
                <w:sz w:val="20"/>
                <w:szCs w:val="20"/>
              </w:rPr>
              <w:br/>
              <w:t>Эксперт-приложение,</w:t>
            </w:r>
            <w:r w:rsidRPr="000B6183">
              <w:rPr>
                <w:rFonts w:ascii="Times New Roman" w:hAnsi="Times New Roman"/>
                <w:color w:val="000000"/>
                <w:sz w:val="20"/>
                <w:szCs w:val="20"/>
              </w:rPr>
              <w:br/>
              <w:t>Документы СССР,</w:t>
            </w:r>
            <w:r w:rsidRPr="000B6183">
              <w:rPr>
                <w:rFonts w:ascii="Times New Roman" w:hAnsi="Times New Roman"/>
                <w:color w:val="000000"/>
                <w:sz w:val="20"/>
                <w:szCs w:val="20"/>
              </w:rPr>
              <w:br/>
              <w:t>Правовые позиции высших судов,</w:t>
            </w:r>
            <w:r w:rsidRPr="000B6183">
              <w:rPr>
                <w:rFonts w:ascii="Times New Roman" w:hAnsi="Times New Roman"/>
                <w:color w:val="000000"/>
                <w:sz w:val="20"/>
                <w:szCs w:val="20"/>
              </w:rPr>
              <w:br/>
              <w:t>Решения высших судов,</w:t>
            </w:r>
            <w:r w:rsidRPr="000B6183">
              <w:rPr>
                <w:rFonts w:ascii="Times New Roman" w:hAnsi="Times New Roman"/>
                <w:color w:val="000000"/>
                <w:sz w:val="20"/>
                <w:szCs w:val="20"/>
              </w:rPr>
              <w:br/>
              <w:t>Суд по интеллектуальным правам,</w:t>
            </w:r>
            <w:r w:rsidRPr="000B6183">
              <w:rPr>
                <w:rFonts w:ascii="Times New Roman" w:hAnsi="Times New Roman"/>
                <w:color w:val="000000"/>
                <w:sz w:val="20"/>
                <w:szCs w:val="20"/>
              </w:rPr>
              <w:br/>
              <w:t>Все арбитражные суды  округов,</w:t>
            </w:r>
            <w:r w:rsidRPr="000B6183">
              <w:rPr>
                <w:rFonts w:ascii="Times New Roman" w:hAnsi="Times New Roman"/>
                <w:color w:val="000000"/>
                <w:sz w:val="20"/>
                <w:szCs w:val="20"/>
              </w:rPr>
              <w:br/>
              <w:t>Все арбитражные апелляционные суды,</w:t>
            </w:r>
            <w:r w:rsidRPr="000B6183">
              <w:rPr>
                <w:rFonts w:ascii="Times New Roman" w:hAnsi="Times New Roman"/>
                <w:color w:val="000000"/>
                <w:sz w:val="20"/>
                <w:szCs w:val="20"/>
              </w:rPr>
              <w:br/>
              <w:t>Все кассационные и апелляционные СОЮ,</w:t>
            </w:r>
            <w:r w:rsidRPr="000B6183">
              <w:rPr>
                <w:rFonts w:ascii="Times New Roman" w:hAnsi="Times New Roman"/>
                <w:color w:val="000000"/>
                <w:sz w:val="20"/>
                <w:szCs w:val="20"/>
              </w:rPr>
              <w:br/>
            </w:r>
            <w:proofErr w:type="spellStart"/>
            <w:r w:rsidRPr="000B6183">
              <w:rPr>
                <w:rFonts w:ascii="Times New Roman" w:hAnsi="Times New Roman"/>
                <w:color w:val="000000"/>
                <w:sz w:val="20"/>
                <w:szCs w:val="20"/>
              </w:rPr>
              <w:t>Супермассив</w:t>
            </w:r>
            <w:proofErr w:type="spellEnd"/>
            <w:r w:rsidRPr="000B6183">
              <w:rPr>
                <w:rFonts w:ascii="Times New Roman" w:hAnsi="Times New Roman"/>
                <w:color w:val="000000"/>
                <w:sz w:val="20"/>
                <w:szCs w:val="20"/>
              </w:rPr>
              <w:t xml:space="preserve"> судебной практики:</w:t>
            </w:r>
            <w:r w:rsidRPr="000B6183">
              <w:rPr>
                <w:rFonts w:ascii="Times New Roman" w:hAnsi="Times New Roman"/>
                <w:color w:val="000000"/>
                <w:sz w:val="20"/>
                <w:szCs w:val="20"/>
              </w:rPr>
              <w:br/>
              <w:t xml:space="preserve">- </w:t>
            </w:r>
            <w:proofErr w:type="gramStart"/>
            <w:r w:rsidRPr="000B6183">
              <w:rPr>
                <w:rFonts w:ascii="Times New Roman" w:hAnsi="Times New Roman"/>
                <w:color w:val="000000"/>
                <w:sz w:val="20"/>
                <w:szCs w:val="20"/>
              </w:rPr>
              <w:t>Решения арбитражных судов первой инстанции,</w:t>
            </w:r>
            <w:r w:rsidRPr="000B6183">
              <w:rPr>
                <w:rFonts w:ascii="Times New Roman" w:hAnsi="Times New Roman"/>
                <w:color w:val="000000"/>
                <w:sz w:val="20"/>
                <w:szCs w:val="20"/>
              </w:rPr>
              <w:br/>
            </w:r>
            <w:r w:rsidRPr="000B6183">
              <w:rPr>
                <w:rFonts w:ascii="Times New Roman" w:hAnsi="Times New Roman"/>
                <w:color w:val="000000"/>
                <w:sz w:val="20"/>
                <w:szCs w:val="20"/>
              </w:rPr>
              <w:br/>
              <w:t>- областные и приравненные к ним, районные суды общей юрисдикции (все округа), военные суды,</w:t>
            </w:r>
            <w:r w:rsidRPr="000B6183">
              <w:rPr>
                <w:rFonts w:ascii="Times New Roman" w:hAnsi="Times New Roman"/>
                <w:color w:val="000000"/>
                <w:sz w:val="20"/>
                <w:szCs w:val="20"/>
              </w:rPr>
              <w:br/>
              <w:t>Подборки судебных решений,</w:t>
            </w:r>
            <w:r w:rsidRPr="000B6183">
              <w:rPr>
                <w:rFonts w:ascii="Times New Roman" w:hAnsi="Times New Roman"/>
                <w:color w:val="000000"/>
                <w:sz w:val="20"/>
                <w:szCs w:val="20"/>
              </w:rPr>
              <w:br/>
              <w:t>Путеводитель по налогам,</w:t>
            </w:r>
            <w:r w:rsidRPr="000B6183">
              <w:rPr>
                <w:rFonts w:ascii="Times New Roman" w:hAnsi="Times New Roman"/>
                <w:color w:val="000000"/>
                <w:sz w:val="20"/>
                <w:szCs w:val="20"/>
              </w:rPr>
              <w:br/>
              <w:t>Путеводитель по кадровым вопросам,</w:t>
            </w:r>
            <w:r w:rsidRPr="000B6183">
              <w:rPr>
                <w:rFonts w:ascii="Times New Roman" w:hAnsi="Times New Roman"/>
                <w:color w:val="000000"/>
                <w:sz w:val="20"/>
                <w:szCs w:val="20"/>
              </w:rPr>
              <w:br/>
              <w:t>Путеводитель по сделкам,</w:t>
            </w:r>
            <w:r w:rsidRPr="000B6183">
              <w:rPr>
                <w:rFonts w:ascii="Times New Roman" w:hAnsi="Times New Roman"/>
                <w:color w:val="000000"/>
                <w:sz w:val="20"/>
                <w:szCs w:val="20"/>
              </w:rPr>
              <w:br/>
              <w:t>Разъясняющие письма органов власти,</w:t>
            </w:r>
            <w:r w:rsidRPr="000B6183">
              <w:rPr>
                <w:rFonts w:ascii="Times New Roman" w:hAnsi="Times New Roman"/>
                <w:color w:val="000000"/>
                <w:sz w:val="20"/>
                <w:szCs w:val="20"/>
              </w:rPr>
              <w:br/>
              <w:t>Вопросы-ответы (Финансист),</w:t>
            </w:r>
            <w:r w:rsidRPr="000B6183">
              <w:rPr>
                <w:rFonts w:ascii="Times New Roman" w:hAnsi="Times New Roman"/>
                <w:color w:val="000000"/>
                <w:sz w:val="20"/>
                <w:szCs w:val="20"/>
              </w:rPr>
              <w:br/>
              <w:t>Бухгалтерская пресса и книги,</w:t>
            </w:r>
            <w:r w:rsidRPr="000B6183">
              <w:rPr>
                <w:rFonts w:ascii="Times New Roman" w:hAnsi="Times New Roman"/>
                <w:color w:val="000000"/>
                <w:sz w:val="20"/>
                <w:szCs w:val="20"/>
              </w:rPr>
              <w:br/>
              <w:t>Корреспонденция счетов,</w:t>
            </w:r>
            <w:r w:rsidRPr="000B6183">
              <w:rPr>
                <w:rFonts w:ascii="Times New Roman" w:hAnsi="Times New Roman"/>
                <w:color w:val="000000"/>
                <w:sz w:val="20"/>
                <w:szCs w:val="20"/>
              </w:rPr>
              <w:br/>
              <w:t>Подборки и консультации Горячей линии,</w:t>
            </w:r>
            <w:r w:rsidRPr="000B6183">
              <w:rPr>
                <w:rFonts w:ascii="Times New Roman" w:hAnsi="Times New Roman"/>
                <w:color w:val="000000"/>
                <w:sz w:val="20"/>
                <w:szCs w:val="20"/>
              </w:rPr>
              <w:br/>
              <w:t>Постатейные комментарии и книги,</w:t>
            </w:r>
            <w:r w:rsidRPr="000B6183">
              <w:rPr>
                <w:rFonts w:ascii="Times New Roman" w:hAnsi="Times New Roman"/>
                <w:color w:val="000000"/>
                <w:sz w:val="20"/>
                <w:szCs w:val="20"/>
              </w:rPr>
              <w:br/>
              <w:t>Путеводитель по договорной работе,</w:t>
            </w:r>
            <w:r w:rsidRPr="000B6183">
              <w:rPr>
                <w:rFonts w:ascii="Times New Roman" w:hAnsi="Times New Roman"/>
                <w:color w:val="000000"/>
                <w:sz w:val="20"/>
                <w:szCs w:val="20"/>
              </w:rPr>
              <w:br/>
              <w:t>Путеводитель по судебной практике</w:t>
            </w:r>
            <w:proofErr w:type="gramEnd"/>
            <w:r w:rsidRPr="000B6183">
              <w:rPr>
                <w:rFonts w:ascii="Times New Roman" w:hAnsi="Times New Roman"/>
                <w:color w:val="000000"/>
                <w:sz w:val="20"/>
                <w:szCs w:val="20"/>
              </w:rPr>
              <w:t xml:space="preserve"> (</w:t>
            </w:r>
            <w:proofErr w:type="gramStart"/>
            <w:r w:rsidRPr="000B6183">
              <w:rPr>
                <w:rFonts w:ascii="Times New Roman" w:hAnsi="Times New Roman"/>
                <w:color w:val="000000"/>
                <w:sz w:val="20"/>
                <w:szCs w:val="20"/>
              </w:rPr>
              <w:t>ГК РФ),</w:t>
            </w:r>
            <w:r w:rsidRPr="000B6183">
              <w:rPr>
                <w:rFonts w:ascii="Times New Roman" w:hAnsi="Times New Roman"/>
                <w:color w:val="000000"/>
                <w:sz w:val="20"/>
                <w:szCs w:val="20"/>
              </w:rPr>
              <w:br/>
              <w:t>Путеводитель по корпоративным процедурам,</w:t>
            </w:r>
            <w:r w:rsidRPr="000B6183">
              <w:rPr>
                <w:rFonts w:ascii="Times New Roman" w:hAnsi="Times New Roman"/>
                <w:color w:val="000000"/>
                <w:sz w:val="20"/>
                <w:szCs w:val="20"/>
              </w:rPr>
              <w:br/>
              <w:t>Путеводитель по корпоративным спорам,</w:t>
            </w:r>
            <w:r w:rsidRPr="000B6183">
              <w:rPr>
                <w:rFonts w:ascii="Times New Roman" w:hAnsi="Times New Roman"/>
                <w:color w:val="000000"/>
                <w:sz w:val="20"/>
                <w:szCs w:val="20"/>
              </w:rPr>
              <w:br/>
              <w:t>Путеводитель по трудовым спорам,</w:t>
            </w:r>
            <w:r w:rsidRPr="000B6183">
              <w:rPr>
                <w:rFonts w:ascii="Times New Roman" w:hAnsi="Times New Roman"/>
                <w:color w:val="000000"/>
                <w:sz w:val="20"/>
                <w:szCs w:val="20"/>
              </w:rPr>
              <w:br/>
              <w:t xml:space="preserve">Путеводитель по </w:t>
            </w:r>
            <w:proofErr w:type="spellStart"/>
            <w:r w:rsidRPr="000B6183">
              <w:rPr>
                <w:rFonts w:ascii="Times New Roman" w:hAnsi="Times New Roman"/>
                <w:color w:val="000000"/>
                <w:sz w:val="20"/>
                <w:szCs w:val="20"/>
              </w:rPr>
              <w:t>госуслугам</w:t>
            </w:r>
            <w:proofErr w:type="spellEnd"/>
            <w:r w:rsidRPr="000B6183">
              <w:rPr>
                <w:rFonts w:ascii="Times New Roman" w:hAnsi="Times New Roman"/>
                <w:color w:val="000000"/>
                <w:sz w:val="20"/>
                <w:szCs w:val="20"/>
              </w:rPr>
              <w:t xml:space="preserve"> для юридических лиц,</w:t>
            </w:r>
            <w:r w:rsidRPr="000B6183">
              <w:rPr>
                <w:rFonts w:ascii="Times New Roman" w:hAnsi="Times New Roman"/>
                <w:color w:val="000000"/>
                <w:sz w:val="20"/>
                <w:szCs w:val="20"/>
              </w:rPr>
              <w:br/>
              <w:t>Путеводитель по контрактной системе в сфере закупок,</w:t>
            </w:r>
            <w:r w:rsidRPr="000B6183">
              <w:rPr>
                <w:rFonts w:ascii="Times New Roman" w:hAnsi="Times New Roman"/>
                <w:color w:val="000000"/>
                <w:sz w:val="20"/>
                <w:szCs w:val="20"/>
              </w:rPr>
              <w:br/>
              <w:t>Путеводитель по спорам в сфере закупок,</w:t>
            </w:r>
            <w:r w:rsidRPr="000B6183">
              <w:rPr>
                <w:rFonts w:ascii="Times New Roman" w:hAnsi="Times New Roman"/>
                <w:color w:val="000000"/>
                <w:sz w:val="20"/>
                <w:szCs w:val="20"/>
              </w:rPr>
              <w:br/>
              <w:t>Юридическая пресса,</w:t>
            </w:r>
            <w:r w:rsidRPr="000B6183">
              <w:rPr>
                <w:rFonts w:ascii="Times New Roman" w:hAnsi="Times New Roman"/>
                <w:color w:val="000000"/>
                <w:sz w:val="20"/>
                <w:szCs w:val="20"/>
              </w:rPr>
              <w:br/>
              <w:t>Деловые бумаги,</w:t>
            </w:r>
            <w:r w:rsidRPr="000B6183">
              <w:rPr>
                <w:rFonts w:ascii="Times New Roman" w:hAnsi="Times New Roman"/>
                <w:color w:val="000000"/>
                <w:sz w:val="20"/>
                <w:szCs w:val="20"/>
              </w:rPr>
              <w:br/>
              <w:t>Отраслевые технические нормы,</w:t>
            </w:r>
            <w:r w:rsidRPr="000B6183">
              <w:rPr>
                <w:rFonts w:ascii="Times New Roman" w:hAnsi="Times New Roman"/>
                <w:color w:val="000000"/>
                <w:sz w:val="20"/>
                <w:szCs w:val="20"/>
              </w:rPr>
              <w:br/>
              <w:t>Законопроекты,</w:t>
            </w:r>
            <w:r w:rsidRPr="000B6183">
              <w:rPr>
                <w:rFonts w:ascii="Times New Roman" w:hAnsi="Times New Roman"/>
                <w:color w:val="000000"/>
                <w:sz w:val="20"/>
                <w:szCs w:val="20"/>
              </w:rPr>
              <w:br/>
              <w:t>Проекты нормативных правовых актов,</w:t>
            </w:r>
            <w:r w:rsidRPr="000B6183">
              <w:rPr>
                <w:rFonts w:ascii="Times New Roman" w:hAnsi="Times New Roman"/>
                <w:color w:val="000000"/>
                <w:sz w:val="20"/>
                <w:szCs w:val="20"/>
              </w:rPr>
              <w:br/>
              <w:t>Международное право,</w:t>
            </w:r>
            <w:r w:rsidRPr="000B6183">
              <w:rPr>
                <w:rFonts w:ascii="Times New Roman" w:hAnsi="Times New Roman"/>
                <w:color w:val="000000"/>
                <w:sz w:val="20"/>
                <w:szCs w:val="20"/>
              </w:rPr>
              <w:br/>
              <w:t>Конструктор договоров,</w:t>
            </w:r>
            <w:r w:rsidRPr="000B6183">
              <w:rPr>
                <w:rFonts w:ascii="Times New Roman" w:hAnsi="Times New Roman"/>
                <w:color w:val="000000"/>
                <w:sz w:val="20"/>
                <w:szCs w:val="20"/>
              </w:rPr>
              <w:br/>
              <w:t>Архив решений ФАС и УФАС,</w:t>
            </w:r>
            <w:r w:rsidRPr="000B6183">
              <w:rPr>
                <w:rFonts w:ascii="Times New Roman" w:hAnsi="Times New Roman"/>
                <w:color w:val="000000"/>
                <w:sz w:val="20"/>
                <w:szCs w:val="20"/>
              </w:rPr>
              <w:br/>
              <w:t>Архив определений арбитражных судов,</w:t>
            </w:r>
            <w:r w:rsidRPr="000B6183">
              <w:rPr>
                <w:rFonts w:ascii="Times New Roman" w:hAnsi="Times New Roman"/>
                <w:color w:val="000000"/>
                <w:sz w:val="20"/>
                <w:szCs w:val="20"/>
              </w:rPr>
              <w:br/>
              <w:t>Архив решений</w:t>
            </w:r>
            <w:proofErr w:type="gramEnd"/>
            <w:r w:rsidRPr="000B6183">
              <w:rPr>
                <w:rFonts w:ascii="Times New Roman" w:hAnsi="Times New Roman"/>
                <w:color w:val="000000"/>
                <w:sz w:val="20"/>
                <w:szCs w:val="20"/>
              </w:rPr>
              <w:t xml:space="preserve"> мировых судей,</w:t>
            </w:r>
            <w:r w:rsidRPr="000B6183">
              <w:rPr>
                <w:rFonts w:ascii="Times New Roman" w:hAnsi="Times New Roman"/>
                <w:color w:val="000000"/>
                <w:sz w:val="20"/>
                <w:szCs w:val="20"/>
              </w:rPr>
              <w:br/>
              <w:t>Архив документов муниципальных образований субъектов РФ,</w:t>
            </w:r>
            <w:r w:rsidRPr="000B6183">
              <w:rPr>
                <w:rFonts w:ascii="Times New Roman" w:hAnsi="Times New Roman"/>
                <w:color w:val="000000"/>
                <w:sz w:val="20"/>
                <w:szCs w:val="20"/>
              </w:rPr>
              <w:br/>
              <w:t>Архив технических норм</w:t>
            </w:r>
          </w:p>
        </w:tc>
        <w:tc>
          <w:tcPr>
            <w:tcW w:w="945"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c>
          <w:tcPr>
            <w:tcW w:w="1408"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r>
      <w:tr w:rsidR="007E0C75" w:rsidRPr="000B6183" w:rsidTr="00A80D24">
        <w:trPr>
          <w:trHeight w:val="199"/>
        </w:trPr>
        <w:tc>
          <w:tcPr>
            <w:tcW w:w="915" w:type="dxa"/>
            <w:vMerge w:val="restart"/>
            <w:tcBorders>
              <w:top w:val="nil"/>
              <w:left w:val="single" w:sz="4" w:space="0" w:color="auto"/>
              <w:bottom w:val="single" w:sz="4" w:space="0" w:color="000000"/>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6</w:t>
            </w:r>
          </w:p>
        </w:tc>
        <w:tc>
          <w:tcPr>
            <w:tcW w:w="6188" w:type="dxa"/>
            <w:tcBorders>
              <w:top w:val="nil"/>
              <w:left w:val="nil"/>
              <w:bottom w:val="nil"/>
              <w:right w:val="single" w:sz="4" w:space="0" w:color="auto"/>
            </w:tcBorders>
            <w:shd w:val="clear" w:color="auto" w:fill="auto"/>
            <w:vAlign w:val="center"/>
            <w:hideMark/>
          </w:tcPr>
          <w:p w:rsidR="007E0C75" w:rsidRPr="000B6183" w:rsidRDefault="007E0C75" w:rsidP="00A80D24">
            <w:pPr>
              <w:spacing w:after="0"/>
              <w:rPr>
                <w:rFonts w:ascii="Times New Roman" w:hAnsi="Times New Roman"/>
                <w:color w:val="000000"/>
                <w:sz w:val="20"/>
                <w:szCs w:val="20"/>
              </w:rPr>
            </w:pPr>
            <w:r w:rsidRPr="000B6183">
              <w:rPr>
                <w:rFonts w:ascii="Times New Roman" w:hAnsi="Times New Roman"/>
                <w:color w:val="000000"/>
                <w:sz w:val="20"/>
                <w:szCs w:val="20"/>
              </w:rPr>
              <w:t xml:space="preserve">СПС Консультант </w:t>
            </w:r>
            <w:proofErr w:type="spellStart"/>
            <w:r w:rsidRPr="000B6183">
              <w:rPr>
                <w:rFonts w:ascii="Times New Roman" w:hAnsi="Times New Roman"/>
                <w:color w:val="000000"/>
                <w:sz w:val="20"/>
                <w:szCs w:val="20"/>
              </w:rPr>
              <w:t>Премиум</w:t>
            </w:r>
            <w:proofErr w:type="spellEnd"/>
            <w:r w:rsidRPr="000B6183">
              <w:rPr>
                <w:rFonts w:ascii="Times New Roman" w:hAnsi="Times New Roman"/>
                <w:color w:val="000000"/>
                <w:sz w:val="20"/>
                <w:szCs w:val="20"/>
              </w:rPr>
              <w:t xml:space="preserve"> </w:t>
            </w:r>
            <w:proofErr w:type="spellStart"/>
            <w:r w:rsidRPr="000B6183">
              <w:rPr>
                <w:rFonts w:ascii="Times New Roman" w:hAnsi="Times New Roman"/>
                <w:color w:val="000000"/>
                <w:sz w:val="20"/>
                <w:szCs w:val="20"/>
              </w:rPr>
              <w:t>смарт-комплект</w:t>
            </w:r>
            <w:proofErr w:type="spellEnd"/>
            <w:r w:rsidRPr="000B6183">
              <w:rPr>
                <w:rFonts w:ascii="Times New Roman" w:hAnsi="Times New Roman"/>
                <w:color w:val="000000"/>
                <w:sz w:val="20"/>
                <w:szCs w:val="20"/>
              </w:rPr>
              <w:t xml:space="preserve"> </w:t>
            </w:r>
            <w:proofErr w:type="spellStart"/>
            <w:proofErr w:type="gramStart"/>
            <w:r w:rsidRPr="000B6183">
              <w:rPr>
                <w:rFonts w:ascii="Times New Roman" w:hAnsi="Times New Roman"/>
                <w:color w:val="000000"/>
                <w:sz w:val="20"/>
                <w:szCs w:val="20"/>
              </w:rPr>
              <w:t>Проф</w:t>
            </w:r>
            <w:proofErr w:type="spellEnd"/>
            <w:proofErr w:type="gramEnd"/>
          </w:p>
        </w:tc>
        <w:tc>
          <w:tcPr>
            <w:tcW w:w="945" w:type="dxa"/>
            <w:vMerge w:val="restart"/>
            <w:tcBorders>
              <w:top w:val="nil"/>
              <w:left w:val="single" w:sz="4" w:space="0" w:color="auto"/>
              <w:bottom w:val="single" w:sz="4" w:space="0" w:color="000000"/>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ОВК</w:t>
            </w:r>
          </w:p>
        </w:tc>
        <w:tc>
          <w:tcPr>
            <w:tcW w:w="1408" w:type="dxa"/>
            <w:vMerge w:val="restart"/>
            <w:tcBorders>
              <w:top w:val="nil"/>
              <w:left w:val="single" w:sz="4" w:space="0" w:color="auto"/>
              <w:bottom w:val="single" w:sz="4" w:space="0" w:color="000000"/>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1</w:t>
            </w:r>
          </w:p>
        </w:tc>
      </w:tr>
      <w:tr w:rsidR="007E0C75" w:rsidRPr="000B6183" w:rsidTr="00A80D24">
        <w:trPr>
          <w:trHeight w:val="199"/>
        </w:trPr>
        <w:tc>
          <w:tcPr>
            <w:tcW w:w="915"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c>
          <w:tcPr>
            <w:tcW w:w="6188" w:type="dxa"/>
            <w:tcBorders>
              <w:top w:val="nil"/>
              <w:left w:val="nil"/>
              <w:bottom w:val="nil"/>
              <w:right w:val="single" w:sz="4" w:space="0" w:color="auto"/>
            </w:tcBorders>
            <w:shd w:val="clear" w:color="auto" w:fill="auto"/>
            <w:vAlign w:val="center"/>
            <w:hideMark/>
          </w:tcPr>
          <w:p w:rsidR="007E0C75" w:rsidRPr="000B6183" w:rsidRDefault="007E0C75" w:rsidP="00A80D24">
            <w:pPr>
              <w:spacing w:after="0"/>
              <w:rPr>
                <w:rFonts w:ascii="Times New Roman" w:hAnsi="Times New Roman"/>
                <w:color w:val="000000"/>
                <w:sz w:val="20"/>
                <w:szCs w:val="20"/>
              </w:rPr>
            </w:pPr>
            <w:r w:rsidRPr="000B6183">
              <w:rPr>
                <w:rFonts w:ascii="Times New Roman" w:hAnsi="Times New Roman"/>
                <w:color w:val="000000"/>
                <w:sz w:val="20"/>
                <w:szCs w:val="20"/>
              </w:rPr>
              <w:t>В состав Системы входят Информационные Банки:</w:t>
            </w:r>
          </w:p>
        </w:tc>
        <w:tc>
          <w:tcPr>
            <w:tcW w:w="945"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c>
          <w:tcPr>
            <w:tcW w:w="1408"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r>
      <w:tr w:rsidR="007E0C75" w:rsidRPr="000B6183" w:rsidTr="00A80D24">
        <w:trPr>
          <w:trHeight w:val="199"/>
        </w:trPr>
        <w:tc>
          <w:tcPr>
            <w:tcW w:w="915"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c>
          <w:tcPr>
            <w:tcW w:w="6188" w:type="dxa"/>
            <w:tcBorders>
              <w:top w:val="nil"/>
              <w:left w:val="nil"/>
              <w:bottom w:val="single" w:sz="4" w:space="0" w:color="auto"/>
              <w:right w:val="single" w:sz="4" w:space="0" w:color="auto"/>
            </w:tcBorders>
            <w:shd w:val="clear" w:color="auto" w:fill="auto"/>
            <w:vAlign w:val="center"/>
            <w:hideMark/>
          </w:tcPr>
          <w:p w:rsidR="007E0C75" w:rsidRPr="000B6183" w:rsidRDefault="007E0C75" w:rsidP="00A80D24">
            <w:pPr>
              <w:spacing w:after="0"/>
              <w:rPr>
                <w:rFonts w:ascii="Times New Roman" w:hAnsi="Times New Roman"/>
                <w:color w:val="000000"/>
                <w:sz w:val="20"/>
                <w:szCs w:val="20"/>
              </w:rPr>
            </w:pPr>
            <w:r w:rsidRPr="000B6183">
              <w:rPr>
                <w:rFonts w:ascii="Times New Roman" w:hAnsi="Times New Roman"/>
                <w:color w:val="000000"/>
                <w:sz w:val="20"/>
                <w:szCs w:val="20"/>
              </w:rPr>
              <w:t xml:space="preserve">Российское законодательство (Версия </w:t>
            </w:r>
            <w:proofErr w:type="spellStart"/>
            <w:proofErr w:type="gramStart"/>
            <w:r w:rsidRPr="000B6183">
              <w:rPr>
                <w:rFonts w:ascii="Times New Roman" w:hAnsi="Times New Roman"/>
                <w:color w:val="000000"/>
                <w:sz w:val="20"/>
                <w:szCs w:val="20"/>
              </w:rPr>
              <w:t>Проф</w:t>
            </w:r>
            <w:proofErr w:type="spellEnd"/>
            <w:proofErr w:type="gramEnd"/>
            <w:r w:rsidRPr="000B6183">
              <w:rPr>
                <w:rFonts w:ascii="Times New Roman" w:hAnsi="Times New Roman"/>
                <w:color w:val="000000"/>
                <w:sz w:val="20"/>
                <w:szCs w:val="20"/>
              </w:rPr>
              <w:t>),</w:t>
            </w:r>
            <w:r w:rsidRPr="000B6183">
              <w:rPr>
                <w:rFonts w:ascii="Times New Roman" w:hAnsi="Times New Roman"/>
                <w:color w:val="000000"/>
                <w:sz w:val="20"/>
                <w:szCs w:val="20"/>
              </w:rPr>
              <w:br/>
              <w:t>Практика антимонопольной службы,</w:t>
            </w:r>
            <w:r w:rsidRPr="000B6183">
              <w:rPr>
                <w:rFonts w:ascii="Times New Roman" w:hAnsi="Times New Roman"/>
                <w:color w:val="000000"/>
                <w:sz w:val="20"/>
                <w:szCs w:val="20"/>
              </w:rPr>
              <w:br/>
              <w:t>Решения госорганов по спорным ситуациям,</w:t>
            </w:r>
            <w:r w:rsidRPr="000B6183">
              <w:rPr>
                <w:rFonts w:ascii="Times New Roman" w:hAnsi="Times New Roman"/>
                <w:color w:val="000000"/>
                <w:sz w:val="20"/>
                <w:szCs w:val="20"/>
              </w:rPr>
              <w:br/>
              <w:t>Региональный выпуск,</w:t>
            </w:r>
            <w:r w:rsidRPr="000B6183">
              <w:rPr>
                <w:rFonts w:ascii="Times New Roman" w:hAnsi="Times New Roman"/>
                <w:color w:val="000000"/>
                <w:sz w:val="20"/>
                <w:szCs w:val="20"/>
              </w:rPr>
              <w:br/>
              <w:t>Эксперт-приложение (бюджетные организации),</w:t>
            </w:r>
            <w:r w:rsidRPr="000B6183">
              <w:rPr>
                <w:rFonts w:ascii="Times New Roman" w:hAnsi="Times New Roman"/>
                <w:color w:val="000000"/>
                <w:sz w:val="20"/>
                <w:szCs w:val="20"/>
              </w:rPr>
              <w:br/>
              <w:t>Правовые позиции высших судов,</w:t>
            </w:r>
            <w:r w:rsidRPr="000B6183">
              <w:rPr>
                <w:rFonts w:ascii="Times New Roman" w:hAnsi="Times New Roman"/>
                <w:color w:val="000000"/>
                <w:sz w:val="20"/>
                <w:szCs w:val="20"/>
              </w:rPr>
              <w:br/>
            </w:r>
            <w:r w:rsidRPr="000B6183">
              <w:rPr>
                <w:rFonts w:ascii="Times New Roman" w:hAnsi="Times New Roman"/>
                <w:color w:val="000000"/>
                <w:sz w:val="20"/>
                <w:szCs w:val="20"/>
              </w:rPr>
              <w:lastRenderedPageBreak/>
              <w:t>Решения высших судов,</w:t>
            </w:r>
            <w:r w:rsidRPr="000B6183">
              <w:rPr>
                <w:rFonts w:ascii="Times New Roman" w:hAnsi="Times New Roman"/>
                <w:color w:val="000000"/>
                <w:sz w:val="20"/>
                <w:szCs w:val="20"/>
              </w:rPr>
              <w:br/>
              <w:t>Суд по интеллектуальным правам,</w:t>
            </w:r>
            <w:r w:rsidRPr="000B6183">
              <w:rPr>
                <w:rFonts w:ascii="Times New Roman" w:hAnsi="Times New Roman"/>
                <w:color w:val="000000"/>
                <w:sz w:val="20"/>
                <w:szCs w:val="20"/>
              </w:rPr>
              <w:br/>
              <w:t>Все арбитражные суды  округов,</w:t>
            </w:r>
            <w:r w:rsidRPr="000B6183">
              <w:rPr>
                <w:rFonts w:ascii="Times New Roman" w:hAnsi="Times New Roman"/>
                <w:color w:val="000000"/>
                <w:sz w:val="20"/>
                <w:szCs w:val="20"/>
              </w:rPr>
              <w:br/>
              <w:t>Все арбитражные апелляционные суды,</w:t>
            </w:r>
            <w:r w:rsidRPr="000B6183">
              <w:rPr>
                <w:rFonts w:ascii="Times New Roman" w:hAnsi="Times New Roman"/>
                <w:color w:val="000000"/>
                <w:sz w:val="20"/>
                <w:szCs w:val="20"/>
              </w:rPr>
              <w:br/>
              <w:t>Все кассационные и апелляционные СОЮ,</w:t>
            </w:r>
            <w:r w:rsidRPr="000B6183">
              <w:rPr>
                <w:rFonts w:ascii="Times New Roman" w:hAnsi="Times New Roman"/>
                <w:color w:val="000000"/>
                <w:sz w:val="20"/>
                <w:szCs w:val="20"/>
              </w:rPr>
              <w:br/>
            </w:r>
            <w:proofErr w:type="spellStart"/>
            <w:r w:rsidRPr="000B6183">
              <w:rPr>
                <w:rFonts w:ascii="Times New Roman" w:hAnsi="Times New Roman"/>
                <w:color w:val="000000"/>
                <w:sz w:val="20"/>
                <w:szCs w:val="20"/>
              </w:rPr>
              <w:t>Супермассив</w:t>
            </w:r>
            <w:proofErr w:type="spellEnd"/>
            <w:r w:rsidRPr="000B6183">
              <w:rPr>
                <w:rFonts w:ascii="Times New Roman" w:hAnsi="Times New Roman"/>
                <w:color w:val="000000"/>
                <w:sz w:val="20"/>
                <w:szCs w:val="20"/>
              </w:rPr>
              <w:t xml:space="preserve"> судебной практики:</w:t>
            </w:r>
            <w:r w:rsidRPr="000B6183">
              <w:rPr>
                <w:rFonts w:ascii="Times New Roman" w:hAnsi="Times New Roman"/>
                <w:color w:val="000000"/>
                <w:sz w:val="20"/>
                <w:szCs w:val="20"/>
              </w:rPr>
              <w:br/>
              <w:t>- Решения арбитражных судов первой инстанции,</w:t>
            </w:r>
            <w:r w:rsidRPr="000B6183">
              <w:rPr>
                <w:rFonts w:ascii="Times New Roman" w:hAnsi="Times New Roman"/>
                <w:color w:val="000000"/>
                <w:sz w:val="20"/>
                <w:szCs w:val="20"/>
              </w:rPr>
              <w:br/>
              <w:t>- областные и приравненные к ним, районные суды общей юрисдикции (все округа), военные суды</w:t>
            </w:r>
            <w:proofErr w:type="gramStart"/>
            <w:r w:rsidRPr="000B6183">
              <w:rPr>
                <w:rFonts w:ascii="Times New Roman" w:hAnsi="Times New Roman"/>
                <w:color w:val="000000"/>
                <w:sz w:val="20"/>
                <w:szCs w:val="20"/>
              </w:rPr>
              <w:t xml:space="preserve"> ,</w:t>
            </w:r>
            <w:proofErr w:type="gramEnd"/>
            <w:r w:rsidRPr="000B6183">
              <w:rPr>
                <w:rFonts w:ascii="Times New Roman" w:hAnsi="Times New Roman"/>
                <w:color w:val="000000"/>
                <w:sz w:val="20"/>
                <w:szCs w:val="20"/>
              </w:rPr>
              <w:br/>
              <w:t>Путеводитель по налогам,</w:t>
            </w:r>
            <w:r w:rsidRPr="000B6183">
              <w:rPr>
                <w:rFonts w:ascii="Times New Roman" w:hAnsi="Times New Roman"/>
                <w:color w:val="000000"/>
                <w:sz w:val="20"/>
                <w:szCs w:val="20"/>
              </w:rPr>
              <w:br/>
              <w:t>Путеводитель по кадровым вопросам,</w:t>
            </w:r>
            <w:r w:rsidRPr="000B6183">
              <w:rPr>
                <w:rFonts w:ascii="Times New Roman" w:hAnsi="Times New Roman"/>
                <w:color w:val="000000"/>
                <w:sz w:val="20"/>
                <w:szCs w:val="20"/>
              </w:rPr>
              <w:br/>
              <w:t>Путеводитель по сделкам,</w:t>
            </w:r>
            <w:r w:rsidRPr="000B6183">
              <w:rPr>
                <w:rFonts w:ascii="Times New Roman" w:hAnsi="Times New Roman"/>
                <w:color w:val="000000"/>
                <w:sz w:val="20"/>
                <w:szCs w:val="20"/>
              </w:rPr>
              <w:br/>
              <w:t>Разъясняющие письма органов власти,</w:t>
            </w:r>
            <w:r w:rsidRPr="000B6183">
              <w:rPr>
                <w:rFonts w:ascii="Times New Roman" w:hAnsi="Times New Roman"/>
                <w:color w:val="000000"/>
                <w:sz w:val="20"/>
                <w:szCs w:val="20"/>
              </w:rPr>
              <w:br/>
              <w:t>Вопросы-ответы (Финансист),</w:t>
            </w:r>
            <w:r w:rsidRPr="000B6183">
              <w:rPr>
                <w:rFonts w:ascii="Times New Roman" w:hAnsi="Times New Roman"/>
                <w:color w:val="000000"/>
                <w:sz w:val="20"/>
                <w:szCs w:val="20"/>
              </w:rPr>
              <w:br/>
              <w:t>Бухгалтерская пресса и книги,</w:t>
            </w:r>
            <w:r w:rsidRPr="000B6183">
              <w:rPr>
                <w:rFonts w:ascii="Times New Roman" w:hAnsi="Times New Roman"/>
                <w:color w:val="000000"/>
                <w:sz w:val="20"/>
                <w:szCs w:val="20"/>
              </w:rPr>
              <w:br/>
              <w:t>Корреспонденция счетов,</w:t>
            </w:r>
            <w:r w:rsidRPr="000B6183">
              <w:rPr>
                <w:rFonts w:ascii="Times New Roman" w:hAnsi="Times New Roman"/>
                <w:color w:val="000000"/>
                <w:sz w:val="20"/>
                <w:szCs w:val="20"/>
              </w:rPr>
              <w:br/>
              <w:t>Подборки и консультации Горячей линии,</w:t>
            </w:r>
            <w:r w:rsidRPr="000B6183">
              <w:rPr>
                <w:rFonts w:ascii="Times New Roman" w:hAnsi="Times New Roman"/>
                <w:color w:val="000000"/>
                <w:sz w:val="20"/>
                <w:szCs w:val="20"/>
              </w:rPr>
              <w:br/>
              <w:t>Путеводитель по договорной работе,</w:t>
            </w:r>
            <w:r w:rsidRPr="000B6183">
              <w:rPr>
                <w:rFonts w:ascii="Times New Roman" w:hAnsi="Times New Roman"/>
                <w:color w:val="000000"/>
                <w:sz w:val="20"/>
                <w:szCs w:val="20"/>
              </w:rPr>
              <w:br/>
              <w:t>Путеводитель по судебной практике (ГК РФ),</w:t>
            </w:r>
            <w:r w:rsidRPr="000B6183">
              <w:rPr>
                <w:rFonts w:ascii="Times New Roman" w:hAnsi="Times New Roman"/>
                <w:color w:val="000000"/>
                <w:sz w:val="20"/>
                <w:szCs w:val="20"/>
              </w:rPr>
              <w:br/>
              <w:t>Путеводитель по корпоративным процедурам,</w:t>
            </w:r>
            <w:r w:rsidRPr="000B6183">
              <w:rPr>
                <w:rFonts w:ascii="Times New Roman" w:hAnsi="Times New Roman"/>
                <w:color w:val="000000"/>
                <w:sz w:val="20"/>
                <w:szCs w:val="20"/>
              </w:rPr>
              <w:br/>
              <w:t xml:space="preserve">Путеводитель </w:t>
            </w:r>
            <w:proofErr w:type="gramStart"/>
            <w:r w:rsidRPr="000B6183">
              <w:rPr>
                <w:rFonts w:ascii="Times New Roman" w:hAnsi="Times New Roman"/>
                <w:color w:val="000000"/>
                <w:sz w:val="20"/>
                <w:szCs w:val="20"/>
              </w:rPr>
              <w:t>по корпоративным спорам,</w:t>
            </w:r>
            <w:r w:rsidRPr="000B6183">
              <w:rPr>
                <w:rFonts w:ascii="Times New Roman" w:hAnsi="Times New Roman"/>
                <w:color w:val="000000"/>
                <w:sz w:val="20"/>
                <w:szCs w:val="20"/>
              </w:rPr>
              <w:br/>
              <w:t>Путеводитель по трудовым спорам,</w:t>
            </w:r>
            <w:r w:rsidRPr="000B6183">
              <w:rPr>
                <w:rFonts w:ascii="Times New Roman" w:hAnsi="Times New Roman"/>
                <w:color w:val="000000"/>
                <w:sz w:val="20"/>
                <w:szCs w:val="20"/>
              </w:rPr>
              <w:br/>
              <w:t xml:space="preserve">Путеводитель по </w:t>
            </w:r>
            <w:proofErr w:type="spellStart"/>
            <w:r w:rsidRPr="000B6183">
              <w:rPr>
                <w:rFonts w:ascii="Times New Roman" w:hAnsi="Times New Roman"/>
                <w:color w:val="000000"/>
                <w:sz w:val="20"/>
                <w:szCs w:val="20"/>
              </w:rPr>
              <w:t>госуслугам</w:t>
            </w:r>
            <w:proofErr w:type="spellEnd"/>
            <w:r w:rsidRPr="000B6183">
              <w:rPr>
                <w:rFonts w:ascii="Times New Roman" w:hAnsi="Times New Roman"/>
                <w:color w:val="000000"/>
                <w:sz w:val="20"/>
                <w:szCs w:val="20"/>
              </w:rPr>
              <w:t xml:space="preserve"> для юридических лиц,</w:t>
            </w:r>
            <w:r w:rsidRPr="000B6183">
              <w:rPr>
                <w:rFonts w:ascii="Times New Roman" w:hAnsi="Times New Roman"/>
                <w:color w:val="000000"/>
                <w:sz w:val="20"/>
                <w:szCs w:val="20"/>
              </w:rPr>
              <w:br/>
              <w:t>Путеводитель по контрактной системе в сфере закупок,</w:t>
            </w:r>
            <w:r w:rsidRPr="000B6183">
              <w:rPr>
                <w:rFonts w:ascii="Times New Roman" w:hAnsi="Times New Roman"/>
                <w:color w:val="000000"/>
                <w:sz w:val="20"/>
                <w:szCs w:val="20"/>
              </w:rPr>
              <w:br/>
              <w:t>Путеводитель по спорам в сфере закупок,</w:t>
            </w:r>
            <w:r w:rsidRPr="000B6183">
              <w:rPr>
                <w:rFonts w:ascii="Times New Roman" w:hAnsi="Times New Roman"/>
                <w:color w:val="000000"/>
                <w:sz w:val="20"/>
                <w:szCs w:val="20"/>
              </w:rPr>
              <w:br/>
              <w:t>Постатейные комментарии и книги,</w:t>
            </w:r>
            <w:r w:rsidRPr="000B6183">
              <w:rPr>
                <w:rFonts w:ascii="Times New Roman" w:hAnsi="Times New Roman"/>
                <w:color w:val="000000"/>
                <w:sz w:val="20"/>
                <w:szCs w:val="20"/>
              </w:rPr>
              <w:br/>
              <w:t>Юридическая пресса,</w:t>
            </w:r>
            <w:r w:rsidRPr="000B6183">
              <w:rPr>
                <w:rFonts w:ascii="Times New Roman" w:hAnsi="Times New Roman"/>
                <w:color w:val="000000"/>
                <w:sz w:val="20"/>
                <w:szCs w:val="20"/>
              </w:rPr>
              <w:br/>
              <w:t>Деловые бумаги (базовая версия),</w:t>
            </w:r>
            <w:r w:rsidRPr="000B6183">
              <w:rPr>
                <w:rFonts w:ascii="Times New Roman" w:hAnsi="Times New Roman"/>
                <w:color w:val="000000"/>
                <w:sz w:val="20"/>
                <w:szCs w:val="20"/>
              </w:rPr>
              <w:br/>
              <w:t>Законопроекты,</w:t>
            </w:r>
            <w:r w:rsidRPr="000B6183">
              <w:rPr>
                <w:rFonts w:ascii="Times New Roman" w:hAnsi="Times New Roman"/>
                <w:color w:val="000000"/>
                <w:sz w:val="20"/>
                <w:szCs w:val="20"/>
              </w:rPr>
              <w:br/>
              <w:t>Проекты нормативных правовых актов,</w:t>
            </w:r>
            <w:r w:rsidRPr="000B6183">
              <w:rPr>
                <w:rFonts w:ascii="Times New Roman" w:hAnsi="Times New Roman"/>
                <w:color w:val="000000"/>
                <w:sz w:val="20"/>
                <w:szCs w:val="20"/>
              </w:rPr>
              <w:br/>
              <w:t>Конструктор договоров,</w:t>
            </w:r>
            <w:r w:rsidRPr="000B6183">
              <w:rPr>
                <w:rFonts w:ascii="Times New Roman" w:hAnsi="Times New Roman"/>
                <w:color w:val="000000"/>
                <w:sz w:val="20"/>
                <w:szCs w:val="20"/>
              </w:rPr>
              <w:br/>
              <w:t>Архив решений ФАС и УФАС,</w:t>
            </w:r>
            <w:r w:rsidRPr="000B6183">
              <w:rPr>
                <w:rFonts w:ascii="Times New Roman" w:hAnsi="Times New Roman"/>
                <w:color w:val="000000"/>
                <w:sz w:val="20"/>
                <w:szCs w:val="20"/>
              </w:rPr>
              <w:br/>
              <w:t>Архив определений арбитражных судов,</w:t>
            </w:r>
            <w:r w:rsidRPr="000B6183">
              <w:rPr>
                <w:rFonts w:ascii="Times New Roman" w:hAnsi="Times New Roman"/>
                <w:color w:val="000000"/>
                <w:sz w:val="20"/>
                <w:szCs w:val="20"/>
              </w:rPr>
              <w:br/>
              <w:t>Архив решений мировых судей,</w:t>
            </w:r>
            <w:r w:rsidRPr="000B6183">
              <w:rPr>
                <w:rFonts w:ascii="Times New Roman" w:hAnsi="Times New Roman"/>
                <w:color w:val="000000"/>
                <w:sz w:val="20"/>
                <w:szCs w:val="20"/>
              </w:rPr>
              <w:br/>
              <w:t>Архив документов муниципальных образований</w:t>
            </w:r>
            <w:proofErr w:type="gramEnd"/>
            <w:r w:rsidRPr="000B6183">
              <w:rPr>
                <w:rFonts w:ascii="Times New Roman" w:hAnsi="Times New Roman"/>
                <w:color w:val="000000"/>
                <w:sz w:val="20"/>
                <w:szCs w:val="20"/>
              </w:rPr>
              <w:t xml:space="preserve"> субъектов РФ</w:t>
            </w:r>
          </w:p>
        </w:tc>
        <w:tc>
          <w:tcPr>
            <w:tcW w:w="945"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c>
          <w:tcPr>
            <w:tcW w:w="1408" w:type="dxa"/>
            <w:vMerge/>
            <w:tcBorders>
              <w:top w:val="nil"/>
              <w:left w:val="single" w:sz="4" w:space="0" w:color="auto"/>
              <w:bottom w:val="single" w:sz="4" w:space="0" w:color="000000"/>
              <w:right w:val="single" w:sz="4" w:space="0" w:color="auto"/>
            </w:tcBorders>
            <w:vAlign w:val="center"/>
            <w:hideMark/>
          </w:tcPr>
          <w:p w:rsidR="007E0C75" w:rsidRPr="000B6183" w:rsidRDefault="007E0C75" w:rsidP="00A80D24">
            <w:pPr>
              <w:spacing w:after="0"/>
              <w:rPr>
                <w:rFonts w:ascii="Times New Roman" w:hAnsi="Times New Roman"/>
                <w:color w:val="000000"/>
                <w:sz w:val="20"/>
                <w:szCs w:val="20"/>
              </w:rPr>
            </w:pPr>
          </w:p>
        </w:tc>
      </w:tr>
      <w:tr w:rsidR="007E0C75" w:rsidRPr="000B6183" w:rsidTr="00A80D24">
        <w:trPr>
          <w:trHeight w:val="199"/>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lastRenderedPageBreak/>
              <w:t>7</w:t>
            </w:r>
          </w:p>
        </w:tc>
        <w:tc>
          <w:tcPr>
            <w:tcW w:w="6188" w:type="dxa"/>
            <w:tcBorders>
              <w:top w:val="nil"/>
              <w:left w:val="nil"/>
              <w:bottom w:val="single" w:sz="4" w:space="0" w:color="auto"/>
              <w:right w:val="single" w:sz="4" w:space="0" w:color="auto"/>
            </w:tcBorders>
            <w:shd w:val="clear" w:color="auto" w:fill="auto"/>
            <w:vAlign w:val="center"/>
            <w:hideMark/>
          </w:tcPr>
          <w:p w:rsidR="007E0C75" w:rsidRPr="000B6183" w:rsidRDefault="007E0C75" w:rsidP="00A80D24">
            <w:pPr>
              <w:spacing w:after="0"/>
              <w:rPr>
                <w:rFonts w:ascii="Times New Roman" w:hAnsi="Times New Roman"/>
                <w:color w:val="000000"/>
                <w:sz w:val="20"/>
                <w:szCs w:val="20"/>
              </w:rPr>
            </w:pPr>
            <w:r w:rsidRPr="000B6183">
              <w:rPr>
                <w:rFonts w:ascii="Times New Roman" w:hAnsi="Times New Roman"/>
                <w:color w:val="000000"/>
                <w:sz w:val="20"/>
                <w:szCs w:val="20"/>
              </w:rPr>
              <w:t>СС Изменения в регулировании договоров</w:t>
            </w:r>
          </w:p>
        </w:tc>
        <w:tc>
          <w:tcPr>
            <w:tcW w:w="945" w:type="dxa"/>
            <w:tcBorders>
              <w:top w:val="nil"/>
              <w:left w:val="nil"/>
              <w:bottom w:val="single" w:sz="4" w:space="0" w:color="auto"/>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ОВК</w:t>
            </w:r>
          </w:p>
        </w:tc>
        <w:tc>
          <w:tcPr>
            <w:tcW w:w="1408" w:type="dxa"/>
            <w:tcBorders>
              <w:top w:val="nil"/>
              <w:left w:val="nil"/>
              <w:bottom w:val="single" w:sz="4" w:space="0" w:color="auto"/>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1</w:t>
            </w:r>
          </w:p>
        </w:tc>
      </w:tr>
      <w:tr w:rsidR="007E0C75" w:rsidRPr="000B6183" w:rsidTr="00A80D24">
        <w:trPr>
          <w:trHeight w:val="199"/>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8</w:t>
            </w:r>
          </w:p>
        </w:tc>
        <w:tc>
          <w:tcPr>
            <w:tcW w:w="6188" w:type="dxa"/>
            <w:tcBorders>
              <w:top w:val="nil"/>
              <w:left w:val="nil"/>
              <w:bottom w:val="single" w:sz="4" w:space="0" w:color="auto"/>
              <w:right w:val="single" w:sz="4" w:space="0" w:color="auto"/>
            </w:tcBorders>
            <w:shd w:val="clear" w:color="auto" w:fill="auto"/>
            <w:vAlign w:val="center"/>
            <w:hideMark/>
          </w:tcPr>
          <w:p w:rsidR="007E0C75" w:rsidRPr="000B6183" w:rsidRDefault="007E0C75" w:rsidP="00A80D24">
            <w:pPr>
              <w:spacing w:after="0"/>
              <w:rPr>
                <w:rFonts w:ascii="Times New Roman" w:hAnsi="Times New Roman"/>
                <w:color w:val="000000"/>
                <w:sz w:val="20"/>
                <w:szCs w:val="20"/>
              </w:rPr>
            </w:pPr>
            <w:r w:rsidRPr="000B6183">
              <w:rPr>
                <w:rFonts w:ascii="Times New Roman" w:hAnsi="Times New Roman"/>
                <w:color w:val="000000"/>
                <w:sz w:val="20"/>
                <w:szCs w:val="20"/>
              </w:rPr>
              <w:t>СС Перспективы и риски арбитражных споров</w:t>
            </w:r>
          </w:p>
        </w:tc>
        <w:tc>
          <w:tcPr>
            <w:tcW w:w="945" w:type="dxa"/>
            <w:tcBorders>
              <w:top w:val="nil"/>
              <w:left w:val="nil"/>
              <w:bottom w:val="single" w:sz="4" w:space="0" w:color="auto"/>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ОВК</w:t>
            </w:r>
          </w:p>
        </w:tc>
        <w:tc>
          <w:tcPr>
            <w:tcW w:w="1408" w:type="dxa"/>
            <w:tcBorders>
              <w:top w:val="nil"/>
              <w:left w:val="nil"/>
              <w:bottom w:val="single" w:sz="4" w:space="0" w:color="auto"/>
              <w:right w:val="single" w:sz="4" w:space="0" w:color="auto"/>
            </w:tcBorders>
            <w:shd w:val="clear" w:color="auto" w:fill="auto"/>
            <w:vAlign w:val="center"/>
            <w:hideMark/>
          </w:tcPr>
          <w:p w:rsidR="007E0C75" w:rsidRPr="000B6183" w:rsidRDefault="007E0C75" w:rsidP="00A80D24">
            <w:pPr>
              <w:spacing w:after="0"/>
              <w:jc w:val="center"/>
              <w:rPr>
                <w:rFonts w:ascii="Times New Roman" w:hAnsi="Times New Roman"/>
                <w:color w:val="000000"/>
                <w:sz w:val="20"/>
                <w:szCs w:val="20"/>
              </w:rPr>
            </w:pPr>
            <w:r w:rsidRPr="000B6183">
              <w:rPr>
                <w:rFonts w:ascii="Times New Roman" w:hAnsi="Times New Roman"/>
                <w:color w:val="000000"/>
                <w:sz w:val="20"/>
                <w:szCs w:val="20"/>
              </w:rPr>
              <w:t>1</w:t>
            </w:r>
          </w:p>
        </w:tc>
      </w:tr>
    </w:tbl>
    <w:p w:rsidR="007E0C75" w:rsidRPr="000B6183" w:rsidRDefault="007E0C75" w:rsidP="007E0C75">
      <w:pPr>
        <w:spacing w:after="0"/>
        <w:jc w:val="both"/>
        <w:rPr>
          <w:rFonts w:ascii="Times New Roman" w:hAnsi="Times New Roman"/>
          <w:sz w:val="20"/>
          <w:szCs w:val="20"/>
        </w:rPr>
      </w:pPr>
    </w:p>
    <w:p w:rsidR="007E0C75" w:rsidRPr="000B6183" w:rsidRDefault="007E0C75" w:rsidP="007E0C75">
      <w:pPr>
        <w:pStyle w:val="a9"/>
        <w:numPr>
          <w:ilvl w:val="0"/>
          <w:numId w:val="12"/>
        </w:numPr>
        <w:ind w:left="0"/>
        <w:rPr>
          <w:rFonts w:ascii="Times New Roman" w:hAnsi="Times New Roman"/>
          <w:sz w:val="20"/>
          <w:szCs w:val="20"/>
        </w:rPr>
      </w:pPr>
      <w:r w:rsidRPr="000B6183">
        <w:rPr>
          <w:rFonts w:ascii="Times New Roman" w:hAnsi="Times New Roman"/>
          <w:sz w:val="20"/>
          <w:szCs w:val="20"/>
        </w:rPr>
        <w:t>Наличие в СПС Путеводителей – аналитических материалов следующих типов:</w:t>
      </w:r>
    </w:p>
    <w:p w:rsidR="007E0C75" w:rsidRPr="000B6183" w:rsidRDefault="007E0C75" w:rsidP="007E0C75">
      <w:pPr>
        <w:pStyle w:val="a9"/>
        <w:numPr>
          <w:ilvl w:val="0"/>
          <w:numId w:val="5"/>
        </w:numPr>
        <w:ind w:left="0" w:hanging="425"/>
        <w:rPr>
          <w:rFonts w:ascii="Times New Roman" w:hAnsi="Times New Roman"/>
          <w:sz w:val="20"/>
          <w:szCs w:val="20"/>
        </w:rPr>
      </w:pPr>
      <w:r w:rsidRPr="000B6183">
        <w:rPr>
          <w:rFonts w:ascii="Times New Roman" w:hAnsi="Times New Roman"/>
          <w:sz w:val="20"/>
          <w:szCs w:val="20"/>
        </w:rPr>
        <w:t>с анализом судебной и административной практики;</w:t>
      </w:r>
    </w:p>
    <w:p w:rsidR="007E0C75" w:rsidRPr="000B6183" w:rsidRDefault="007E0C75" w:rsidP="007E0C75">
      <w:pPr>
        <w:pStyle w:val="a9"/>
        <w:numPr>
          <w:ilvl w:val="0"/>
          <w:numId w:val="5"/>
        </w:numPr>
        <w:ind w:left="0" w:hanging="425"/>
        <w:rPr>
          <w:rFonts w:ascii="Times New Roman" w:hAnsi="Times New Roman"/>
          <w:sz w:val="20"/>
          <w:szCs w:val="20"/>
        </w:rPr>
      </w:pPr>
      <w:r w:rsidRPr="000B6183">
        <w:rPr>
          <w:rFonts w:ascii="Times New Roman" w:hAnsi="Times New Roman"/>
          <w:sz w:val="20"/>
          <w:szCs w:val="20"/>
        </w:rPr>
        <w:t>пошаговые инструкции решения вопросов.</w:t>
      </w:r>
    </w:p>
    <w:p w:rsidR="007E0C75" w:rsidRPr="000B6183" w:rsidRDefault="007E0C75" w:rsidP="007E0C75">
      <w:pPr>
        <w:suppressAutoHyphens/>
        <w:spacing w:after="0"/>
        <w:jc w:val="both"/>
        <w:rPr>
          <w:rFonts w:ascii="Times New Roman" w:hAnsi="Times New Roman"/>
          <w:sz w:val="20"/>
          <w:szCs w:val="20"/>
        </w:rPr>
      </w:pPr>
      <w:r w:rsidRPr="000B6183">
        <w:rPr>
          <w:rFonts w:ascii="Times New Roman" w:hAnsi="Times New Roman"/>
          <w:sz w:val="20"/>
          <w:szCs w:val="20"/>
        </w:rPr>
        <w:t>5. наличие в документах подробных ссылок на связанные документы в формате гипертекста;</w:t>
      </w:r>
    </w:p>
    <w:p w:rsidR="007E0C75" w:rsidRPr="000B6183" w:rsidRDefault="007E0C75" w:rsidP="007E0C75">
      <w:pPr>
        <w:spacing w:after="0"/>
        <w:jc w:val="both"/>
        <w:rPr>
          <w:rFonts w:ascii="Times New Roman" w:hAnsi="Times New Roman"/>
          <w:sz w:val="20"/>
          <w:szCs w:val="20"/>
        </w:rPr>
      </w:pPr>
      <w:r w:rsidRPr="000B6183">
        <w:rPr>
          <w:rFonts w:ascii="Times New Roman" w:hAnsi="Times New Roman"/>
          <w:sz w:val="20"/>
          <w:szCs w:val="20"/>
        </w:rPr>
        <w:t>6. 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rsidR="007E0C75" w:rsidRPr="000B6183" w:rsidRDefault="007E0C75" w:rsidP="007E0C75">
      <w:pPr>
        <w:spacing w:after="0"/>
        <w:jc w:val="both"/>
        <w:rPr>
          <w:rFonts w:ascii="Times New Roman" w:hAnsi="Times New Roman"/>
          <w:sz w:val="20"/>
          <w:szCs w:val="20"/>
        </w:rPr>
      </w:pPr>
      <w:r w:rsidRPr="000B6183">
        <w:rPr>
          <w:rFonts w:ascii="Times New Roman" w:hAnsi="Times New Roman"/>
          <w:sz w:val="20"/>
          <w:szCs w:val="20"/>
        </w:rPr>
        <w:t>7. 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rsidR="007E0C75" w:rsidRPr="000B6183" w:rsidRDefault="007E0C75" w:rsidP="007E0C75">
      <w:pPr>
        <w:suppressAutoHyphens/>
        <w:spacing w:after="0"/>
        <w:jc w:val="both"/>
        <w:rPr>
          <w:rFonts w:ascii="Times New Roman" w:hAnsi="Times New Roman"/>
          <w:sz w:val="20"/>
          <w:szCs w:val="20"/>
        </w:rPr>
      </w:pPr>
      <w:proofErr w:type="gramStart"/>
      <w:r w:rsidRPr="000B6183">
        <w:rPr>
          <w:rFonts w:ascii="Times New Roman" w:hAnsi="Times New Roman"/>
          <w:sz w:val="20"/>
          <w:szCs w:val="20"/>
        </w:rPr>
        <w:t>8. возможность автоматического заказа и получения в реальном времени, посредством сети Интернет, текстов федеральных нормативно-правовых актов и судебных решений, упоминаемых в текстах других документов, в информационных банках, но отсутствующих в установленных у заказчика информационных банках (при условии их наличия в других информационных банках данного производителя, не вошедших в установленный у заказчика комплект);</w:t>
      </w:r>
      <w:proofErr w:type="gramEnd"/>
    </w:p>
    <w:p w:rsidR="007E0C75" w:rsidRPr="000B6183" w:rsidRDefault="007E0C75" w:rsidP="007E0C75">
      <w:pPr>
        <w:suppressAutoHyphens/>
        <w:spacing w:after="0"/>
        <w:jc w:val="both"/>
        <w:rPr>
          <w:rFonts w:ascii="Times New Roman" w:hAnsi="Times New Roman"/>
          <w:sz w:val="20"/>
          <w:szCs w:val="20"/>
        </w:rPr>
      </w:pPr>
      <w:r w:rsidRPr="000B6183">
        <w:rPr>
          <w:rFonts w:ascii="Times New Roman" w:hAnsi="Times New Roman"/>
          <w:sz w:val="20"/>
          <w:szCs w:val="20"/>
        </w:rPr>
        <w:t>9. в системе находятся только прошедшие юридическую обработку документы;</w:t>
      </w:r>
    </w:p>
    <w:p w:rsidR="007E0C75" w:rsidRPr="000B6183" w:rsidRDefault="007E0C75" w:rsidP="007E0C75">
      <w:pPr>
        <w:suppressAutoHyphens/>
        <w:spacing w:after="0"/>
        <w:jc w:val="both"/>
        <w:rPr>
          <w:rFonts w:ascii="Times New Roman" w:hAnsi="Times New Roman"/>
          <w:sz w:val="20"/>
          <w:szCs w:val="20"/>
        </w:rPr>
      </w:pPr>
      <w:r w:rsidRPr="000B6183">
        <w:rPr>
          <w:rFonts w:ascii="Times New Roman" w:hAnsi="Times New Roman"/>
          <w:sz w:val="20"/>
          <w:szCs w:val="20"/>
        </w:rPr>
        <w:lastRenderedPageBreak/>
        <w:t xml:space="preserve">10. Наличие </w:t>
      </w:r>
      <w:proofErr w:type="spellStart"/>
      <w:r w:rsidRPr="000B6183">
        <w:rPr>
          <w:rFonts w:ascii="Times New Roman" w:hAnsi="Times New Roman"/>
          <w:b/>
          <w:sz w:val="20"/>
          <w:szCs w:val="20"/>
        </w:rPr>
        <w:t>он-лайн</w:t>
      </w:r>
      <w:proofErr w:type="spellEnd"/>
      <w:r w:rsidRPr="000B6183">
        <w:rPr>
          <w:rFonts w:ascii="Times New Roman" w:hAnsi="Times New Roman"/>
          <w:b/>
          <w:sz w:val="20"/>
          <w:szCs w:val="20"/>
        </w:rPr>
        <w:t xml:space="preserve"> сервиса – «Конструктор учетной политики»   </w:t>
      </w:r>
      <w:proofErr w:type="gramStart"/>
      <w:r w:rsidRPr="000B6183">
        <w:rPr>
          <w:rFonts w:ascii="Times New Roman" w:hAnsi="Times New Roman"/>
          <w:sz w:val="20"/>
          <w:szCs w:val="20"/>
        </w:rPr>
        <w:t>-и</w:t>
      </w:r>
      <w:proofErr w:type="gramEnd"/>
      <w:r w:rsidRPr="000B6183">
        <w:rPr>
          <w:rFonts w:ascii="Times New Roman" w:hAnsi="Times New Roman"/>
          <w:sz w:val="20"/>
          <w:szCs w:val="20"/>
        </w:rPr>
        <w:t>нструмент создания и проверки учетной политики организации; формирование  учетной политики по бухгалтерскому или налоговому учету; предупреждения о рисках, ограничениях и последствиях выбора способов учета.</w:t>
      </w:r>
    </w:p>
    <w:p w:rsidR="007E0C75" w:rsidRPr="000B6183" w:rsidRDefault="007E0C75" w:rsidP="007E0C75">
      <w:pPr>
        <w:suppressAutoHyphens/>
        <w:spacing w:after="0"/>
        <w:jc w:val="both"/>
        <w:rPr>
          <w:rFonts w:ascii="Times New Roman" w:hAnsi="Times New Roman"/>
          <w:sz w:val="20"/>
          <w:szCs w:val="20"/>
        </w:rPr>
      </w:pPr>
      <w:proofErr w:type="gramStart"/>
      <w:r w:rsidRPr="000B6183">
        <w:rPr>
          <w:rFonts w:ascii="Times New Roman" w:hAnsi="Times New Roman"/>
          <w:sz w:val="20"/>
          <w:szCs w:val="20"/>
        </w:rPr>
        <w:t>11.Наличие</w:t>
      </w:r>
      <w:r w:rsidRPr="000B6183">
        <w:rPr>
          <w:rFonts w:ascii="Times New Roman" w:hAnsi="Times New Roman"/>
          <w:b/>
          <w:sz w:val="20"/>
          <w:szCs w:val="20"/>
        </w:rPr>
        <w:t xml:space="preserve"> </w:t>
      </w:r>
      <w:proofErr w:type="spellStart"/>
      <w:r w:rsidRPr="000B6183">
        <w:rPr>
          <w:rFonts w:ascii="Times New Roman" w:hAnsi="Times New Roman"/>
          <w:b/>
          <w:sz w:val="20"/>
          <w:szCs w:val="20"/>
        </w:rPr>
        <w:t>он-лайн</w:t>
      </w:r>
      <w:proofErr w:type="spellEnd"/>
      <w:r w:rsidRPr="000B6183">
        <w:rPr>
          <w:rFonts w:ascii="Times New Roman" w:hAnsi="Times New Roman"/>
          <w:b/>
          <w:sz w:val="20"/>
          <w:szCs w:val="20"/>
        </w:rPr>
        <w:t xml:space="preserve"> сервиса  - «Горячие документы на сайте </w:t>
      </w:r>
      <w:proofErr w:type="spellStart"/>
      <w:r w:rsidRPr="000B6183">
        <w:rPr>
          <w:rFonts w:ascii="Times New Roman" w:hAnsi="Times New Roman"/>
          <w:b/>
          <w:sz w:val="20"/>
          <w:szCs w:val="20"/>
        </w:rPr>
        <w:t>КонсультантПлюс</w:t>
      </w:r>
      <w:proofErr w:type="spellEnd"/>
      <w:r w:rsidRPr="000B6183">
        <w:rPr>
          <w:rFonts w:ascii="Times New Roman" w:hAnsi="Times New Roman"/>
          <w:b/>
          <w:sz w:val="20"/>
          <w:szCs w:val="20"/>
        </w:rPr>
        <w:t>»  - б</w:t>
      </w:r>
      <w:r w:rsidRPr="000B6183">
        <w:rPr>
          <w:rFonts w:ascii="Times New Roman" w:hAnsi="Times New Roman"/>
          <w:sz w:val="20"/>
          <w:szCs w:val="20"/>
        </w:rPr>
        <w:t xml:space="preserve">ыстрый переход к текстам горячих документов на сайте  </w:t>
      </w:r>
      <w:proofErr w:type="spellStart"/>
      <w:r w:rsidRPr="000B6183">
        <w:rPr>
          <w:rFonts w:ascii="Times New Roman" w:hAnsi="Times New Roman"/>
          <w:sz w:val="20"/>
          <w:szCs w:val="20"/>
        </w:rPr>
        <w:t>КонсультантПлюс</w:t>
      </w:r>
      <w:proofErr w:type="spellEnd"/>
      <w:r w:rsidRPr="000B6183">
        <w:rPr>
          <w:rFonts w:ascii="Times New Roman" w:hAnsi="Times New Roman"/>
          <w:sz w:val="20"/>
          <w:szCs w:val="20"/>
        </w:rPr>
        <w:t xml:space="preserve"> (новые законы, указы Президента РФ, постановления Правительства и другие новые документы</w:t>
      </w:r>
      <w:proofErr w:type="gramEnd"/>
    </w:p>
    <w:p w:rsidR="007E0C75" w:rsidRPr="000B6183" w:rsidRDefault="007E0C75" w:rsidP="007E0C75">
      <w:pPr>
        <w:suppressAutoHyphens/>
        <w:spacing w:after="0"/>
        <w:jc w:val="both"/>
        <w:rPr>
          <w:rFonts w:ascii="Times New Roman" w:hAnsi="Times New Roman"/>
          <w:sz w:val="20"/>
          <w:szCs w:val="20"/>
        </w:rPr>
      </w:pPr>
      <w:r w:rsidRPr="000B6183">
        <w:rPr>
          <w:rFonts w:ascii="Times New Roman" w:hAnsi="Times New Roman"/>
          <w:sz w:val="20"/>
          <w:szCs w:val="20"/>
        </w:rPr>
        <w:t xml:space="preserve">12. Наличие </w:t>
      </w:r>
      <w:r w:rsidRPr="000B6183">
        <w:rPr>
          <w:rFonts w:ascii="Times New Roman" w:hAnsi="Times New Roman"/>
          <w:b/>
          <w:sz w:val="20"/>
          <w:szCs w:val="20"/>
        </w:rPr>
        <w:t xml:space="preserve">«Линии  консультаций «Задать вопрос эксперту» </w:t>
      </w:r>
      <w:proofErr w:type="gramStart"/>
      <w:r w:rsidRPr="000B6183">
        <w:rPr>
          <w:rFonts w:ascii="Times New Roman" w:hAnsi="Times New Roman"/>
          <w:b/>
          <w:sz w:val="20"/>
          <w:szCs w:val="20"/>
        </w:rPr>
        <w:t>-к</w:t>
      </w:r>
      <w:proofErr w:type="gramEnd"/>
      <w:r w:rsidRPr="000B6183">
        <w:rPr>
          <w:rFonts w:ascii="Times New Roman" w:hAnsi="Times New Roman"/>
          <w:sz w:val="20"/>
          <w:szCs w:val="20"/>
        </w:rPr>
        <w:t>онсультация юриста по корпоративному и налоговому праву, консультации эксперта по бухгалтерскому и налоговому учету ежедневно ( по телефону,  по электронной почте,  возможность письменно задать вопрос из оболочки СПС.)</w:t>
      </w:r>
    </w:p>
    <w:p w:rsidR="007E0C75" w:rsidRPr="000B6183" w:rsidRDefault="007E0C75" w:rsidP="007E0C75">
      <w:pPr>
        <w:suppressAutoHyphens/>
        <w:spacing w:after="0"/>
        <w:jc w:val="both"/>
        <w:rPr>
          <w:rFonts w:ascii="Times New Roman" w:hAnsi="Times New Roman"/>
          <w:sz w:val="20"/>
          <w:szCs w:val="20"/>
        </w:rPr>
      </w:pPr>
      <w:r w:rsidRPr="000B6183">
        <w:rPr>
          <w:rFonts w:ascii="Times New Roman" w:hAnsi="Times New Roman"/>
          <w:sz w:val="20"/>
          <w:szCs w:val="20"/>
        </w:rPr>
        <w:t xml:space="preserve">13.Наличие </w:t>
      </w:r>
      <w:proofErr w:type="spellStart"/>
      <w:r w:rsidRPr="000B6183">
        <w:rPr>
          <w:rFonts w:ascii="Times New Roman" w:hAnsi="Times New Roman"/>
          <w:b/>
          <w:sz w:val="20"/>
          <w:szCs w:val="20"/>
        </w:rPr>
        <w:t>он-лайн</w:t>
      </w:r>
      <w:proofErr w:type="spellEnd"/>
      <w:r w:rsidRPr="000B6183">
        <w:rPr>
          <w:rFonts w:ascii="Times New Roman" w:hAnsi="Times New Roman"/>
          <w:b/>
          <w:sz w:val="20"/>
          <w:szCs w:val="20"/>
        </w:rPr>
        <w:t xml:space="preserve"> сервиса «ВИДЕО</w:t>
      </w:r>
      <w:proofErr w:type="gramStart"/>
      <w:r w:rsidRPr="000B6183">
        <w:rPr>
          <w:rFonts w:ascii="Times New Roman" w:hAnsi="Times New Roman"/>
          <w:b/>
          <w:sz w:val="20"/>
          <w:szCs w:val="20"/>
        </w:rPr>
        <w:t>.К</w:t>
      </w:r>
      <w:proofErr w:type="gramEnd"/>
      <w:r w:rsidRPr="000B6183">
        <w:rPr>
          <w:rFonts w:ascii="Times New Roman" w:hAnsi="Times New Roman"/>
          <w:b/>
          <w:sz w:val="20"/>
          <w:szCs w:val="20"/>
        </w:rPr>
        <w:t xml:space="preserve">ОНСУЛЬТАНТ» -  </w:t>
      </w:r>
      <w:r w:rsidRPr="000B6183">
        <w:rPr>
          <w:rFonts w:ascii="Times New Roman" w:hAnsi="Times New Roman"/>
          <w:sz w:val="20"/>
          <w:szCs w:val="20"/>
        </w:rPr>
        <w:t>Лента видео-семинаров. Семинары по актуальным вопросам бухучета, налогообложения, кадрового дела, договорного права и др. С разбивкой по темам и узким вопросам, с возможностью поиска</w:t>
      </w:r>
    </w:p>
    <w:p w:rsidR="007E0C75" w:rsidRPr="000B6183" w:rsidRDefault="007E0C75" w:rsidP="007E0C75">
      <w:pPr>
        <w:widowControl w:val="0"/>
        <w:spacing w:after="0"/>
        <w:jc w:val="both"/>
        <w:rPr>
          <w:rFonts w:ascii="Times New Roman" w:hAnsi="Times New Roman"/>
          <w:sz w:val="20"/>
          <w:szCs w:val="20"/>
        </w:rPr>
      </w:pPr>
    </w:p>
    <w:p w:rsidR="007E0C75" w:rsidRPr="000B6183" w:rsidRDefault="007E0C75" w:rsidP="007E0C75">
      <w:pPr>
        <w:pStyle w:val="ConsPlusNormal0"/>
        <w:ind w:firstLine="0"/>
        <w:rPr>
          <w:rFonts w:ascii="Times New Roman" w:hAnsi="Times New Roman" w:cs="Times New Roman"/>
          <w:color w:val="000000" w:themeColor="text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4912"/>
      </w:tblGrid>
      <w:tr w:rsidR="007E0C75" w:rsidRPr="000B6183" w:rsidTr="00A80D24">
        <w:tc>
          <w:tcPr>
            <w:tcW w:w="4977" w:type="dxa"/>
            <w:tcBorders>
              <w:top w:val="nil"/>
              <w:left w:val="nil"/>
              <w:bottom w:val="nil"/>
              <w:right w:val="nil"/>
            </w:tcBorders>
          </w:tcPr>
          <w:p w:rsidR="007E0C75" w:rsidRPr="000B6183" w:rsidRDefault="007E0C75" w:rsidP="00A80D24">
            <w:pPr>
              <w:widowControl w:val="0"/>
              <w:spacing w:after="0"/>
              <w:rPr>
                <w:rFonts w:ascii="Times New Roman" w:hAnsi="Times New Roman"/>
                <w:b/>
                <w:bCs/>
                <w:sz w:val="20"/>
                <w:szCs w:val="20"/>
              </w:rPr>
            </w:pPr>
            <w:r w:rsidRPr="000B6183">
              <w:rPr>
                <w:rFonts w:ascii="Times New Roman" w:hAnsi="Times New Roman"/>
                <w:b/>
                <w:bCs/>
                <w:sz w:val="20"/>
                <w:szCs w:val="20"/>
              </w:rPr>
              <w:t>Заказчик:</w:t>
            </w:r>
          </w:p>
          <w:p w:rsidR="007E0C75" w:rsidRPr="00924933" w:rsidRDefault="007E0C75" w:rsidP="00A80D24">
            <w:pPr>
              <w:spacing w:after="0"/>
              <w:rPr>
                <w:rFonts w:ascii="Times New Roman" w:hAnsi="Times New Roman"/>
                <w:b/>
                <w:sz w:val="20"/>
                <w:szCs w:val="20"/>
              </w:rPr>
            </w:pPr>
            <w:r w:rsidRPr="00924933">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Юридический адрес: 150000, г. Ярославль, ул. Максимова, д. 17/27.</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ИНН 7604026974 /КПП 760401001</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F64F80">
              <w:rPr>
                <w:rFonts w:ascii="Times New Roman" w:hAnsi="Times New Roman"/>
                <w:sz w:val="18"/>
                <w:szCs w:val="18"/>
              </w:rPr>
              <w:t>л</w:t>
            </w:r>
            <w:proofErr w:type="gramEnd"/>
            <w:r w:rsidRPr="00F64F80">
              <w:rPr>
                <w:rFonts w:ascii="Times New Roman" w:hAnsi="Times New Roman"/>
                <w:sz w:val="18"/>
                <w:szCs w:val="18"/>
              </w:rPr>
              <w:t>/с 946080016) казначейский счет   03224643780000007101</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БАНК: ОТДЕЛЕНИЕ ЯРОСЛАВЛЬ//УФК по Ярославской области г</w:t>
            </w:r>
            <w:proofErr w:type="gramStart"/>
            <w:r w:rsidRPr="00F64F80">
              <w:rPr>
                <w:rFonts w:ascii="Times New Roman" w:hAnsi="Times New Roman"/>
                <w:sz w:val="18"/>
                <w:szCs w:val="18"/>
              </w:rPr>
              <w:t>.Я</w:t>
            </w:r>
            <w:proofErr w:type="gramEnd"/>
            <w:r w:rsidRPr="00F64F80">
              <w:rPr>
                <w:rFonts w:ascii="Times New Roman" w:hAnsi="Times New Roman"/>
                <w:sz w:val="18"/>
                <w:szCs w:val="18"/>
              </w:rPr>
              <w:t>рославль, единый казначейский счет 40102810245370000065</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 xml:space="preserve">БИК  017888102  </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 xml:space="preserve">ОКТМО    78701000 </w:t>
            </w:r>
          </w:p>
          <w:p w:rsidR="007E0C75" w:rsidRPr="00F64F80" w:rsidRDefault="007E0C75" w:rsidP="00A80D24">
            <w:pPr>
              <w:spacing w:after="0"/>
              <w:jc w:val="both"/>
              <w:rPr>
                <w:rFonts w:ascii="Times New Roman" w:hAnsi="Times New Roman"/>
                <w:sz w:val="18"/>
                <w:szCs w:val="18"/>
              </w:rPr>
            </w:pPr>
            <w:r w:rsidRPr="00F64F80">
              <w:rPr>
                <w:rFonts w:ascii="Times New Roman" w:hAnsi="Times New Roman"/>
                <w:sz w:val="18"/>
                <w:szCs w:val="18"/>
              </w:rPr>
              <w:t>КБК 00000000000000000130</w:t>
            </w:r>
          </w:p>
          <w:p w:rsidR="007E0C75" w:rsidRPr="00924933" w:rsidRDefault="007E0C75" w:rsidP="00A80D24">
            <w:pPr>
              <w:spacing w:after="0"/>
              <w:rPr>
                <w:rFonts w:ascii="Times New Roman" w:hAnsi="Times New Roman"/>
                <w:sz w:val="20"/>
                <w:szCs w:val="20"/>
              </w:rPr>
            </w:pPr>
            <w:r w:rsidRPr="00924933">
              <w:rPr>
                <w:rFonts w:ascii="Times New Roman" w:hAnsi="Times New Roman"/>
                <w:sz w:val="20"/>
                <w:szCs w:val="20"/>
              </w:rPr>
              <w:t xml:space="preserve">________________ / _____________/ </w:t>
            </w:r>
          </w:p>
          <w:p w:rsidR="007E0C75" w:rsidRPr="000B6183" w:rsidRDefault="007E0C75" w:rsidP="00A80D24">
            <w:pPr>
              <w:spacing w:after="0"/>
              <w:rPr>
                <w:rFonts w:ascii="Times New Roman" w:hAnsi="Times New Roman"/>
                <w:sz w:val="20"/>
                <w:szCs w:val="20"/>
              </w:rPr>
            </w:pPr>
            <w:r w:rsidRPr="00924933">
              <w:rPr>
                <w:rFonts w:ascii="Times New Roman" w:hAnsi="Times New Roman"/>
                <w:sz w:val="20"/>
                <w:szCs w:val="20"/>
              </w:rPr>
              <w:t xml:space="preserve">м.п.                                                     </w:t>
            </w:r>
          </w:p>
          <w:p w:rsidR="007E0C75" w:rsidRPr="000B6183" w:rsidRDefault="007E0C75" w:rsidP="00A80D24">
            <w:pPr>
              <w:spacing w:after="0"/>
              <w:rPr>
                <w:rFonts w:ascii="Times New Roman" w:hAnsi="Times New Roman"/>
                <w:b/>
                <w:sz w:val="20"/>
                <w:szCs w:val="20"/>
              </w:rPr>
            </w:pPr>
          </w:p>
          <w:p w:rsidR="007E0C75" w:rsidRPr="000B6183" w:rsidRDefault="007E0C75" w:rsidP="00A80D24">
            <w:pPr>
              <w:spacing w:after="0"/>
              <w:rPr>
                <w:rFonts w:ascii="Times New Roman" w:hAnsi="Times New Roman"/>
                <w:b/>
                <w:sz w:val="20"/>
                <w:szCs w:val="20"/>
              </w:rPr>
            </w:pPr>
          </w:p>
          <w:p w:rsidR="007E0C75" w:rsidRPr="000B6183" w:rsidRDefault="007E0C75" w:rsidP="00A80D24">
            <w:pPr>
              <w:spacing w:after="0"/>
              <w:rPr>
                <w:rFonts w:ascii="Times New Roman" w:hAnsi="Times New Roman"/>
                <w:b/>
                <w:sz w:val="20"/>
                <w:szCs w:val="20"/>
              </w:rPr>
            </w:pPr>
          </w:p>
          <w:p w:rsidR="007E0C75" w:rsidRPr="000B6183" w:rsidRDefault="007E0C75" w:rsidP="00A80D24">
            <w:pPr>
              <w:spacing w:after="0"/>
              <w:rPr>
                <w:rFonts w:ascii="Times New Roman" w:hAnsi="Times New Roman"/>
                <w:b/>
                <w:sz w:val="20"/>
                <w:szCs w:val="20"/>
              </w:rPr>
            </w:pPr>
          </w:p>
          <w:p w:rsidR="007E0C75" w:rsidRPr="000B6183" w:rsidRDefault="007E0C75" w:rsidP="00A80D24">
            <w:pPr>
              <w:spacing w:after="0"/>
              <w:rPr>
                <w:rFonts w:ascii="Times New Roman" w:hAnsi="Times New Roman"/>
                <w:sz w:val="20"/>
                <w:szCs w:val="20"/>
              </w:rPr>
            </w:pPr>
            <w:r w:rsidRPr="000B6183">
              <w:rPr>
                <w:rFonts w:ascii="Times New Roman" w:hAnsi="Times New Roman"/>
                <w:sz w:val="20"/>
                <w:szCs w:val="20"/>
              </w:rPr>
              <w:t xml:space="preserve"> </w:t>
            </w:r>
          </w:p>
        </w:tc>
        <w:tc>
          <w:tcPr>
            <w:tcW w:w="4912" w:type="dxa"/>
            <w:tcBorders>
              <w:top w:val="nil"/>
              <w:left w:val="nil"/>
              <w:bottom w:val="nil"/>
              <w:right w:val="nil"/>
            </w:tcBorders>
          </w:tcPr>
          <w:p w:rsidR="007E0C75" w:rsidRPr="000B6183" w:rsidRDefault="007E0C75" w:rsidP="00A80D24">
            <w:pPr>
              <w:pStyle w:val="a9"/>
              <w:rPr>
                <w:rFonts w:ascii="Times New Roman" w:hAnsi="Times New Roman"/>
                <w:b/>
                <w:sz w:val="20"/>
                <w:szCs w:val="20"/>
              </w:rPr>
            </w:pPr>
            <w:r w:rsidRPr="000B6183">
              <w:rPr>
                <w:rFonts w:ascii="Times New Roman" w:hAnsi="Times New Roman"/>
                <w:b/>
                <w:sz w:val="20"/>
                <w:szCs w:val="20"/>
              </w:rPr>
              <w:t>Исполнитель:</w:t>
            </w:r>
          </w:p>
          <w:p w:rsidR="007E0C75" w:rsidRPr="000B6183" w:rsidRDefault="007E0C75" w:rsidP="00A80D24">
            <w:pPr>
              <w:pStyle w:val="ConsPlusNormal0"/>
              <w:ind w:firstLine="0"/>
              <w:rPr>
                <w:rFonts w:ascii="Times New Roman" w:hAnsi="Times New Roman" w:cs="Times New Roman"/>
              </w:rPr>
            </w:pPr>
          </w:p>
          <w:p w:rsidR="007E0C75" w:rsidRPr="000B6183" w:rsidRDefault="007E0C75" w:rsidP="00A80D24">
            <w:pPr>
              <w:pStyle w:val="ConsPlusNormal0"/>
              <w:ind w:firstLine="0"/>
              <w:rPr>
                <w:rFonts w:ascii="Times New Roman" w:hAnsi="Times New Roman" w:cs="Times New Roman"/>
              </w:rPr>
            </w:pPr>
          </w:p>
          <w:p w:rsidR="007E0C75" w:rsidRPr="000B6183" w:rsidRDefault="007E0C75" w:rsidP="00A80D24">
            <w:pPr>
              <w:pStyle w:val="ConsPlusNormal0"/>
              <w:ind w:firstLine="0"/>
              <w:rPr>
                <w:rFonts w:ascii="Times New Roman" w:hAnsi="Times New Roman" w:cs="Times New Roman"/>
              </w:rPr>
            </w:pPr>
          </w:p>
          <w:p w:rsidR="007E0C75" w:rsidRPr="000B6183" w:rsidRDefault="007E0C75" w:rsidP="00A80D24">
            <w:pPr>
              <w:pStyle w:val="ConsPlusNormal0"/>
              <w:ind w:firstLine="0"/>
              <w:rPr>
                <w:rFonts w:ascii="Times New Roman" w:hAnsi="Times New Roman" w:cs="Times New Roman"/>
                <w:lang w:eastAsia="en-US"/>
              </w:rPr>
            </w:pPr>
          </w:p>
        </w:tc>
      </w:tr>
    </w:tbl>
    <w:p w:rsidR="007E0C75" w:rsidRPr="000B6183" w:rsidRDefault="007E0C75" w:rsidP="007E0C75">
      <w:pPr>
        <w:pStyle w:val="ConsPlusNormal0"/>
        <w:ind w:firstLine="0"/>
        <w:rPr>
          <w:rFonts w:ascii="Times New Roman" w:hAnsi="Times New Roman" w:cs="Times New Roman"/>
          <w:color w:val="000000" w:themeColor="text1"/>
        </w:rPr>
      </w:pPr>
    </w:p>
    <w:p w:rsidR="007E0C75" w:rsidRPr="000B6183" w:rsidRDefault="007E0C75" w:rsidP="007E0C75">
      <w:pPr>
        <w:pStyle w:val="ConsPlusNormal0"/>
        <w:rPr>
          <w:rFonts w:ascii="Times New Roman" w:hAnsi="Times New Roman" w:cs="Times New Roman"/>
          <w:color w:val="000000" w:themeColor="text1"/>
        </w:rPr>
      </w:pPr>
    </w:p>
    <w:p w:rsidR="007E0C75" w:rsidRPr="000B6183" w:rsidRDefault="007E0C75" w:rsidP="007E0C75">
      <w:pPr>
        <w:pStyle w:val="ConsPlusNormal0"/>
        <w:rPr>
          <w:rFonts w:ascii="Times New Roman" w:hAnsi="Times New Roman" w:cs="Times New Roman"/>
          <w:color w:val="000000" w:themeColor="text1"/>
        </w:rPr>
      </w:pPr>
    </w:p>
    <w:p w:rsidR="007E0C75" w:rsidRPr="000B6183" w:rsidRDefault="007E0C75" w:rsidP="007E0C75">
      <w:pPr>
        <w:pStyle w:val="ConsPlusNormal0"/>
        <w:rPr>
          <w:rFonts w:ascii="Times New Roman" w:hAnsi="Times New Roman" w:cs="Times New Roman"/>
          <w:color w:val="000000" w:themeColor="text1"/>
        </w:rPr>
      </w:pPr>
    </w:p>
    <w:p w:rsidR="007E0C75" w:rsidRPr="00734298" w:rsidRDefault="007E0C75" w:rsidP="007E0C75">
      <w:pPr>
        <w:pStyle w:val="ConsPlusNormal0"/>
        <w:rPr>
          <w:color w:val="000000" w:themeColor="text1"/>
        </w:rPr>
      </w:pPr>
    </w:p>
    <w:p w:rsidR="007E0C75" w:rsidRPr="00734298" w:rsidRDefault="007E0C75" w:rsidP="007E0C75">
      <w:pPr>
        <w:pStyle w:val="ConsPlusNormal0"/>
        <w:rPr>
          <w:color w:val="000000" w:themeColor="text1"/>
        </w:rPr>
      </w:pPr>
    </w:p>
    <w:p w:rsidR="007E0C75" w:rsidRPr="00734298" w:rsidRDefault="007E0C75" w:rsidP="007E0C75">
      <w:pPr>
        <w:pStyle w:val="ConsPlusNormal0"/>
        <w:ind w:firstLine="0"/>
        <w:rPr>
          <w:color w:val="000000" w:themeColor="text1"/>
        </w:rPr>
      </w:pPr>
    </w:p>
    <w:p w:rsidR="007E0C75" w:rsidRDefault="007E0C75" w:rsidP="007E0C75">
      <w:pPr>
        <w:spacing w:after="0"/>
        <w:rPr>
          <w:rFonts w:ascii="Times New Roman" w:hAnsi="Times New Roman"/>
          <w:sz w:val="20"/>
          <w:szCs w:val="20"/>
        </w:rPr>
      </w:pPr>
    </w:p>
    <w:p w:rsidR="007E0C75" w:rsidRDefault="007E0C75" w:rsidP="007E0C75">
      <w:pPr>
        <w:spacing w:after="0"/>
        <w:rPr>
          <w:rFonts w:ascii="Times New Roman" w:hAnsi="Times New Roman"/>
          <w:sz w:val="20"/>
          <w:szCs w:val="20"/>
        </w:rPr>
      </w:pPr>
    </w:p>
    <w:p w:rsidR="007E0C75" w:rsidRPr="00924933" w:rsidRDefault="007E0C75" w:rsidP="007E0C75">
      <w:pPr>
        <w:spacing w:after="0"/>
        <w:rPr>
          <w:rFonts w:ascii="Times New Roman" w:hAnsi="Times New Roman"/>
          <w:sz w:val="20"/>
          <w:szCs w:val="20"/>
        </w:rPr>
      </w:pPr>
    </w:p>
    <w:p w:rsidR="00D46EA3" w:rsidRPr="007E0C75" w:rsidRDefault="00D46EA3" w:rsidP="007E0C75">
      <w:pPr>
        <w:tabs>
          <w:tab w:val="left" w:pos="3460"/>
        </w:tabs>
        <w:rPr>
          <w:rFonts w:ascii="Times New Roman" w:hAnsi="Times New Roman"/>
          <w:sz w:val="20"/>
          <w:szCs w:val="20"/>
        </w:rPr>
      </w:pPr>
    </w:p>
    <w:sectPr w:rsidR="00D46EA3" w:rsidRPr="007E0C75" w:rsidSect="007E0C75">
      <w:pgSz w:w="11906" w:h="16838"/>
      <w:pgMar w:top="992" w:right="992"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2"/>
        <w:szCs w:val="12"/>
      </w:rPr>
      <w:id w:val="-2031560004"/>
      <w:docPartObj>
        <w:docPartGallery w:val="Page Numbers (Bottom of Page)"/>
        <w:docPartUnique/>
      </w:docPartObj>
    </w:sdtPr>
    <w:sdtContent>
      <w:sdt>
        <w:sdtPr>
          <w:rPr>
            <w:sz w:val="12"/>
            <w:szCs w:val="12"/>
          </w:rPr>
          <w:id w:val="98381352"/>
          <w:docPartObj>
            <w:docPartGallery w:val="Page Numbers (Top of Page)"/>
            <w:docPartUnique/>
          </w:docPartObj>
        </w:sdtPr>
        <w:sdtContent>
          <w:p w:rsidR="007E0C75" w:rsidRPr="006525A3" w:rsidRDefault="007E0C75">
            <w:pPr>
              <w:pStyle w:val="af2"/>
              <w:rPr>
                <w:sz w:val="12"/>
                <w:szCs w:val="12"/>
              </w:rPr>
            </w:pPr>
            <w:r w:rsidRPr="006525A3">
              <w:rPr>
                <w:sz w:val="12"/>
                <w:szCs w:val="12"/>
              </w:rPr>
              <w:t xml:space="preserve">Страница </w:t>
            </w:r>
            <w:r w:rsidRPr="006525A3">
              <w:rPr>
                <w:b/>
                <w:bCs/>
                <w:sz w:val="12"/>
                <w:szCs w:val="12"/>
              </w:rPr>
              <w:fldChar w:fldCharType="begin"/>
            </w:r>
            <w:r w:rsidRPr="006525A3">
              <w:rPr>
                <w:b/>
                <w:bCs/>
                <w:sz w:val="12"/>
                <w:szCs w:val="12"/>
              </w:rPr>
              <w:instrText>PAGE</w:instrText>
            </w:r>
            <w:r w:rsidRPr="006525A3">
              <w:rPr>
                <w:b/>
                <w:bCs/>
                <w:sz w:val="12"/>
                <w:szCs w:val="12"/>
              </w:rPr>
              <w:fldChar w:fldCharType="separate"/>
            </w:r>
            <w:r w:rsidR="003362A1">
              <w:rPr>
                <w:b/>
                <w:bCs/>
                <w:noProof/>
                <w:sz w:val="12"/>
                <w:szCs w:val="12"/>
              </w:rPr>
              <w:t>18</w:t>
            </w:r>
            <w:r w:rsidRPr="006525A3">
              <w:rPr>
                <w:b/>
                <w:bCs/>
                <w:sz w:val="12"/>
                <w:szCs w:val="12"/>
              </w:rPr>
              <w:fldChar w:fldCharType="end"/>
            </w:r>
            <w:r w:rsidRPr="006525A3">
              <w:rPr>
                <w:sz w:val="12"/>
                <w:szCs w:val="12"/>
              </w:rPr>
              <w:t xml:space="preserve"> из </w:t>
            </w:r>
            <w:r w:rsidRPr="006525A3">
              <w:rPr>
                <w:b/>
                <w:bCs/>
                <w:sz w:val="12"/>
                <w:szCs w:val="12"/>
              </w:rPr>
              <w:fldChar w:fldCharType="begin"/>
            </w:r>
            <w:r w:rsidRPr="006525A3">
              <w:rPr>
                <w:b/>
                <w:bCs/>
                <w:sz w:val="12"/>
                <w:szCs w:val="12"/>
              </w:rPr>
              <w:instrText>NUMPAGES</w:instrText>
            </w:r>
            <w:r w:rsidRPr="006525A3">
              <w:rPr>
                <w:b/>
                <w:bCs/>
                <w:sz w:val="12"/>
                <w:szCs w:val="12"/>
              </w:rPr>
              <w:fldChar w:fldCharType="separate"/>
            </w:r>
            <w:r w:rsidR="003362A1">
              <w:rPr>
                <w:b/>
                <w:bCs/>
                <w:noProof/>
                <w:sz w:val="12"/>
                <w:szCs w:val="12"/>
              </w:rPr>
              <w:t>23</w:t>
            </w:r>
            <w:r w:rsidRPr="006525A3">
              <w:rPr>
                <w:b/>
                <w:bCs/>
                <w:sz w:val="12"/>
                <w:szCs w:val="12"/>
              </w:rPr>
              <w:fldChar w:fldCharType="end"/>
            </w:r>
          </w:p>
        </w:sdtContent>
      </w:sdt>
    </w:sdtContent>
  </w:sdt>
  <w:p w:rsidR="007E0C75" w:rsidRDefault="007E0C75">
    <w:pPr>
      <w:pStyle w:val="af2"/>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BD93BEE"/>
    <w:multiLevelType w:val="hybridMultilevel"/>
    <w:tmpl w:val="C82613FE"/>
    <w:lvl w:ilvl="0" w:tplc="AD669B8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694EFD"/>
    <w:multiLevelType w:val="hybridMultilevel"/>
    <w:tmpl w:val="E9C4CA54"/>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B87436A"/>
    <w:multiLevelType w:val="hybridMultilevel"/>
    <w:tmpl w:val="675E0F94"/>
    <w:lvl w:ilvl="0" w:tplc="1410FD4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DCB7398"/>
    <w:multiLevelType w:val="hybridMultilevel"/>
    <w:tmpl w:val="BB2E7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D01214"/>
    <w:multiLevelType w:val="hybridMultilevel"/>
    <w:tmpl w:val="9A808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296D20"/>
    <w:multiLevelType w:val="multilevel"/>
    <w:tmpl w:val="81D071D8"/>
    <w:lvl w:ilvl="0">
      <w:start w:val="2"/>
      <w:numFmt w:val="decimal"/>
      <w:lvlText w:val="%1."/>
      <w:lvlJc w:val="left"/>
      <w:pPr>
        <w:ind w:left="360" w:hanging="360"/>
      </w:pPr>
      <w:rPr>
        <w:rFonts w:hint="default"/>
      </w:rPr>
    </w:lvl>
    <w:lvl w:ilvl="1">
      <w:start w:val="1"/>
      <w:numFmt w:val="bullet"/>
      <w:lvlText w:val=""/>
      <w:lvlJc w:val="left"/>
      <w:pPr>
        <w:ind w:left="1788" w:hanging="360"/>
      </w:pPr>
      <w:rPr>
        <w:rFonts w:ascii="Symbol" w:hAnsi="Symbol"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7">
    <w:nsid w:val="54FA4A70"/>
    <w:multiLevelType w:val="multilevel"/>
    <w:tmpl w:val="CF1AB7D6"/>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9B65ADE"/>
    <w:multiLevelType w:val="hybridMultilevel"/>
    <w:tmpl w:val="A594CE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353221D"/>
    <w:multiLevelType w:val="multilevel"/>
    <w:tmpl w:val="C206E95E"/>
    <w:lvl w:ilvl="0">
      <w:start w:val="2"/>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64D04176"/>
    <w:multiLevelType w:val="multilevel"/>
    <w:tmpl w:val="1292E9A0"/>
    <w:lvl w:ilvl="0">
      <w:start w:val="1"/>
      <w:numFmt w:val="decimal"/>
      <w:lvlText w:val="%1."/>
      <w:lvlJc w:val="left"/>
      <w:pPr>
        <w:ind w:left="1065" w:hanging="360"/>
      </w:pPr>
      <w:rPr>
        <w:rFonts w:hint="default"/>
      </w:rPr>
    </w:lvl>
    <w:lvl w:ilvl="1">
      <w:start w:val="1"/>
      <w:numFmt w:val="decimal"/>
      <w:isLgl/>
      <w:lvlText w:val="%1.%2."/>
      <w:lvlJc w:val="left"/>
      <w:pPr>
        <w:ind w:left="1841" w:hanging="360"/>
      </w:pPr>
      <w:rPr>
        <w:rFonts w:hint="default"/>
      </w:rPr>
    </w:lvl>
    <w:lvl w:ilvl="2">
      <w:start w:val="1"/>
      <w:numFmt w:val="decimal"/>
      <w:isLgl/>
      <w:lvlText w:val="%1.%2.%3."/>
      <w:lvlJc w:val="left"/>
      <w:pPr>
        <w:ind w:left="2977" w:hanging="720"/>
      </w:pPr>
      <w:rPr>
        <w:rFonts w:hint="default"/>
      </w:rPr>
    </w:lvl>
    <w:lvl w:ilvl="3">
      <w:start w:val="1"/>
      <w:numFmt w:val="decimal"/>
      <w:isLgl/>
      <w:lvlText w:val="%1.%2.%3.%4."/>
      <w:lvlJc w:val="left"/>
      <w:pPr>
        <w:ind w:left="3753" w:hanging="720"/>
      </w:pPr>
      <w:rPr>
        <w:rFonts w:hint="default"/>
      </w:rPr>
    </w:lvl>
    <w:lvl w:ilvl="4">
      <w:start w:val="1"/>
      <w:numFmt w:val="decimal"/>
      <w:isLgl/>
      <w:lvlText w:val="%1.%2.%3.%4.%5."/>
      <w:lvlJc w:val="left"/>
      <w:pPr>
        <w:ind w:left="4889" w:hanging="1080"/>
      </w:pPr>
      <w:rPr>
        <w:rFonts w:hint="default"/>
      </w:rPr>
    </w:lvl>
    <w:lvl w:ilvl="5">
      <w:start w:val="1"/>
      <w:numFmt w:val="decimal"/>
      <w:isLgl/>
      <w:lvlText w:val="%1.%2.%3.%4.%5.%6."/>
      <w:lvlJc w:val="left"/>
      <w:pPr>
        <w:ind w:left="5665" w:hanging="1080"/>
      </w:pPr>
      <w:rPr>
        <w:rFonts w:hint="default"/>
      </w:rPr>
    </w:lvl>
    <w:lvl w:ilvl="6">
      <w:start w:val="1"/>
      <w:numFmt w:val="decimal"/>
      <w:isLgl/>
      <w:lvlText w:val="%1.%2.%3.%4.%5.%6.%7."/>
      <w:lvlJc w:val="left"/>
      <w:pPr>
        <w:ind w:left="6801" w:hanging="1440"/>
      </w:pPr>
      <w:rPr>
        <w:rFonts w:hint="default"/>
      </w:rPr>
    </w:lvl>
    <w:lvl w:ilvl="7">
      <w:start w:val="1"/>
      <w:numFmt w:val="decimal"/>
      <w:isLgl/>
      <w:lvlText w:val="%1.%2.%3.%4.%5.%6.%7.%8."/>
      <w:lvlJc w:val="left"/>
      <w:pPr>
        <w:ind w:left="7577" w:hanging="1440"/>
      </w:pPr>
      <w:rPr>
        <w:rFonts w:hint="default"/>
      </w:rPr>
    </w:lvl>
    <w:lvl w:ilvl="8">
      <w:start w:val="1"/>
      <w:numFmt w:val="decimal"/>
      <w:isLgl/>
      <w:lvlText w:val="%1.%2.%3.%4.%5.%6.%7.%8.%9."/>
      <w:lvlJc w:val="left"/>
      <w:pPr>
        <w:ind w:left="8713" w:hanging="1800"/>
      </w:pPr>
      <w:rPr>
        <w:rFonts w:hint="default"/>
      </w:rPr>
    </w:lvl>
  </w:abstractNum>
  <w:abstractNum w:abstractNumId="11">
    <w:nsid w:val="77106AD8"/>
    <w:multiLevelType w:val="hybridMultilevel"/>
    <w:tmpl w:val="3960A074"/>
    <w:lvl w:ilvl="0" w:tplc="AD669B8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4"/>
  </w:num>
  <w:num w:numId="6">
    <w:abstractNumId w:val="5"/>
  </w:num>
  <w:num w:numId="7">
    <w:abstractNumId w:val="7"/>
  </w:num>
  <w:num w:numId="8">
    <w:abstractNumId w:val="0"/>
  </w:num>
  <w:num w:numId="9">
    <w:abstractNumId w:val="10"/>
  </w:num>
  <w:num w:numId="10">
    <w:abstractNumId w:val="2"/>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rsids>
    <w:rsidRoot w:val="00D46EA3"/>
    <w:rsid w:val="0001452B"/>
    <w:rsid w:val="00024730"/>
    <w:rsid w:val="000575CE"/>
    <w:rsid w:val="000618EE"/>
    <w:rsid w:val="0009029D"/>
    <w:rsid w:val="00103B43"/>
    <w:rsid w:val="00157CE9"/>
    <w:rsid w:val="0017286E"/>
    <w:rsid w:val="0017755D"/>
    <w:rsid w:val="001A2A37"/>
    <w:rsid w:val="00214047"/>
    <w:rsid w:val="00225FD7"/>
    <w:rsid w:val="00227568"/>
    <w:rsid w:val="002742E7"/>
    <w:rsid w:val="002B5CD1"/>
    <w:rsid w:val="0031460C"/>
    <w:rsid w:val="003362A1"/>
    <w:rsid w:val="00360A3B"/>
    <w:rsid w:val="00404E36"/>
    <w:rsid w:val="00457DE7"/>
    <w:rsid w:val="0049221D"/>
    <w:rsid w:val="004F147B"/>
    <w:rsid w:val="004F3C1B"/>
    <w:rsid w:val="00512AA7"/>
    <w:rsid w:val="00517944"/>
    <w:rsid w:val="00547DAA"/>
    <w:rsid w:val="005C40DD"/>
    <w:rsid w:val="005F297F"/>
    <w:rsid w:val="00662BA8"/>
    <w:rsid w:val="00675CC0"/>
    <w:rsid w:val="00680EDF"/>
    <w:rsid w:val="006D08E5"/>
    <w:rsid w:val="007D5965"/>
    <w:rsid w:val="007E0C75"/>
    <w:rsid w:val="0084025E"/>
    <w:rsid w:val="00864FD8"/>
    <w:rsid w:val="00887BA4"/>
    <w:rsid w:val="009005F2"/>
    <w:rsid w:val="00A7106D"/>
    <w:rsid w:val="00AB0832"/>
    <w:rsid w:val="00AB0F25"/>
    <w:rsid w:val="00B11A31"/>
    <w:rsid w:val="00BE068F"/>
    <w:rsid w:val="00CC3A6D"/>
    <w:rsid w:val="00CF4B29"/>
    <w:rsid w:val="00D411AE"/>
    <w:rsid w:val="00D46EA3"/>
    <w:rsid w:val="00DA1E22"/>
    <w:rsid w:val="00DD74E3"/>
    <w:rsid w:val="00E24EDA"/>
    <w:rsid w:val="00E937F6"/>
    <w:rsid w:val="00EB700F"/>
    <w:rsid w:val="00EC7681"/>
    <w:rsid w:val="00F2499C"/>
    <w:rsid w:val="00F400D7"/>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EA3"/>
    <w:rPr>
      <w:rFonts w:ascii="Calibri" w:eastAsia="Calibri" w:hAnsi="Calibri" w:cs="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
    <w:basedOn w:val="a"/>
    <w:next w:val="a"/>
    <w:link w:val="10"/>
    <w:uiPriority w:val="9"/>
    <w:qFormat/>
    <w:rsid w:val="00D46EA3"/>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D46EA3"/>
    <w:rPr>
      <w:rFonts w:ascii="Times New Roman" w:eastAsia="Times New Roman" w:hAnsi="Times New Roman" w:cs="Times New Roman"/>
      <w:b/>
      <w:bCs/>
      <w:sz w:val="24"/>
      <w:szCs w:val="24"/>
      <w:lang w:eastAsia="ru-RU"/>
    </w:rPr>
  </w:style>
  <w:style w:type="character" w:styleId="a3">
    <w:name w:val="Hyperlink"/>
    <w:unhideWhenUsed/>
    <w:rsid w:val="00D46EA3"/>
    <w:rPr>
      <w:color w:val="0000FF"/>
      <w:u w:val="single"/>
    </w:rPr>
  </w:style>
  <w:style w:type="paragraph" w:styleId="a4">
    <w:name w:val="header"/>
    <w:basedOn w:val="a"/>
    <w:link w:val="a5"/>
    <w:uiPriority w:val="99"/>
    <w:unhideWhenUsed/>
    <w:rsid w:val="00D46E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46EA3"/>
    <w:rPr>
      <w:rFonts w:ascii="Calibri" w:eastAsia="Calibri" w:hAnsi="Calibri" w:cs="Times New Roman"/>
    </w:rPr>
  </w:style>
  <w:style w:type="paragraph" w:styleId="a6">
    <w:name w:val="Title"/>
    <w:basedOn w:val="a"/>
    <w:link w:val="a7"/>
    <w:qFormat/>
    <w:rsid w:val="00D46EA3"/>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D46EA3"/>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locked/>
    <w:rsid w:val="00D46EA3"/>
    <w:rPr>
      <w:rFonts w:ascii="Calibri" w:eastAsia="Calibri" w:hAnsi="Calibri" w:cs="Times New Roman"/>
    </w:rPr>
  </w:style>
  <w:style w:type="paragraph" w:styleId="a9">
    <w:name w:val="No Spacing"/>
    <w:link w:val="a8"/>
    <w:qFormat/>
    <w:rsid w:val="00D46EA3"/>
    <w:pPr>
      <w:spacing w:after="0" w:line="240" w:lineRule="auto"/>
    </w:pPr>
    <w:rPr>
      <w:rFonts w:ascii="Calibri" w:eastAsia="Calibri" w:hAnsi="Calibri" w:cs="Times New Roman"/>
    </w:rPr>
  </w:style>
  <w:style w:type="character" w:customStyle="1" w:styleId="ConsPlusNormal">
    <w:name w:val="ConsPlusNormal Знак"/>
    <w:basedOn w:val="a0"/>
    <w:link w:val="ConsPlusNormal0"/>
    <w:locked/>
    <w:rsid w:val="00D46EA3"/>
    <w:rPr>
      <w:rFonts w:ascii="Arial" w:eastAsia="Times New Roman" w:hAnsi="Arial" w:cs="Arial"/>
      <w:sz w:val="20"/>
      <w:szCs w:val="20"/>
      <w:lang w:eastAsia="ru-RU"/>
    </w:rPr>
  </w:style>
  <w:style w:type="paragraph" w:customStyle="1" w:styleId="ConsPlusNormal0">
    <w:name w:val="ConsPlusNormal"/>
    <w:link w:val="ConsPlusNormal"/>
    <w:rsid w:val="00D46E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Абзац списка Знак"/>
    <w:aliases w:val="SL_Абзац списка Знак,ТЗ список Знак,Bullet List Знак,FooterText Знак,numbered Знак,Paragraphe de liste1 Знак,lp1 Знак,Bullet Number Знак,Индексы Знак,Num Bullet 1 Знак,Абзац списка литеральный Знак,ПС - Нумерованный Знак"/>
    <w:link w:val="ab"/>
    <w:uiPriority w:val="34"/>
    <w:locked/>
    <w:rsid w:val="00D46EA3"/>
    <w:rPr>
      <w:rFonts w:ascii="Calibri" w:eastAsia="Calibri" w:hAnsi="Calibri" w:cs="Times New Roman"/>
    </w:rPr>
  </w:style>
  <w:style w:type="paragraph" w:styleId="ab">
    <w:name w:val="List Paragraph"/>
    <w:aliases w:val="SL_Абзац списка,ТЗ список,Bullet List,FooterText,numbered,Paragraphe de liste1,lp1,Bullet Number,Индексы,Num Bullet 1,Абзац списка литеральный,ПС - Нумерованный,Абзац списка нумерованный,Подпись рисунка,Маркированный список_уровень1"/>
    <w:basedOn w:val="a"/>
    <w:link w:val="aa"/>
    <w:uiPriority w:val="34"/>
    <w:qFormat/>
    <w:rsid w:val="00D46EA3"/>
    <w:pPr>
      <w:ind w:left="720"/>
      <w:contextualSpacing/>
    </w:pPr>
  </w:style>
  <w:style w:type="paragraph" w:styleId="ac">
    <w:name w:val="Normal (Web)"/>
    <w:basedOn w:val="a"/>
    <w:uiPriority w:val="99"/>
    <w:unhideWhenUsed/>
    <w:rsid w:val="00D46EA3"/>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ody Text"/>
    <w:basedOn w:val="a"/>
    <w:link w:val="ae"/>
    <w:unhideWhenUsed/>
    <w:rsid w:val="00D46EA3"/>
    <w:pPr>
      <w:spacing w:after="120"/>
    </w:pPr>
  </w:style>
  <w:style w:type="character" w:customStyle="1" w:styleId="ae">
    <w:name w:val="Основной текст Знак"/>
    <w:basedOn w:val="a0"/>
    <w:link w:val="ad"/>
    <w:rsid w:val="00D46EA3"/>
    <w:rPr>
      <w:rFonts w:ascii="Calibri" w:eastAsia="Calibri" w:hAnsi="Calibri" w:cs="Times New Roman"/>
    </w:rPr>
  </w:style>
  <w:style w:type="paragraph" w:styleId="af">
    <w:name w:val="Plain Text"/>
    <w:basedOn w:val="a"/>
    <w:link w:val="af0"/>
    <w:uiPriority w:val="99"/>
    <w:unhideWhenUsed/>
    <w:rsid w:val="00D46EA3"/>
    <w:pPr>
      <w:spacing w:after="0" w:line="240" w:lineRule="auto"/>
    </w:pPr>
    <w:rPr>
      <w:rFonts w:ascii="Consolas" w:hAnsi="Consolas"/>
      <w:sz w:val="21"/>
      <w:szCs w:val="21"/>
    </w:rPr>
  </w:style>
  <w:style w:type="character" w:customStyle="1" w:styleId="af0">
    <w:name w:val="Текст Знак"/>
    <w:basedOn w:val="a0"/>
    <w:link w:val="af"/>
    <w:uiPriority w:val="99"/>
    <w:rsid w:val="00D46EA3"/>
    <w:rPr>
      <w:rFonts w:ascii="Consolas" w:eastAsia="Calibri" w:hAnsi="Consolas" w:cs="Times New Roman"/>
      <w:sz w:val="21"/>
      <w:szCs w:val="21"/>
    </w:rPr>
  </w:style>
  <w:style w:type="character" w:customStyle="1" w:styleId="11">
    <w:name w:val="Основной текст Знак1"/>
    <w:basedOn w:val="a0"/>
    <w:rsid w:val="00D46EA3"/>
    <w:rPr>
      <w:rFonts w:ascii="Times New Roman" w:eastAsia="Times New Roman" w:hAnsi="Times New Roman" w:cs="Times New Roman"/>
      <w:sz w:val="20"/>
      <w:szCs w:val="20"/>
      <w:lang w:eastAsia="ru-RU"/>
    </w:rPr>
  </w:style>
  <w:style w:type="character" w:customStyle="1" w:styleId="af1">
    <w:name w:val="Основной текст + Полужирный"/>
    <w:aliases w:val="Курсив"/>
    <w:uiPriority w:val="99"/>
    <w:rsid w:val="00D46EA3"/>
    <w:rPr>
      <w:b/>
      <w:bCs/>
      <w:i/>
      <w:iCs/>
    </w:rPr>
  </w:style>
  <w:style w:type="paragraph" w:styleId="af2">
    <w:name w:val="footer"/>
    <w:basedOn w:val="a"/>
    <w:link w:val="af3"/>
    <w:uiPriority w:val="99"/>
    <w:rsid w:val="00D46EA3"/>
    <w:pPr>
      <w:tabs>
        <w:tab w:val="center" w:pos="4677"/>
        <w:tab w:val="right" w:pos="9355"/>
      </w:tabs>
      <w:autoSpaceDE w:val="0"/>
      <w:autoSpaceDN w:val="0"/>
      <w:spacing w:after="0" w:line="240" w:lineRule="auto"/>
    </w:pPr>
    <w:rPr>
      <w:rFonts w:ascii="Times New Roman" w:eastAsia="Times New Roman" w:hAnsi="Times New Roman"/>
      <w:sz w:val="20"/>
      <w:szCs w:val="20"/>
      <w:lang w:eastAsia="ru-RU"/>
    </w:rPr>
  </w:style>
  <w:style w:type="character" w:customStyle="1" w:styleId="af3">
    <w:name w:val="Нижний колонтитул Знак"/>
    <w:basedOn w:val="a0"/>
    <w:link w:val="af2"/>
    <w:uiPriority w:val="99"/>
    <w:rsid w:val="00D46EA3"/>
    <w:rPr>
      <w:rFonts w:ascii="Times New Roman" w:eastAsia="Times New Roman" w:hAnsi="Times New Roman" w:cs="Times New Roman"/>
      <w:sz w:val="20"/>
      <w:szCs w:val="20"/>
      <w:lang w:eastAsia="ru-RU"/>
    </w:rPr>
  </w:style>
  <w:style w:type="table" w:styleId="af4">
    <w:name w:val="Table Grid"/>
    <w:basedOn w:val="a1"/>
    <w:uiPriority w:val="59"/>
    <w:rsid w:val="00B11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B11A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hyperlink" Target="file:///C:\Users\t.nikitina\Documents\&#1044;&#1063;&#1050;10\&#1053;&#1080;&#1082;&#1080;&#1090;&#1080;&#1085;&#1072;%20&#1058;&#1072;&#1090;&#1100;&#1103;&#1085;&#1072;\R\&#1040;&#1082;&#1090;_&#1087;&#1086;&#1076;__&#1050;&#1057;&#1057;.doc" TargetMode="External"/><Relationship Id="rId4" Type="http://schemas.openxmlformats.org/officeDocument/2006/relationships/webSettings" Target="webSettings.xml"/><Relationship Id="rId9" Type="http://schemas.openxmlformats.org/officeDocument/2006/relationships/hyperlink" Target="mailto:zakazchik@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23</Pages>
  <Words>10722</Words>
  <Characters>61122</Characters>
  <Application>Microsoft Office Word</Application>
  <DocSecurity>0</DocSecurity>
  <Lines>509</Lines>
  <Paragraphs>143</Paragraphs>
  <ScaleCrop>false</ScaleCrop>
  <Company>HP Inc.</Company>
  <LinksUpToDate>false</LinksUpToDate>
  <CharactersWithSpaces>71701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23</cp:revision>
  <dcterms:created xsi:type="dcterms:W3CDTF">2021-11-26T10:10:00Z</dcterms:created>
  <dcterms:modified xsi:type="dcterms:W3CDTF">2021-11-26T11:48:00Z</dcterms:modified>
</cp:coreProperties>
</file>