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A3" w:rsidRDefault="00D46EA3" w:rsidP="00D46EA3">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C80406" w:rsidRPr="00C8040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46EA3" w:rsidRDefault="00D46EA3" w:rsidP="00D46EA3">
      <w:pPr>
        <w:spacing w:after="0"/>
        <w:ind w:left="2124"/>
        <w:rPr>
          <w:rFonts w:ascii="Times New Roman" w:hAnsi="Times New Roman"/>
          <w:sz w:val="18"/>
          <w:szCs w:val="18"/>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8"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Тел./факс</w:t>
      </w:r>
    </w:p>
    <w:p w:rsidR="00D46EA3" w:rsidRDefault="00D46EA3" w:rsidP="00D46EA3">
      <w:pPr>
        <w:spacing w:after="0"/>
        <w:ind w:left="2124"/>
        <w:rPr>
          <w:rFonts w:ascii="Times New Roman" w:hAnsi="Times New Roman"/>
          <w:sz w:val="12"/>
          <w:szCs w:val="12"/>
        </w:rPr>
      </w:pPr>
      <w:r>
        <w:rPr>
          <w:rFonts w:ascii="Times New Roman" w:hAnsi="Times New Roman"/>
          <w:sz w:val="18"/>
          <w:szCs w:val="18"/>
        </w:rPr>
        <w:t xml:space="preserve"> 8 (4852) 30-57-39</w:t>
      </w:r>
    </w:p>
    <w:p w:rsidR="00D46EA3" w:rsidRDefault="00C80406" w:rsidP="00D46EA3">
      <w:pPr>
        <w:pStyle w:val="a9"/>
        <w:jc w:val="center"/>
        <w:rPr>
          <w:rFonts w:ascii="Times New Roman" w:hAnsi="Times New Roman"/>
          <w:b/>
          <w:sz w:val="28"/>
          <w:szCs w:val="28"/>
        </w:rPr>
      </w:pPr>
      <w:r w:rsidRPr="00C80406">
        <w:pict>
          <v:line id="_x0000_s1027" style="position:absolute;left:0;text-align:left;z-index:251658752" from="0,12.9pt" to="495pt,12.9pt" strokeweight="1.5pt"/>
        </w:pict>
      </w:r>
    </w:p>
    <w:p w:rsidR="00D46EA3" w:rsidRDefault="00D46EA3" w:rsidP="00D46EA3">
      <w:pPr>
        <w:tabs>
          <w:tab w:val="left" w:pos="3969"/>
        </w:tabs>
        <w:spacing w:after="0"/>
        <w:ind w:right="-1"/>
        <w:rPr>
          <w:rFonts w:ascii="Times New Roman" w:hAnsi="Times New Roman"/>
          <w:sz w:val="24"/>
          <w:szCs w:val="24"/>
        </w:rPr>
      </w:pPr>
      <w:r>
        <w:rPr>
          <w:rFonts w:ascii="Times New Roman" w:hAnsi="Times New Roman"/>
          <w:sz w:val="24"/>
          <w:szCs w:val="24"/>
        </w:rPr>
        <w:t>от «</w:t>
      </w:r>
      <w:r w:rsidR="00EA1C2A">
        <w:rPr>
          <w:rFonts w:ascii="Times New Roman" w:hAnsi="Times New Roman"/>
          <w:sz w:val="24"/>
          <w:szCs w:val="24"/>
        </w:rPr>
        <w:t>30</w:t>
      </w:r>
      <w:r>
        <w:rPr>
          <w:rFonts w:ascii="Times New Roman" w:hAnsi="Times New Roman"/>
          <w:sz w:val="24"/>
          <w:szCs w:val="24"/>
        </w:rPr>
        <w:t xml:space="preserve">» </w:t>
      </w:r>
      <w:r w:rsidR="005F297F">
        <w:rPr>
          <w:rFonts w:ascii="Times New Roman" w:hAnsi="Times New Roman"/>
          <w:sz w:val="24"/>
          <w:szCs w:val="24"/>
        </w:rPr>
        <w:t>ноября</w:t>
      </w:r>
      <w:r>
        <w:rPr>
          <w:rFonts w:ascii="Times New Roman" w:hAnsi="Times New Roman"/>
          <w:sz w:val="24"/>
          <w:szCs w:val="24"/>
        </w:rPr>
        <w:t xml:space="preserve"> 202</w:t>
      </w:r>
      <w:r w:rsidR="00EA1C2A">
        <w:rPr>
          <w:rFonts w:ascii="Times New Roman" w:hAnsi="Times New Roman"/>
          <w:sz w:val="24"/>
          <w:szCs w:val="24"/>
        </w:rPr>
        <w:t>2</w:t>
      </w:r>
      <w:r>
        <w:rPr>
          <w:rFonts w:ascii="Times New Roman" w:hAnsi="Times New Roman"/>
          <w:sz w:val="24"/>
          <w:szCs w:val="24"/>
        </w:rPr>
        <w:t xml:space="preserve">г. </w:t>
      </w:r>
    </w:p>
    <w:p w:rsidR="00D46EA3" w:rsidRDefault="00D46EA3" w:rsidP="00D46EA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46EA3" w:rsidRDefault="00D46EA3" w:rsidP="00D46EA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46EA3" w:rsidRDefault="00D46EA3" w:rsidP="00D46EA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A479F" w:rsidRPr="00EA479F" w:rsidRDefault="00D46EA3" w:rsidP="00EA479F">
      <w:pPr>
        <w:spacing w:after="0"/>
        <w:jc w:val="both"/>
        <w:rPr>
          <w:rFonts w:ascii="Times New Roman" w:hAnsi="Times New Roman"/>
          <w:sz w:val="24"/>
          <w:szCs w:val="24"/>
        </w:rPr>
      </w:pPr>
      <w:r w:rsidRPr="00284642">
        <w:rPr>
          <w:rFonts w:ascii="Times New Roman" w:hAnsi="Times New Roman"/>
          <w:sz w:val="24"/>
          <w:szCs w:val="24"/>
        </w:rPr>
        <w:t xml:space="preserve">на </w:t>
      </w:r>
      <w:r>
        <w:rPr>
          <w:rFonts w:ascii="Times New Roman" w:hAnsi="Times New Roman"/>
          <w:sz w:val="24"/>
          <w:szCs w:val="24"/>
        </w:rPr>
        <w:t xml:space="preserve">оказание </w:t>
      </w:r>
      <w:r w:rsidR="00EA479F" w:rsidRPr="00EA479F">
        <w:rPr>
          <w:rFonts w:ascii="Times New Roman" w:hAnsi="Times New Roman"/>
          <w:sz w:val="24"/>
          <w:szCs w:val="24"/>
        </w:rPr>
        <w:t xml:space="preserve">услуг по обслуживанию, поддержке и сопровождению  </w:t>
      </w:r>
    </w:p>
    <w:p w:rsidR="00D46EA3" w:rsidRPr="00EA479F" w:rsidRDefault="00EA479F" w:rsidP="00EA479F">
      <w:pPr>
        <w:spacing w:after="0"/>
        <w:jc w:val="both"/>
        <w:rPr>
          <w:rFonts w:ascii="Times New Roman" w:hAnsi="Times New Roman"/>
          <w:sz w:val="24"/>
          <w:szCs w:val="24"/>
        </w:rPr>
      </w:pPr>
      <w:r w:rsidRPr="00EA479F">
        <w:rPr>
          <w:rFonts w:ascii="Times New Roman" w:hAnsi="Times New Roman"/>
          <w:sz w:val="24"/>
          <w:szCs w:val="24"/>
        </w:rPr>
        <w:t>информационно-справочной системы «Консультант Плюс», установленной у Заказчика</w:t>
      </w:r>
    </w:p>
    <w:p w:rsidR="00EA479F" w:rsidRDefault="00EA479F" w:rsidP="00EA479F">
      <w:pPr>
        <w:spacing w:after="0"/>
        <w:jc w:val="both"/>
        <w:rPr>
          <w:rFonts w:ascii="Times New Roman" w:hAnsi="Times New Roman"/>
          <w:sz w:val="24"/>
          <w:szCs w:val="24"/>
        </w:rPr>
      </w:pPr>
    </w:p>
    <w:p w:rsidR="00D46EA3" w:rsidRDefault="00D46EA3" w:rsidP="00EA479F">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Pr="005E7A27">
        <w:rPr>
          <w:rFonts w:ascii="Times New Roman" w:hAnsi="Times New Roman"/>
          <w:sz w:val="24"/>
          <w:szCs w:val="24"/>
        </w:rPr>
        <w:t xml:space="preserve">услуг </w:t>
      </w:r>
      <w:r w:rsidR="00EA479F" w:rsidRPr="00EA479F">
        <w:rPr>
          <w:rFonts w:ascii="Times New Roman" w:hAnsi="Times New Roman"/>
          <w:sz w:val="24"/>
          <w:szCs w:val="24"/>
        </w:rPr>
        <w:t xml:space="preserve">по обслуживанию, поддержке и сопровождению  </w:t>
      </w:r>
      <w:r w:rsidR="00EA479F">
        <w:rPr>
          <w:rFonts w:ascii="Times New Roman" w:hAnsi="Times New Roman"/>
          <w:sz w:val="24"/>
          <w:szCs w:val="24"/>
        </w:rPr>
        <w:t xml:space="preserve"> </w:t>
      </w:r>
      <w:r w:rsidR="00EA479F" w:rsidRPr="00EA479F">
        <w:rPr>
          <w:rFonts w:ascii="Times New Roman" w:hAnsi="Times New Roman"/>
          <w:sz w:val="24"/>
          <w:szCs w:val="24"/>
        </w:rPr>
        <w:t>информационно-справочной системы «Консультант Плюс», установленной у Заказчика</w:t>
      </w:r>
      <w:r>
        <w:rPr>
          <w:rFonts w:ascii="Times New Roman" w:hAnsi="Times New Roman"/>
          <w:sz w:val="24"/>
          <w:szCs w:val="24"/>
        </w:rPr>
        <w:t>,</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D46EA3" w:rsidRDefault="00D46EA3" w:rsidP="00EA479F">
      <w:pPr>
        <w:spacing w:after="0"/>
        <w:ind w:firstLine="708"/>
        <w:jc w:val="both"/>
        <w:rPr>
          <w:rFonts w:ascii="Times New Roman" w:hAnsi="Times New Roman"/>
          <w:sz w:val="24"/>
          <w:szCs w:val="24"/>
        </w:rPr>
      </w:pPr>
      <w:r>
        <w:rPr>
          <w:rFonts w:ascii="Times New Roman" w:hAnsi="Times New Roman"/>
          <w:sz w:val="24"/>
          <w:szCs w:val="24"/>
        </w:rPr>
        <w:t>В срок до «</w:t>
      </w:r>
      <w:r w:rsidR="00EA479F">
        <w:rPr>
          <w:rFonts w:ascii="Times New Roman" w:hAnsi="Times New Roman"/>
          <w:sz w:val="24"/>
          <w:szCs w:val="24"/>
        </w:rPr>
        <w:t>07</w:t>
      </w:r>
      <w:r>
        <w:rPr>
          <w:rFonts w:ascii="Times New Roman" w:hAnsi="Times New Roman"/>
          <w:sz w:val="24"/>
          <w:szCs w:val="24"/>
        </w:rPr>
        <w:t>» декабря 202</w:t>
      </w:r>
      <w:r w:rsidR="00EA479F">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w:t>
      </w:r>
      <w:r w:rsidR="00EA479F" w:rsidRPr="00EA479F">
        <w:rPr>
          <w:rFonts w:ascii="Times New Roman" w:hAnsi="Times New Roman"/>
          <w:sz w:val="24"/>
          <w:szCs w:val="24"/>
        </w:rPr>
        <w:t>услуг по обслуживанию, поддержке и сопровождению  информационно-справочной системы «Консультант Плюс», установленной у Заказчика</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46EA3" w:rsidRPr="00441F40"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84452B">
          <w:rPr>
            <w:rStyle w:val="a3"/>
            <w:rFonts w:cstheme="minorBidi"/>
            <w:lang w:val="en-US"/>
          </w:rPr>
          <w:t>zakazchik</w:t>
        </w:r>
        <w:r w:rsidRPr="0084452B">
          <w:rPr>
            <w:rStyle w:val="a3"/>
            <w:rFonts w:cstheme="minorBidi"/>
          </w:rPr>
          <w:t>@</w:t>
        </w:r>
        <w:proofErr w:type="spellStart"/>
        <w:r w:rsidRPr="0084452B">
          <w:rPr>
            <w:rStyle w:val="a3"/>
            <w:rFonts w:cstheme="minorBidi"/>
            <w:lang w:val="en-US"/>
          </w:rPr>
          <w:t>vvolga</w:t>
        </w:r>
        <w:proofErr w:type="spellEnd"/>
        <w:r w:rsidRPr="0084452B">
          <w:rPr>
            <w:rStyle w:val="a3"/>
            <w:rFonts w:cstheme="minorBidi"/>
          </w:rPr>
          <w:t>-</w:t>
        </w:r>
        <w:proofErr w:type="spellStart"/>
        <w:r w:rsidRPr="0084452B">
          <w:rPr>
            <w:rStyle w:val="a3"/>
            <w:rFonts w:cstheme="minorBidi"/>
            <w:lang w:val="en-US"/>
          </w:rPr>
          <w:t>yar</w:t>
        </w:r>
        <w:proofErr w:type="spellEnd"/>
        <w:r w:rsidRPr="0084452B">
          <w:rPr>
            <w:rStyle w:val="a3"/>
            <w:rFonts w:cstheme="minorBidi"/>
          </w:rPr>
          <w:t>.</w:t>
        </w:r>
        <w:proofErr w:type="spellStart"/>
        <w:r w:rsidRPr="0084452B">
          <w:rPr>
            <w:rStyle w:val="a3"/>
            <w:rFonts w:cstheme="minorBidi"/>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46EA3" w:rsidRPr="00596B21" w:rsidRDefault="00D46EA3" w:rsidP="00D46EA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 xml:space="preserve">2 </w:t>
      </w:r>
      <w:r w:rsidRPr="00441F40">
        <w:rPr>
          <w:rFonts w:ascii="Times New Roman" w:hAnsi="Times New Roman"/>
          <w:sz w:val="24"/>
          <w:szCs w:val="24"/>
        </w:rPr>
        <w:t>к настоящему запросу.</w:t>
      </w:r>
    </w:p>
    <w:p w:rsidR="00D46EA3" w:rsidRDefault="00D46EA3" w:rsidP="009005F2">
      <w:pPr>
        <w:spacing w:after="0"/>
        <w:jc w:val="both"/>
        <w:rPr>
          <w:rFonts w:ascii="Times New Roman" w:hAnsi="Times New Roman"/>
          <w:sz w:val="24"/>
          <w:szCs w:val="24"/>
        </w:rPr>
      </w:pPr>
    </w:p>
    <w:p w:rsidR="00D46EA3" w:rsidRDefault="00D46EA3" w:rsidP="00D46EA3">
      <w:pPr>
        <w:spacing w:after="0"/>
        <w:jc w:val="both"/>
        <w:rPr>
          <w:rFonts w:ascii="Times New Roman" w:hAnsi="Times New Roman"/>
          <w:sz w:val="24"/>
          <w:szCs w:val="24"/>
        </w:rPr>
      </w:pPr>
    </w:p>
    <w:p w:rsidR="00D46EA3" w:rsidRDefault="00D46EA3" w:rsidP="00D46EA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46EA3" w:rsidRDefault="00D46EA3" w:rsidP="00D46EA3">
      <w:pPr>
        <w:pStyle w:val="a9"/>
      </w:pPr>
      <w:r>
        <w:rPr>
          <w:rFonts w:ascii="Times New Roman" w:hAnsi="Times New Roman"/>
          <w:sz w:val="24"/>
          <w:szCs w:val="24"/>
        </w:rPr>
        <w:t>«Верхняя Волга»                                                                                                   А.Л. Лебедев</w:t>
      </w:r>
    </w:p>
    <w:p w:rsidR="00D46EA3" w:rsidRDefault="00D46EA3" w:rsidP="00D46EA3">
      <w:pPr>
        <w:pStyle w:val="a9"/>
        <w:rPr>
          <w:rFonts w:ascii="Times New Roman" w:hAnsi="Times New Roman"/>
          <w:sz w:val="20"/>
          <w:szCs w:val="20"/>
        </w:rPr>
      </w:pPr>
    </w:p>
    <w:p w:rsidR="00D46EA3" w:rsidRDefault="00D46EA3" w:rsidP="00D46EA3">
      <w:pPr>
        <w:pStyle w:val="a9"/>
        <w:rPr>
          <w:rFonts w:ascii="Times New Roman" w:hAnsi="Times New Roman"/>
          <w:sz w:val="20"/>
          <w:szCs w:val="20"/>
        </w:rPr>
      </w:pPr>
    </w:p>
    <w:p w:rsidR="00D46EA3" w:rsidRDefault="00D46EA3" w:rsidP="00D46EA3">
      <w:pPr>
        <w:pStyle w:val="a9"/>
        <w:rPr>
          <w:rFonts w:ascii="Times New Roman" w:hAnsi="Times New Roman"/>
          <w:sz w:val="16"/>
          <w:szCs w:val="16"/>
        </w:rPr>
      </w:pPr>
    </w:p>
    <w:p w:rsidR="00D46EA3" w:rsidRDefault="00D46EA3" w:rsidP="00D46EA3">
      <w:pPr>
        <w:pStyle w:val="a9"/>
        <w:rPr>
          <w:rFonts w:ascii="Times New Roman" w:hAnsi="Times New Roman"/>
          <w:sz w:val="16"/>
          <w:szCs w:val="16"/>
        </w:rPr>
      </w:pPr>
    </w:p>
    <w:p w:rsidR="00D46EA3" w:rsidRDefault="00D46EA3" w:rsidP="00D46EA3">
      <w:pPr>
        <w:spacing w:after="0"/>
        <w:rPr>
          <w:rFonts w:ascii="Times New Roman" w:hAnsi="Times New Roman"/>
        </w:rPr>
        <w:sectPr w:rsidR="00D46EA3">
          <w:pgSz w:w="11906" w:h="16838"/>
          <w:pgMar w:top="993" w:right="850" w:bottom="1134" w:left="1701" w:header="708" w:footer="708" w:gutter="0"/>
          <w:cols w:space="720"/>
        </w:sectPr>
      </w:pPr>
    </w:p>
    <w:p w:rsidR="00D46EA3" w:rsidRPr="001D6F50"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46EA3" w:rsidRPr="00F8790D" w:rsidRDefault="00D46EA3" w:rsidP="00EA479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6EA3" w:rsidRPr="00C33030" w:rsidRDefault="00D46EA3" w:rsidP="00D46EA3">
      <w:pPr>
        <w:pStyle w:val="a6"/>
        <w:jc w:val="right"/>
        <w:outlineLvl w:val="0"/>
        <w:rPr>
          <w:b w:val="0"/>
          <w:color w:val="000000"/>
          <w:sz w:val="20"/>
          <w:szCs w:val="20"/>
        </w:rPr>
      </w:pPr>
      <w:r w:rsidRPr="00C33030">
        <w:rPr>
          <w:b w:val="0"/>
          <w:color w:val="000000"/>
          <w:sz w:val="20"/>
          <w:szCs w:val="20"/>
        </w:rPr>
        <w:t>ФОРМА</w:t>
      </w:r>
    </w:p>
    <w:p w:rsidR="00D46EA3" w:rsidRPr="00C33030" w:rsidRDefault="00D46EA3" w:rsidP="00D46EA3">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46EA3" w:rsidRPr="00EA479F" w:rsidRDefault="00D46EA3" w:rsidP="00EA479F">
      <w:pPr>
        <w:pStyle w:val="a6"/>
        <w:jc w:val="right"/>
        <w:outlineLvl w:val="0"/>
        <w:rPr>
          <w:b w:val="0"/>
          <w:color w:val="000000"/>
          <w:sz w:val="20"/>
          <w:szCs w:val="20"/>
        </w:rPr>
      </w:pPr>
      <w:r w:rsidRPr="00C33030">
        <w:rPr>
          <w:b w:val="0"/>
          <w:color w:val="000000"/>
          <w:sz w:val="20"/>
          <w:szCs w:val="20"/>
        </w:rPr>
        <w:t>изложен в приложении № 2</w:t>
      </w:r>
    </w:p>
    <w:p w:rsidR="00D46EA3" w:rsidRPr="00EA479F" w:rsidRDefault="00D46EA3" w:rsidP="00EA479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D46EA3" w:rsidRPr="00EA479F" w:rsidRDefault="00D46EA3" w:rsidP="00EA479F">
      <w:pPr>
        <w:pStyle w:val="a6"/>
        <w:outlineLvl w:val="0"/>
        <w:rPr>
          <w:color w:val="000000"/>
          <w:sz w:val="24"/>
        </w:rPr>
      </w:pPr>
      <w:r w:rsidRPr="00200883">
        <w:rPr>
          <w:color w:val="000000"/>
          <w:sz w:val="24"/>
        </w:rPr>
        <w:t>ПРЕДЛОЖЕНИЕ О ЦЕНЕ ДОГОВОРА</w:t>
      </w:r>
    </w:p>
    <w:p w:rsidR="00D46EA3" w:rsidRDefault="00D46EA3" w:rsidP="00D46EA3">
      <w:pPr>
        <w:ind w:left="4678"/>
        <w:jc w:val="right"/>
        <w:rPr>
          <w:rFonts w:ascii="Times New Roman" w:hAnsi="Times New Roman"/>
        </w:rPr>
      </w:pPr>
      <w:r>
        <w:rPr>
          <w:rFonts w:ascii="Times New Roman" w:hAnsi="Times New Roman"/>
        </w:rPr>
        <w:t>В ГАУ ЯО «Информационное агентство «Верхняя Волга»</w:t>
      </w:r>
    </w:p>
    <w:p w:rsidR="00D46EA3" w:rsidRDefault="00D46EA3" w:rsidP="00D46EA3">
      <w:pPr>
        <w:spacing w:after="0"/>
        <w:ind w:left="4678"/>
        <w:jc w:val="right"/>
        <w:rPr>
          <w:rFonts w:ascii="Times New Roman" w:hAnsi="Times New Roman"/>
        </w:rPr>
      </w:pPr>
      <w:r>
        <w:rPr>
          <w:rFonts w:ascii="Times New Roman" w:hAnsi="Times New Roman"/>
        </w:rPr>
        <w:t>от:______________________________</w:t>
      </w:r>
    </w:p>
    <w:p w:rsidR="00D46EA3" w:rsidRPr="004D4369" w:rsidRDefault="00D46EA3" w:rsidP="00D46EA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D46EA3" w:rsidRPr="003E3ACF" w:rsidRDefault="00D46EA3" w:rsidP="00D46EA3">
      <w:pPr>
        <w:rPr>
          <w:rFonts w:ascii="Times New Roman" w:hAnsi="Times New Roman"/>
        </w:rPr>
      </w:pPr>
      <w:r>
        <w:rPr>
          <w:rFonts w:ascii="Times New Roman" w:hAnsi="Times New Roman"/>
        </w:rPr>
        <w:t>«___» ________ 202</w:t>
      </w:r>
      <w:r w:rsidR="00EA479F">
        <w:rPr>
          <w:rFonts w:ascii="Times New Roman" w:hAnsi="Times New Roman"/>
        </w:rPr>
        <w:t>2</w:t>
      </w:r>
      <w:r>
        <w:rPr>
          <w:rFonts w:ascii="Times New Roman" w:hAnsi="Times New Roman"/>
        </w:rPr>
        <w:t>г.</w:t>
      </w:r>
    </w:p>
    <w:p w:rsidR="00D46EA3" w:rsidRPr="00EA479F" w:rsidRDefault="00D46EA3" w:rsidP="00EA479F">
      <w:pPr>
        <w:spacing w:after="0" w:line="240" w:lineRule="auto"/>
        <w:ind w:firstLine="708"/>
        <w:jc w:val="both"/>
        <w:rPr>
          <w:rFonts w:ascii="Times New Roman" w:hAnsi="Times New Roman"/>
          <w:sz w:val="18"/>
          <w:szCs w:val="18"/>
        </w:rPr>
      </w:pPr>
      <w:r w:rsidRPr="00EA479F">
        <w:rPr>
          <w:rFonts w:ascii="Times New Roman" w:hAnsi="Times New Roman"/>
          <w:sz w:val="18"/>
          <w:szCs w:val="18"/>
        </w:rPr>
        <w:t xml:space="preserve">В соответствии с условиями договора на оказание услуг </w:t>
      </w:r>
      <w:r w:rsidR="00EA479F" w:rsidRPr="00EA479F">
        <w:rPr>
          <w:rFonts w:ascii="Times New Roman" w:hAnsi="Times New Roman"/>
          <w:sz w:val="18"/>
          <w:szCs w:val="18"/>
        </w:rPr>
        <w:t xml:space="preserve">по обслуживанию, поддержке и сопровождению информационно-справочной системы «Консультант Плюс», установленной у Заказчика, </w:t>
      </w:r>
      <w:r w:rsidRPr="00EA479F">
        <w:rPr>
          <w:rFonts w:ascii="Times New Roman" w:hAnsi="Times New Roman"/>
          <w:sz w:val="18"/>
          <w:szCs w:val="18"/>
        </w:rPr>
        <w:t xml:space="preserve">проект, которого изложен в приложении № 2 к запросу в целях формирования представления о рыночных ценах от </w:t>
      </w:r>
      <w:r w:rsidR="00EA479F" w:rsidRPr="00EA479F">
        <w:rPr>
          <w:rFonts w:ascii="Times New Roman" w:hAnsi="Times New Roman"/>
          <w:sz w:val="18"/>
          <w:szCs w:val="18"/>
        </w:rPr>
        <w:t>30</w:t>
      </w:r>
      <w:r w:rsidRPr="00EA479F">
        <w:rPr>
          <w:rFonts w:ascii="Times New Roman" w:hAnsi="Times New Roman"/>
          <w:sz w:val="18"/>
          <w:szCs w:val="18"/>
        </w:rPr>
        <w:t>.1</w:t>
      </w:r>
      <w:r w:rsidR="0036195E" w:rsidRPr="00EA479F">
        <w:rPr>
          <w:rFonts w:ascii="Times New Roman" w:hAnsi="Times New Roman"/>
          <w:sz w:val="18"/>
          <w:szCs w:val="18"/>
        </w:rPr>
        <w:t>1</w:t>
      </w:r>
      <w:r w:rsidRPr="00EA479F">
        <w:rPr>
          <w:rFonts w:ascii="Times New Roman" w:hAnsi="Times New Roman"/>
          <w:sz w:val="18"/>
          <w:szCs w:val="18"/>
        </w:rPr>
        <w:t>.202</w:t>
      </w:r>
      <w:r w:rsidR="00EA479F" w:rsidRPr="00EA479F">
        <w:rPr>
          <w:rFonts w:ascii="Times New Roman" w:hAnsi="Times New Roman"/>
          <w:sz w:val="18"/>
          <w:szCs w:val="18"/>
        </w:rPr>
        <w:t>2</w:t>
      </w:r>
      <w:r w:rsidRPr="00EA479F">
        <w:rPr>
          <w:rFonts w:ascii="Times New Roman" w:hAnsi="Times New Roman"/>
          <w:sz w:val="18"/>
          <w:szCs w:val="18"/>
        </w:rPr>
        <w:t xml:space="preserve">г., размещенном на сайте </w:t>
      </w:r>
      <w:proofErr w:type="spellStart"/>
      <w:r w:rsidRPr="00EA479F">
        <w:rPr>
          <w:rFonts w:ascii="Times New Roman" w:hAnsi="Times New Roman"/>
          <w:sz w:val="18"/>
          <w:szCs w:val="18"/>
        </w:rPr>
        <w:t>вволга.рф</w:t>
      </w:r>
      <w:proofErr w:type="spellEnd"/>
      <w:r w:rsidRPr="00EA479F">
        <w:rPr>
          <w:rFonts w:ascii="Times New Roman" w:hAnsi="Times New Roman"/>
          <w:sz w:val="18"/>
          <w:szCs w:val="18"/>
        </w:rPr>
        <w:t>, ________ (</w:t>
      </w:r>
      <w:r w:rsidRPr="00EA479F">
        <w:rPr>
          <w:rFonts w:ascii="Times New Roman" w:hAnsi="Times New Roman"/>
          <w:i/>
          <w:sz w:val="18"/>
          <w:szCs w:val="18"/>
        </w:rPr>
        <w:t>название организации</w:t>
      </w:r>
      <w:r w:rsidRPr="00EA479F">
        <w:rPr>
          <w:rFonts w:ascii="Times New Roman" w:hAnsi="Times New Roman"/>
          <w:sz w:val="18"/>
          <w:szCs w:val="18"/>
        </w:rPr>
        <w:t xml:space="preserve">) предлагает общую стоимость, включающую в себя все расходы по выполнению договора, в том числе налоговые: </w:t>
      </w:r>
      <w:r w:rsidRPr="00EA479F">
        <w:rPr>
          <w:rFonts w:ascii="Times New Roman" w:hAnsi="Times New Roman"/>
          <w:i/>
          <w:sz w:val="18"/>
          <w:szCs w:val="18"/>
        </w:rPr>
        <w:t xml:space="preserve">___________________(указать цифровым значением и прописью) </w:t>
      </w:r>
      <w:r w:rsidRPr="00EA479F">
        <w:rPr>
          <w:rFonts w:ascii="Times New Roman" w:hAnsi="Times New Roman"/>
          <w:sz w:val="18"/>
          <w:szCs w:val="18"/>
        </w:rPr>
        <w:t>рублей.</w:t>
      </w:r>
    </w:p>
    <w:tbl>
      <w:tblPr>
        <w:tblStyle w:val="af4"/>
        <w:tblW w:w="14743" w:type="dxa"/>
        <w:tblInd w:w="-176" w:type="dxa"/>
        <w:tblLayout w:type="fixed"/>
        <w:tblLook w:val="04A0"/>
      </w:tblPr>
      <w:tblGrid>
        <w:gridCol w:w="426"/>
        <w:gridCol w:w="6095"/>
        <w:gridCol w:w="1134"/>
        <w:gridCol w:w="1985"/>
        <w:gridCol w:w="850"/>
        <w:gridCol w:w="851"/>
        <w:gridCol w:w="1701"/>
        <w:gridCol w:w="1701"/>
      </w:tblGrid>
      <w:tr w:rsidR="00EA479F" w:rsidRPr="000B6183" w:rsidTr="00EA479F">
        <w:trPr>
          <w:trHeight w:val="300"/>
        </w:trPr>
        <w:tc>
          <w:tcPr>
            <w:tcW w:w="9640" w:type="dxa"/>
            <w:gridSpan w:val="4"/>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sz w:val="18"/>
                <w:szCs w:val="18"/>
              </w:rPr>
              <w:t>Услуги по обслуживанию, поддержке и сопровождению  информационно-справочной системы «Консультант Плюс», установленной у Заказчика</w:t>
            </w:r>
          </w:p>
        </w:tc>
        <w:tc>
          <w:tcPr>
            <w:tcW w:w="850" w:type="dxa"/>
            <w:vMerge w:val="restart"/>
            <w:hideMark/>
          </w:tcPr>
          <w:p w:rsidR="00EA479F" w:rsidRPr="00EA479F" w:rsidRDefault="00EA479F" w:rsidP="005A6E03">
            <w:pPr>
              <w:jc w:val="center"/>
              <w:rPr>
                <w:rFonts w:ascii="Times New Roman" w:hAnsi="Times New Roman"/>
                <w:color w:val="000000"/>
                <w:sz w:val="18"/>
                <w:szCs w:val="18"/>
              </w:rPr>
            </w:pPr>
            <w:proofErr w:type="spellStart"/>
            <w:r w:rsidRPr="00EA479F">
              <w:rPr>
                <w:rFonts w:ascii="Times New Roman" w:hAnsi="Times New Roman"/>
                <w:color w:val="000000"/>
                <w:sz w:val="18"/>
                <w:szCs w:val="18"/>
              </w:rPr>
              <w:t>Ед.изм</w:t>
            </w:r>
            <w:proofErr w:type="spellEnd"/>
            <w:r w:rsidRPr="00EA479F">
              <w:rPr>
                <w:rFonts w:ascii="Times New Roman" w:hAnsi="Times New Roman"/>
                <w:color w:val="000000"/>
                <w:sz w:val="18"/>
                <w:szCs w:val="18"/>
              </w:rPr>
              <w:t>.</w:t>
            </w:r>
          </w:p>
        </w:tc>
        <w:tc>
          <w:tcPr>
            <w:tcW w:w="851" w:type="dxa"/>
            <w:vMerge w:val="restart"/>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кол-во</w:t>
            </w:r>
          </w:p>
        </w:tc>
        <w:tc>
          <w:tcPr>
            <w:tcW w:w="1701" w:type="dxa"/>
            <w:vMerge w:val="restart"/>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Стоимость услуг в месяц, руб. с НДС</w:t>
            </w:r>
          </w:p>
        </w:tc>
        <w:tc>
          <w:tcPr>
            <w:tcW w:w="1701" w:type="dxa"/>
            <w:vMerge w:val="restart"/>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Общая стоимость услуг, руб. с НДС</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w:t>
            </w:r>
          </w:p>
        </w:tc>
        <w:tc>
          <w:tcPr>
            <w:tcW w:w="609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наименование СПС</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версия СПС</w:t>
            </w:r>
          </w:p>
        </w:tc>
        <w:tc>
          <w:tcPr>
            <w:tcW w:w="1985" w:type="dxa"/>
            <w:hideMark/>
          </w:tcPr>
          <w:p w:rsidR="00EA479F" w:rsidRPr="00EA479F" w:rsidRDefault="00EA479F" w:rsidP="00EA479F">
            <w:pPr>
              <w:jc w:val="center"/>
              <w:rPr>
                <w:rFonts w:ascii="Times New Roman" w:hAnsi="Times New Roman"/>
                <w:color w:val="000000"/>
                <w:sz w:val="18"/>
                <w:szCs w:val="18"/>
              </w:rPr>
            </w:pPr>
            <w:r w:rsidRPr="00EA479F">
              <w:rPr>
                <w:rFonts w:ascii="Times New Roman" w:hAnsi="Times New Roman"/>
                <w:color w:val="000000"/>
                <w:sz w:val="18"/>
                <w:szCs w:val="18"/>
              </w:rPr>
              <w:t>кол-во экземпляров</w:t>
            </w:r>
          </w:p>
        </w:tc>
        <w:tc>
          <w:tcPr>
            <w:tcW w:w="850" w:type="dxa"/>
            <w:vMerge/>
            <w:hideMark/>
          </w:tcPr>
          <w:p w:rsidR="00EA479F" w:rsidRPr="00EA479F" w:rsidRDefault="00EA479F" w:rsidP="005A6E03">
            <w:pPr>
              <w:rPr>
                <w:rFonts w:ascii="Times New Roman" w:hAnsi="Times New Roman"/>
                <w:color w:val="000000"/>
                <w:sz w:val="18"/>
                <w:szCs w:val="18"/>
              </w:rPr>
            </w:pPr>
          </w:p>
        </w:tc>
        <w:tc>
          <w:tcPr>
            <w:tcW w:w="851" w:type="dxa"/>
            <w:vMerge/>
            <w:hideMark/>
          </w:tcPr>
          <w:p w:rsidR="00EA479F" w:rsidRPr="00EA479F" w:rsidRDefault="00EA479F" w:rsidP="005A6E03">
            <w:pPr>
              <w:rPr>
                <w:rFonts w:ascii="Times New Roman" w:hAnsi="Times New Roman"/>
                <w:color w:val="000000"/>
                <w:sz w:val="18"/>
                <w:szCs w:val="18"/>
              </w:rPr>
            </w:pPr>
          </w:p>
        </w:tc>
        <w:tc>
          <w:tcPr>
            <w:tcW w:w="1701" w:type="dxa"/>
            <w:vMerge/>
            <w:hideMark/>
          </w:tcPr>
          <w:p w:rsidR="00EA479F" w:rsidRPr="00EA479F" w:rsidRDefault="00EA479F" w:rsidP="005A6E03">
            <w:pPr>
              <w:rPr>
                <w:rFonts w:ascii="Times New Roman" w:hAnsi="Times New Roman"/>
                <w:color w:val="000000"/>
                <w:sz w:val="18"/>
                <w:szCs w:val="18"/>
              </w:rPr>
            </w:pPr>
          </w:p>
        </w:tc>
        <w:tc>
          <w:tcPr>
            <w:tcW w:w="1701" w:type="dxa"/>
            <w:vMerge/>
            <w:hideMark/>
          </w:tcPr>
          <w:p w:rsidR="00EA479F" w:rsidRPr="00EA479F" w:rsidRDefault="00EA479F" w:rsidP="005A6E03">
            <w:pPr>
              <w:rPr>
                <w:rFonts w:ascii="Times New Roman" w:hAnsi="Times New Roman"/>
                <w:color w:val="000000"/>
                <w:sz w:val="18"/>
                <w:szCs w:val="18"/>
              </w:rPr>
            </w:pP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СПС Консультант Бизнес: Версия </w:t>
            </w:r>
            <w:proofErr w:type="spellStart"/>
            <w:r w:rsidRPr="00EA479F">
              <w:rPr>
                <w:rFonts w:ascii="Times New Roman" w:hAnsi="Times New Roman"/>
                <w:color w:val="000000"/>
                <w:sz w:val="18"/>
                <w:szCs w:val="18"/>
              </w:rPr>
              <w:t>Проф</w:t>
            </w:r>
            <w:proofErr w:type="spellEnd"/>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ОД-5</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СС </w:t>
            </w:r>
            <w:proofErr w:type="spellStart"/>
            <w:r w:rsidRPr="00EA479F">
              <w:rPr>
                <w:rFonts w:ascii="Times New Roman" w:hAnsi="Times New Roman"/>
                <w:color w:val="000000"/>
                <w:sz w:val="18"/>
                <w:szCs w:val="18"/>
              </w:rPr>
              <w:t>КонсультантПлюс</w:t>
            </w:r>
            <w:proofErr w:type="spellEnd"/>
            <w:r w:rsidRPr="00EA479F">
              <w:rPr>
                <w:rFonts w:ascii="Times New Roman" w:hAnsi="Times New Roman"/>
                <w:color w:val="000000"/>
                <w:sz w:val="18"/>
                <w:szCs w:val="18"/>
              </w:rPr>
              <w:t>: Консультации для бюджетных организаций</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ОД-2</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3</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СС </w:t>
            </w:r>
            <w:proofErr w:type="spellStart"/>
            <w:r w:rsidRPr="00EA479F">
              <w:rPr>
                <w:rFonts w:ascii="Times New Roman" w:hAnsi="Times New Roman"/>
                <w:color w:val="000000"/>
                <w:sz w:val="18"/>
                <w:szCs w:val="18"/>
              </w:rPr>
              <w:t>КонсультантСудебнаяПракт</w:t>
            </w:r>
            <w:r>
              <w:rPr>
                <w:rFonts w:ascii="Times New Roman" w:hAnsi="Times New Roman"/>
                <w:color w:val="000000"/>
                <w:sz w:val="18"/>
                <w:szCs w:val="18"/>
              </w:rPr>
              <w:t>ика</w:t>
            </w:r>
            <w:proofErr w:type="spellEnd"/>
            <w:r>
              <w:rPr>
                <w:rFonts w:ascii="Times New Roman" w:hAnsi="Times New Roman"/>
                <w:color w:val="000000"/>
                <w:sz w:val="18"/>
                <w:szCs w:val="18"/>
              </w:rPr>
              <w:t>: Суды общей юрисдикции всех ок</w:t>
            </w:r>
            <w:r w:rsidRPr="00EA479F">
              <w:rPr>
                <w:rFonts w:ascii="Times New Roman" w:hAnsi="Times New Roman"/>
                <w:color w:val="000000"/>
                <w:sz w:val="18"/>
                <w:szCs w:val="18"/>
              </w:rPr>
              <w:t>р</w:t>
            </w:r>
            <w:r>
              <w:rPr>
                <w:rFonts w:ascii="Times New Roman" w:hAnsi="Times New Roman"/>
                <w:color w:val="000000"/>
                <w:sz w:val="18"/>
                <w:szCs w:val="18"/>
              </w:rPr>
              <w:t>у</w:t>
            </w:r>
            <w:r w:rsidRPr="00EA479F">
              <w:rPr>
                <w:rFonts w:ascii="Times New Roman" w:hAnsi="Times New Roman"/>
                <w:color w:val="000000"/>
                <w:sz w:val="18"/>
                <w:szCs w:val="18"/>
              </w:rPr>
              <w:t>гов</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ОД-2</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4</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СПС </w:t>
            </w:r>
            <w:proofErr w:type="spellStart"/>
            <w:r w:rsidRPr="00EA479F">
              <w:rPr>
                <w:rFonts w:ascii="Times New Roman" w:hAnsi="Times New Roman"/>
                <w:color w:val="000000"/>
                <w:sz w:val="18"/>
                <w:szCs w:val="18"/>
              </w:rPr>
              <w:t>КонсультантПлюс:Ярославский</w:t>
            </w:r>
            <w:proofErr w:type="spellEnd"/>
            <w:r w:rsidRPr="00EA479F">
              <w:rPr>
                <w:rFonts w:ascii="Times New Roman" w:hAnsi="Times New Roman"/>
                <w:color w:val="000000"/>
                <w:sz w:val="18"/>
                <w:szCs w:val="18"/>
              </w:rPr>
              <w:t xml:space="preserve"> выпуск</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ОД-5</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5</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СПС Консультант </w:t>
            </w:r>
            <w:proofErr w:type="spellStart"/>
            <w:r w:rsidRPr="00EA479F">
              <w:rPr>
                <w:rFonts w:ascii="Times New Roman" w:hAnsi="Times New Roman"/>
                <w:color w:val="000000"/>
                <w:sz w:val="18"/>
                <w:szCs w:val="18"/>
              </w:rPr>
              <w:t>Премиум</w:t>
            </w:r>
            <w:proofErr w:type="spellEnd"/>
            <w:r w:rsidRPr="00EA479F">
              <w:rPr>
                <w:rFonts w:ascii="Times New Roman" w:hAnsi="Times New Roman"/>
                <w:color w:val="000000"/>
                <w:sz w:val="18"/>
                <w:szCs w:val="18"/>
              </w:rPr>
              <w:t xml:space="preserve"> </w:t>
            </w:r>
            <w:proofErr w:type="spellStart"/>
            <w:r w:rsidRPr="00EA479F">
              <w:rPr>
                <w:rFonts w:ascii="Times New Roman" w:hAnsi="Times New Roman"/>
                <w:color w:val="000000"/>
                <w:sz w:val="18"/>
                <w:szCs w:val="18"/>
              </w:rPr>
              <w:t>смарт-комплект</w:t>
            </w:r>
            <w:proofErr w:type="spellEnd"/>
            <w:r w:rsidRPr="00EA479F">
              <w:rPr>
                <w:rFonts w:ascii="Times New Roman" w:hAnsi="Times New Roman"/>
                <w:color w:val="000000"/>
                <w:sz w:val="18"/>
                <w:szCs w:val="18"/>
              </w:rPr>
              <w:t xml:space="preserve"> Эксперт</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ОВК</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2</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6</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 xml:space="preserve">СПС Консультант </w:t>
            </w:r>
            <w:proofErr w:type="spellStart"/>
            <w:r w:rsidRPr="00EA479F">
              <w:rPr>
                <w:rFonts w:ascii="Times New Roman" w:hAnsi="Times New Roman"/>
                <w:color w:val="000000"/>
                <w:sz w:val="18"/>
                <w:szCs w:val="18"/>
              </w:rPr>
              <w:t>Премиум</w:t>
            </w:r>
            <w:proofErr w:type="spellEnd"/>
            <w:r w:rsidRPr="00EA479F">
              <w:rPr>
                <w:rFonts w:ascii="Times New Roman" w:hAnsi="Times New Roman"/>
                <w:color w:val="000000"/>
                <w:sz w:val="18"/>
                <w:szCs w:val="18"/>
              </w:rPr>
              <w:t xml:space="preserve"> </w:t>
            </w:r>
            <w:proofErr w:type="spellStart"/>
            <w:r w:rsidRPr="00EA479F">
              <w:rPr>
                <w:rFonts w:ascii="Times New Roman" w:hAnsi="Times New Roman"/>
                <w:color w:val="000000"/>
                <w:sz w:val="18"/>
                <w:szCs w:val="18"/>
              </w:rPr>
              <w:t>смарт-комплект</w:t>
            </w:r>
            <w:proofErr w:type="spellEnd"/>
            <w:r w:rsidRPr="00EA479F">
              <w:rPr>
                <w:rFonts w:ascii="Times New Roman" w:hAnsi="Times New Roman"/>
                <w:color w:val="000000"/>
                <w:sz w:val="18"/>
                <w:szCs w:val="18"/>
              </w:rPr>
              <w:t xml:space="preserve"> </w:t>
            </w:r>
            <w:proofErr w:type="spellStart"/>
            <w:r w:rsidRPr="00EA479F">
              <w:rPr>
                <w:rFonts w:ascii="Times New Roman" w:hAnsi="Times New Roman"/>
                <w:color w:val="000000"/>
                <w:sz w:val="18"/>
                <w:szCs w:val="18"/>
              </w:rPr>
              <w:t>Проф</w:t>
            </w:r>
            <w:proofErr w:type="spellEnd"/>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ОВК</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7</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СС Изменения в регулировании договоров</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ОВК</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426" w:type="dxa"/>
            <w:hideMark/>
          </w:tcPr>
          <w:p w:rsidR="00EA479F" w:rsidRPr="000B6183" w:rsidRDefault="00EA479F" w:rsidP="005A6E03">
            <w:pPr>
              <w:jc w:val="center"/>
              <w:rPr>
                <w:rFonts w:ascii="Times New Roman" w:hAnsi="Times New Roman"/>
                <w:color w:val="000000"/>
                <w:sz w:val="20"/>
                <w:szCs w:val="20"/>
              </w:rPr>
            </w:pPr>
            <w:r w:rsidRPr="000B6183">
              <w:rPr>
                <w:rFonts w:ascii="Times New Roman" w:hAnsi="Times New Roman"/>
                <w:color w:val="000000"/>
                <w:sz w:val="20"/>
                <w:szCs w:val="20"/>
              </w:rPr>
              <w:t>8</w:t>
            </w:r>
          </w:p>
        </w:tc>
        <w:tc>
          <w:tcPr>
            <w:tcW w:w="6095" w:type="dxa"/>
            <w:hideMark/>
          </w:tcPr>
          <w:p w:rsidR="00EA479F" w:rsidRPr="00EA479F" w:rsidRDefault="00EA479F" w:rsidP="005A6E03">
            <w:pPr>
              <w:rPr>
                <w:rFonts w:ascii="Times New Roman" w:hAnsi="Times New Roman"/>
                <w:color w:val="000000"/>
                <w:sz w:val="18"/>
                <w:szCs w:val="18"/>
              </w:rPr>
            </w:pPr>
            <w:r w:rsidRPr="00EA479F">
              <w:rPr>
                <w:rFonts w:ascii="Times New Roman" w:hAnsi="Times New Roman"/>
                <w:color w:val="000000"/>
                <w:sz w:val="18"/>
                <w:szCs w:val="18"/>
              </w:rPr>
              <w:t>СС Перспективы и риски арбитражных споров</w:t>
            </w:r>
          </w:p>
        </w:tc>
        <w:tc>
          <w:tcPr>
            <w:tcW w:w="1134"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ОВК</w:t>
            </w:r>
          </w:p>
        </w:tc>
        <w:tc>
          <w:tcPr>
            <w:tcW w:w="1985"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w:t>
            </w:r>
          </w:p>
        </w:tc>
        <w:tc>
          <w:tcPr>
            <w:tcW w:w="850"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месяц</w:t>
            </w:r>
          </w:p>
        </w:tc>
        <w:tc>
          <w:tcPr>
            <w:tcW w:w="85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12</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c>
          <w:tcPr>
            <w:tcW w:w="1701" w:type="dxa"/>
            <w:hideMark/>
          </w:tcPr>
          <w:p w:rsidR="00EA479F" w:rsidRPr="00EA479F" w:rsidRDefault="00EA479F" w:rsidP="005A6E03">
            <w:pPr>
              <w:jc w:val="center"/>
              <w:rPr>
                <w:rFonts w:ascii="Times New Roman" w:hAnsi="Times New Roman"/>
                <w:color w:val="000000"/>
                <w:sz w:val="18"/>
                <w:szCs w:val="18"/>
              </w:rPr>
            </w:pPr>
            <w:r w:rsidRPr="00EA479F">
              <w:rPr>
                <w:rFonts w:ascii="Times New Roman" w:hAnsi="Times New Roman"/>
                <w:color w:val="000000"/>
                <w:sz w:val="18"/>
                <w:szCs w:val="18"/>
              </w:rPr>
              <w:t> </w:t>
            </w:r>
          </w:p>
        </w:tc>
      </w:tr>
      <w:tr w:rsidR="00EA479F" w:rsidRPr="000B6183" w:rsidTr="00EA479F">
        <w:trPr>
          <w:trHeight w:val="199"/>
        </w:trPr>
        <w:tc>
          <w:tcPr>
            <w:tcW w:w="13042" w:type="dxa"/>
            <w:gridSpan w:val="7"/>
            <w:hideMark/>
          </w:tcPr>
          <w:p w:rsidR="00EA479F" w:rsidRPr="00EA479F" w:rsidRDefault="00EA479F" w:rsidP="005A6E03">
            <w:pPr>
              <w:jc w:val="right"/>
              <w:rPr>
                <w:rFonts w:ascii="Times New Roman" w:hAnsi="Times New Roman"/>
                <w:color w:val="000000"/>
                <w:sz w:val="18"/>
                <w:szCs w:val="18"/>
              </w:rPr>
            </w:pPr>
            <w:r w:rsidRPr="00EA479F">
              <w:rPr>
                <w:rFonts w:ascii="Times New Roman" w:hAnsi="Times New Roman"/>
                <w:b/>
                <w:color w:val="000000"/>
                <w:sz w:val="18"/>
                <w:szCs w:val="18"/>
              </w:rPr>
              <w:t>ИТОГО</w:t>
            </w:r>
            <w:r w:rsidRPr="00EA479F">
              <w:rPr>
                <w:rFonts w:ascii="Times New Roman" w:hAnsi="Times New Roman"/>
                <w:color w:val="000000"/>
                <w:sz w:val="18"/>
                <w:szCs w:val="18"/>
              </w:rPr>
              <w:t>:</w:t>
            </w:r>
          </w:p>
        </w:tc>
        <w:tc>
          <w:tcPr>
            <w:tcW w:w="1701" w:type="dxa"/>
            <w:hideMark/>
          </w:tcPr>
          <w:p w:rsidR="00EA479F" w:rsidRPr="00EA479F" w:rsidRDefault="00EA479F" w:rsidP="005A6E03">
            <w:pPr>
              <w:jc w:val="center"/>
              <w:rPr>
                <w:rFonts w:ascii="Times New Roman" w:hAnsi="Times New Roman"/>
                <w:color w:val="000000"/>
                <w:sz w:val="18"/>
                <w:szCs w:val="18"/>
              </w:rPr>
            </w:pPr>
          </w:p>
        </w:tc>
      </w:tr>
    </w:tbl>
    <w:p w:rsidR="00D46EA3" w:rsidRPr="00132FD0" w:rsidRDefault="00D46EA3" w:rsidP="00EA479F">
      <w:pPr>
        <w:pStyle w:val="ad"/>
        <w:tabs>
          <w:tab w:val="right" w:pos="8798"/>
        </w:tabs>
        <w:spacing w:after="0" w:line="245" w:lineRule="exact"/>
        <w:ind w:right="-285"/>
        <w:rPr>
          <w:rFonts w:ascii="Times New Roman" w:hAnsi="Times New Roman"/>
          <w:color w:val="000000"/>
          <w:shd w:val="clear" w:color="auto" w:fill="FFFFFF"/>
        </w:rPr>
      </w:pPr>
      <w:r w:rsidRPr="00132FD0">
        <w:rPr>
          <w:rStyle w:val="11"/>
          <w:rFonts w:eastAsia="Calibri"/>
          <w:color w:val="000000"/>
          <w:sz w:val="22"/>
          <w:szCs w:val="22"/>
        </w:rPr>
        <w:t>Руководитель (</w:t>
      </w:r>
      <w:r w:rsidRPr="00132FD0">
        <w:rPr>
          <w:rStyle w:val="af1"/>
          <w:rFonts w:ascii="Times New Roman" w:hAnsi="Times New Roman"/>
          <w:color w:val="000000"/>
        </w:rPr>
        <w:t>должность)</w:t>
      </w:r>
      <w:r w:rsidRPr="00132FD0">
        <w:rPr>
          <w:rStyle w:val="11"/>
          <w:rFonts w:eastAsia="Calibri"/>
          <w:color w:val="000000"/>
          <w:sz w:val="22"/>
          <w:szCs w:val="22"/>
        </w:rPr>
        <w:t xml:space="preserve"> ______________________    (Ф.И.О Руководителя Участника)</w:t>
      </w:r>
    </w:p>
    <w:p w:rsidR="00D46EA3" w:rsidRPr="00EA479F" w:rsidRDefault="00EA479F" w:rsidP="00EA479F">
      <w:pPr>
        <w:tabs>
          <w:tab w:val="left" w:pos="2648"/>
        </w:tabs>
        <w:spacing w:after="0"/>
        <w:jc w:val="both"/>
        <w:rPr>
          <w:rFonts w:ascii="Times New Roman" w:hAnsi="Times New Roman"/>
          <w:color w:val="000000"/>
          <w:lang w:eastAsia="ru-RU"/>
        </w:rPr>
      </w:pPr>
      <w:r>
        <w:rPr>
          <w:rFonts w:ascii="Times New Roman" w:hAnsi="Times New Roman"/>
          <w:i/>
        </w:rPr>
        <w:t xml:space="preserve">       </w:t>
      </w:r>
      <w:r w:rsidR="00D46EA3" w:rsidRPr="00132FD0">
        <w:rPr>
          <w:rFonts w:ascii="Times New Roman" w:hAnsi="Times New Roman"/>
          <w:i/>
        </w:rPr>
        <w:t xml:space="preserve"> </w:t>
      </w:r>
      <w:r w:rsidR="00D46EA3" w:rsidRPr="00132FD0">
        <w:rPr>
          <w:rStyle w:val="11"/>
          <w:rFonts w:eastAsia="Calibri"/>
          <w:color w:val="000000"/>
          <w:sz w:val="22"/>
          <w:szCs w:val="22"/>
        </w:rPr>
        <w:t xml:space="preserve">м.п. </w:t>
      </w:r>
    </w:p>
    <w:p w:rsidR="009005F2" w:rsidRPr="00EA479F" w:rsidRDefault="009005F2" w:rsidP="009005F2">
      <w:pPr>
        <w:spacing w:after="0" w:line="240" w:lineRule="auto"/>
        <w:jc w:val="both"/>
        <w:rPr>
          <w:rFonts w:ascii="Times New Roman" w:hAnsi="Times New Roman"/>
          <w:b/>
          <w:i/>
          <w:sz w:val="14"/>
          <w:szCs w:val="14"/>
        </w:rPr>
      </w:pPr>
      <w:r w:rsidRPr="00EA479F">
        <w:rPr>
          <w:rFonts w:ascii="Times New Roman" w:hAnsi="Times New Roman"/>
          <w:b/>
          <w:i/>
          <w:sz w:val="14"/>
          <w:szCs w:val="14"/>
        </w:rPr>
        <w:t>*Инструкции по заполнению</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 xml:space="preserve">3.  </w:t>
      </w:r>
      <w:r w:rsidRPr="00EA479F">
        <w:rPr>
          <w:rFonts w:ascii="Times New Roman" w:hAnsi="Times New Roman"/>
          <w:i/>
          <w:color w:val="000000"/>
          <w:sz w:val="14"/>
          <w:szCs w:val="14"/>
        </w:rPr>
        <w:t xml:space="preserve">В своем предложении Участник должен представить заполненную форму </w:t>
      </w:r>
      <w:r w:rsidRPr="00EA479F">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выполняемых работ» - Инструкция по заполнению предложения участника.</w:t>
      </w:r>
    </w:p>
    <w:p w:rsidR="009005F2" w:rsidRPr="00EA479F" w:rsidRDefault="009005F2" w:rsidP="009005F2">
      <w:pPr>
        <w:spacing w:after="0" w:line="240" w:lineRule="auto"/>
        <w:jc w:val="both"/>
        <w:rPr>
          <w:rFonts w:ascii="Times New Roman" w:hAnsi="Times New Roman"/>
          <w:i/>
          <w:sz w:val="14"/>
          <w:szCs w:val="14"/>
        </w:rPr>
      </w:pPr>
      <w:r w:rsidRPr="00EA479F">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0" w:history="1">
        <w:r w:rsidRPr="00EA479F">
          <w:rPr>
            <w:rFonts w:ascii="Times New Roman" w:hAnsi="Times New Roman"/>
            <w:i/>
            <w:sz w:val="14"/>
            <w:szCs w:val="14"/>
          </w:rPr>
          <w:t>классификатором</w:t>
        </w:r>
      </w:hyperlink>
      <w:r w:rsidRPr="00EA479F">
        <w:rPr>
          <w:rFonts w:ascii="Times New Roman" w:hAnsi="Times New Roman"/>
          <w:i/>
          <w:sz w:val="14"/>
          <w:szCs w:val="14"/>
        </w:rPr>
        <w:t xml:space="preserve"> стран мира ОК (МК (ИСО 3166) 004-97) 025-2001.</w:t>
      </w:r>
    </w:p>
    <w:p w:rsidR="009005F2" w:rsidRPr="00EA479F" w:rsidRDefault="009005F2" w:rsidP="009005F2">
      <w:pPr>
        <w:autoSpaceDE w:val="0"/>
        <w:autoSpaceDN w:val="0"/>
        <w:adjustRightInd w:val="0"/>
        <w:spacing w:after="0" w:line="240" w:lineRule="auto"/>
        <w:jc w:val="both"/>
        <w:rPr>
          <w:rFonts w:ascii="Times New Roman" w:hAnsi="Times New Roman"/>
          <w:i/>
          <w:sz w:val="14"/>
          <w:szCs w:val="14"/>
        </w:rPr>
        <w:sectPr w:rsidR="009005F2" w:rsidRPr="00EA479F" w:rsidSect="009349AC">
          <w:pgSz w:w="16838" w:h="11906" w:orient="landscape"/>
          <w:pgMar w:top="709" w:right="1134" w:bottom="851" w:left="1134" w:header="709" w:footer="709" w:gutter="0"/>
          <w:cols w:space="720"/>
          <w:docGrid w:linePitch="299"/>
        </w:sectPr>
      </w:pPr>
      <w:r w:rsidRPr="00EA479F">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r w:rsidR="0031460C" w:rsidRPr="00EA479F">
        <w:rPr>
          <w:rFonts w:ascii="Times New Roman" w:hAnsi="Times New Roman"/>
          <w:i/>
          <w:sz w:val="14"/>
          <w:szCs w:val="14"/>
        </w:rPr>
        <w:t>.</w:t>
      </w:r>
    </w:p>
    <w:p w:rsidR="00D46EA3" w:rsidRDefault="00D46EA3" w:rsidP="00D46EA3">
      <w:pPr>
        <w:spacing w:after="0"/>
        <w:rPr>
          <w:rFonts w:ascii="Times New Roman" w:hAnsi="Times New Roman"/>
          <w:i/>
          <w:sz w:val="24"/>
          <w:szCs w:val="24"/>
        </w:rPr>
      </w:pPr>
    </w:p>
    <w:p w:rsidR="00D46EA3" w:rsidRPr="001D6F50"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46EA3"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E0C75" w:rsidRPr="000B3BF0" w:rsidRDefault="00D46EA3" w:rsidP="000B3BF0">
      <w:pPr>
        <w:spacing w:after="0"/>
        <w:rPr>
          <w:rFonts w:ascii="Times New Roman" w:hAnsi="Times New Roman"/>
          <w:sz w:val="20"/>
          <w:szCs w:val="20"/>
        </w:rPr>
      </w:pPr>
      <w:r>
        <w:rPr>
          <w:rFonts w:ascii="Times New Roman" w:hAnsi="Times New Roman"/>
          <w:sz w:val="20"/>
          <w:szCs w:val="20"/>
        </w:rPr>
        <w:t>ПРОЕКТ</w:t>
      </w:r>
    </w:p>
    <w:p w:rsidR="000B3BF0" w:rsidRPr="000B3BF0" w:rsidRDefault="000B3BF0" w:rsidP="000B3BF0">
      <w:pPr>
        <w:pStyle w:val="a6"/>
        <w:rPr>
          <w:sz w:val="18"/>
          <w:szCs w:val="18"/>
        </w:rPr>
      </w:pPr>
      <w:r w:rsidRPr="000B3BF0">
        <w:rPr>
          <w:sz w:val="18"/>
          <w:szCs w:val="18"/>
        </w:rPr>
        <w:t>ДОГОВОР  № _______</w:t>
      </w:r>
    </w:p>
    <w:p w:rsidR="000B3BF0" w:rsidRPr="000B3BF0" w:rsidRDefault="000B3BF0" w:rsidP="000B3BF0">
      <w:pPr>
        <w:spacing w:after="0"/>
        <w:jc w:val="center"/>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r w:rsidRPr="000B3BF0">
        <w:rPr>
          <w:rFonts w:ascii="Times New Roman" w:hAnsi="Times New Roman"/>
          <w:sz w:val="18"/>
          <w:szCs w:val="18"/>
        </w:rPr>
        <w:t>г. Ярославль</w:t>
      </w:r>
      <w:r w:rsidRPr="000B3BF0">
        <w:rPr>
          <w:rFonts w:ascii="Times New Roman" w:hAnsi="Times New Roman"/>
          <w:sz w:val="18"/>
          <w:szCs w:val="18"/>
        </w:rPr>
        <w:tab/>
      </w:r>
      <w:r w:rsidRPr="000B3BF0">
        <w:rPr>
          <w:rFonts w:ascii="Times New Roman" w:hAnsi="Times New Roman"/>
          <w:sz w:val="18"/>
          <w:szCs w:val="18"/>
        </w:rPr>
        <w:tab/>
      </w:r>
      <w:r w:rsidRPr="000B3BF0">
        <w:rPr>
          <w:rFonts w:ascii="Times New Roman" w:hAnsi="Times New Roman"/>
          <w:sz w:val="18"/>
          <w:szCs w:val="18"/>
        </w:rPr>
        <w:tab/>
        <w:t xml:space="preserve">                                                                  «______»________________202___ г. </w:t>
      </w:r>
      <w:r w:rsidRPr="000B3BF0">
        <w:rPr>
          <w:rFonts w:ascii="Times New Roman" w:hAnsi="Times New Roman"/>
          <w:sz w:val="18"/>
          <w:szCs w:val="18"/>
        </w:rPr>
        <w:tab/>
      </w:r>
      <w:r w:rsidRPr="000B3BF0">
        <w:rPr>
          <w:rFonts w:ascii="Times New Roman" w:hAnsi="Times New Roman"/>
          <w:sz w:val="18"/>
          <w:szCs w:val="18"/>
        </w:rPr>
        <w:tab/>
        <w:t xml:space="preserve">                             </w:t>
      </w:r>
      <w:r w:rsidRPr="000B3BF0">
        <w:rPr>
          <w:rFonts w:ascii="Times New Roman" w:hAnsi="Times New Roman"/>
          <w:sz w:val="18"/>
          <w:szCs w:val="18"/>
        </w:rPr>
        <w:tab/>
        <w:t xml:space="preserve">          </w:t>
      </w:r>
    </w:p>
    <w:p w:rsidR="000B3BF0" w:rsidRPr="000B3BF0" w:rsidRDefault="000B3BF0" w:rsidP="000B3BF0">
      <w:pPr>
        <w:pStyle w:val="ad"/>
        <w:suppressAutoHyphens/>
        <w:spacing w:after="0"/>
        <w:ind w:firstLine="708"/>
        <w:jc w:val="both"/>
        <w:rPr>
          <w:rFonts w:ascii="Times New Roman" w:hAnsi="Times New Roman"/>
          <w:b/>
          <w:sz w:val="18"/>
          <w:szCs w:val="18"/>
        </w:rPr>
      </w:pPr>
      <w:r w:rsidRPr="000B3BF0">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______________, действующего на основании ________, с одной стороны, и ________________________</w:t>
      </w:r>
      <w:r w:rsidRPr="000B3BF0">
        <w:rPr>
          <w:rFonts w:ascii="Times New Roman" w:hAnsi="Times New Roman"/>
          <w:spacing w:val="5"/>
          <w:sz w:val="18"/>
          <w:szCs w:val="18"/>
        </w:rPr>
        <w:t>,</w:t>
      </w:r>
      <w:r w:rsidRPr="000B3BF0">
        <w:rPr>
          <w:rFonts w:ascii="Times New Roman" w:hAnsi="Times New Roman"/>
          <w:sz w:val="18"/>
          <w:szCs w:val="18"/>
        </w:rPr>
        <w:t xml:space="preserve"> именуемое в дальнейшем «Исполнитель», в лице _______________, действующего на основании ______________, с другой стороны, далее совместно именуемые Стороны,  заключили настоящий Договор о нижеследующем:</w:t>
      </w:r>
    </w:p>
    <w:p w:rsidR="000B3BF0" w:rsidRPr="000B3BF0" w:rsidRDefault="000B3BF0" w:rsidP="000B3BF0">
      <w:pPr>
        <w:pStyle w:val="ad"/>
        <w:suppressAutoHyphens/>
        <w:spacing w:after="0"/>
        <w:ind w:firstLine="567"/>
        <w:rPr>
          <w:rFonts w:ascii="Times New Roman" w:hAnsi="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1. ОСНОВНЫЕ ПОНЯТИЯ</w:t>
      </w:r>
    </w:p>
    <w:p w:rsidR="000B3BF0" w:rsidRPr="000B3BF0" w:rsidRDefault="000B3BF0" w:rsidP="000B3BF0">
      <w:pPr>
        <w:pStyle w:val="ConsPlusNormal0"/>
        <w:ind w:firstLine="0"/>
        <w:jc w:val="both"/>
        <w:rPr>
          <w:rFonts w:ascii="Times New Roman" w:hAnsi="Times New Roman" w:cs="Times New Roman"/>
          <w:sz w:val="18"/>
          <w:szCs w:val="18"/>
        </w:rPr>
      </w:pPr>
      <w:r w:rsidRPr="000B3BF0">
        <w:rPr>
          <w:rFonts w:ascii="Times New Roman" w:hAnsi="Times New Roman" w:cs="Times New Roman"/>
          <w:sz w:val="18"/>
          <w:szCs w:val="18"/>
        </w:rPr>
        <w:t xml:space="preserve">1.1. Справочная Правовая Система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(далее - Система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0B3BF0" w:rsidRPr="000B3BF0" w:rsidRDefault="000B3BF0" w:rsidP="000B3BF0">
      <w:pPr>
        <w:pStyle w:val="ConsPlusNormal0"/>
        <w:ind w:firstLine="0"/>
        <w:jc w:val="both"/>
        <w:rPr>
          <w:rFonts w:ascii="Times New Roman" w:hAnsi="Times New Roman" w:cs="Times New Roman"/>
          <w:sz w:val="18"/>
          <w:szCs w:val="18"/>
        </w:rPr>
      </w:pPr>
      <w:r w:rsidRPr="000B3BF0">
        <w:rPr>
          <w:rFonts w:ascii="Times New Roman" w:hAnsi="Times New Roman" w:cs="Times New Roman"/>
          <w:sz w:val="18"/>
          <w:szCs w:val="18"/>
        </w:rPr>
        <w:t xml:space="preserve">1.2. Экземпляр Системы - копия Системы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0B3BF0" w:rsidRPr="000B3BF0" w:rsidRDefault="000B3BF0" w:rsidP="000B3BF0">
      <w:pPr>
        <w:pStyle w:val="ConsPlusNormal0"/>
        <w:ind w:firstLine="0"/>
        <w:jc w:val="both"/>
        <w:rPr>
          <w:rFonts w:ascii="Times New Roman" w:hAnsi="Times New Roman" w:cs="Times New Roman"/>
          <w:sz w:val="18"/>
          <w:szCs w:val="18"/>
        </w:rPr>
      </w:pPr>
      <w:r w:rsidRPr="000B3BF0">
        <w:rPr>
          <w:rFonts w:ascii="Times New Roman" w:hAnsi="Times New Roman" w:cs="Times New Roman"/>
          <w:sz w:val="18"/>
          <w:szCs w:val="18"/>
        </w:rPr>
        <w:t>1.3. Порядок использования Систем - совокупность технических параметров, разрешенных способов и условий использования комплекта Систем.</w:t>
      </w:r>
    </w:p>
    <w:p w:rsidR="000B3BF0" w:rsidRPr="000B3BF0" w:rsidRDefault="000B3BF0" w:rsidP="000B3BF0">
      <w:pPr>
        <w:pStyle w:val="ConsPlusNormal0"/>
        <w:ind w:firstLine="0"/>
        <w:jc w:val="both"/>
        <w:rPr>
          <w:rFonts w:ascii="Times New Roman" w:hAnsi="Times New Roman" w:cs="Times New Roman"/>
          <w:sz w:val="18"/>
          <w:szCs w:val="18"/>
        </w:rPr>
      </w:pPr>
      <w:r w:rsidRPr="000B3BF0">
        <w:rPr>
          <w:rFonts w:ascii="Times New Roman" w:hAnsi="Times New Roman" w:cs="Times New Roman"/>
          <w:sz w:val="18"/>
          <w:szCs w:val="18"/>
        </w:rPr>
        <w:t>1.4. Уникальный пользователь - физическое лицо, состоящее в трудовых отношениях с Заказчиком (работник), являющееся пользователем Системы.</w:t>
      </w:r>
    </w:p>
    <w:p w:rsidR="000B3BF0" w:rsidRPr="000B3BF0" w:rsidRDefault="000B3BF0" w:rsidP="000B3BF0">
      <w:pPr>
        <w:pStyle w:val="ConsPlusNormal0"/>
        <w:ind w:firstLine="0"/>
        <w:jc w:val="both"/>
        <w:rPr>
          <w:rFonts w:ascii="Times New Roman" w:hAnsi="Times New Roman" w:cs="Times New Roman"/>
          <w:sz w:val="18"/>
          <w:szCs w:val="18"/>
        </w:rPr>
      </w:pPr>
      <w:r w:rsidRPr="000B3BF0">
        <w:rPr>
          <w:rFonts w:ascii="Times New Roman" w:hAnsi="Times New Roman" w:cs="Times New Roman"/>
          <w:sz w:val="18"/>
          <w:szCs w:val="18"/>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Договору, а также отдельными соглашениями Сторон.</w:t>
      </w:r>
    </w:p>
    <w:p w:rsidR="000B3BF0" w:rsidRPr="000B3BF0" w:rsidRDefault="000B3BF0" w:rsidP="000B3BF0">
      <w:pPr>
        <w:pStyle w:val="ConsPlusNormal0"/>
        <w:ind w:firstLine="0"/>
        <w:jc w:val="both"/>
        <w:rPr>
          <w:rFonts w:ascii="Times New Roman" w:hAnsi="Times New Roman" w:cs="Times New Roman"/>
          <w:sz w:val="18"/>
          <w:szCs w:val="18"/>
        </w:rPr>
      </w:pPr>
      <w:bookmarkStart w:id="1" w:name="Par448"/>
      <w:bookmarkStart w:id="2" w:name="Par2113"/>
      <w:bookmarkStart w:id="3" w:name="Par449"/>
      <w:bookmarkStart w:id="4" w:name="Par2114"/>
      <w:bookmarkEnd w:id="1"/>
      <w:bookmarkEnd w:id="2"/>
      <w:bookmarkEnd w:id="3"/>
      <w:bookmarkEnd w:id="4"/>
      <w:r w:rsidRPr="000B3BF0">
        <w:rPr>
          <w:rFonts w:ascii="Times New Roman" w:hAnsi="Times New Roman" w:cs="Times New Roman"/>
          <w:sz w:val="18"/>
          <w:szCs w:val="18"/>
        </w:rPr>
        <w:t>1.</w:t>
      </w:r>
      <w:hyperlink w:anchor="Par326" w:tooltip="Ссылка на текущий документ" w:history="1">
        <w:r w:rsidRPr="000B3BF0">
          <w:rPr>
            <w:rFonts w:ascii="Times New Roman" w:hAnsi="Times New Roman" w:cs="Times New Roman"/>
            <w:sz w:val="18"/>
            <w:szCs w:val="18"/>
          </w:rPr>
          <w:t>6</w:t>
        </w:r>
      </w:hyperlink>
      <w:r w:rsidRPr="000B3BF0">
        <w:rPr>
          <w:rFonts w:ascii="Times New Roman" w:hAnsi="Times New Roman" w:cs="Times New Roman"/>
          <w:sz w:val="18"/>
          <w:szCs w:val="18"/>
        </w:rPr>
        <w:t xml:space="preserve">. КЦ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0B3BF0" w:rsidRPr="000B3BF0" w:rsidRDefault="000B3BF0" w:rsidP="000B3BF0">
      <w:pPr>
        <w:pStyle w:val="ConsPlusNormal0"/>
        <w:ind w:firstLine="0"/>
        <w:jc w:val="both"/>
        <w:rPr>
          <w:rFonts w:ascii="Times New Roman" w:hAnsi="Times New Roman" w:cs="Times New Roman"/>
          <w:sz w:val="18"/>
          <w:szCs w:val="18"/>
        </w:rPr>
      </w:pPr>
      <w:bookmarkStart w:id="5" w:name="Par450"/>
      <w:bookmarkStart w:id="6" w:name="Par2115"/>
      <w:bookmarkEnd w:id="5"/>
      <w:bookmarkEnd w:id="6"/>
      <w:r w:rsidRPr="000B3BF0">
        <w:rPr>
          <w:rFonts w:ascii="Times New Roman" w:hAnsi="Times New Roman" w:cs="Times New Roman"/>
          <w:sz w:val="18"/>
          <w:szCs w:val="18"/>
        </w:rPr>
        <w:t>1.</w:t>
      </w:r>
      <w:hyperlink w:anchor="Par326" w:tooltip="Ссылка на текущий документ" w:history="1">
        <w:r w:rsidRPr="000B3BF0">
          <w:rPr>
            <w:rFonts w:ascii="Times New Roman" w:hAnsi="Times New Roman" w:cs="Times New Roman"/>
            <w:sz w:val="18"/>
            <w:szCs w:val="18"/>
          </w:rPr>
          <w:t>7</w:t>
        </w:r>
      </w:hyperlink>
      <w:r w:rsidRPr="000B3BF0">
        <w:rPr>
          <w:rFonts w:ascii="Times New Roman" w:hAnsi="Times New Roman" w:cs="Times New Roman"/>
          <w:sz w:val="18"/>
          <w:szCs w:val="18"/>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0B3BF0">
        <w:rPr>
          <w:rFonts w:ascii="Times New Roman" w:hAnsi="Times New Roman" w:cs="Times New Roman"/>
          <w:sz w:val="18"/>
          <w:szCs w:val="18"/>
        </w:rPr>
        <w:t>КонсультантПлюс</w:t>
      </w:r>
      <w:proofErr w:type="spellEnd"/>
      <w:r w:rsidRPr="000B3BF0">
        <w:rPr>
          <w:rFonts w:ascii="Times New Roman" w:hAnsi="Times New Roman" w:cs="Times New Roman"/>
          <w:sz w:val="18"/>
          <w:szCs w:val="18"/>
        </w:rPr>
        <w:t xml:space="preserve"> (от правомерного приобретателя экземпляра Системы).</w:t>
      </w:r>
    </w:p>
    <w:p w:rsidR="000B3BF0" w:rsidRPr="000B3BF0" w:rsidRDefault="000B3BF0" w:rsidP="000B3BF0">
      <w:pPr>
        <w:pStyle w:val="ConsPlusNormal0"/>
        <w:ind w:firstLine="0"/>
        <w:jc w:val="both"/>
        <w:rPr>
          <w:rFonts w:ascii="Times New Roman" w:hAnsi="Times New Roman" w:cs="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2. ПРЕДМЕТ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2.1. Исполнитель оказывает Заказчику услуги по обслуживанию, поддержке и сопровождению  информационно-справочной системы «Консультант Плюс», установленной у Заказчика, в соответствии с Приложениями к настоящему Договору, а Заказчик обязуется оплачивать данные услуги. </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2.2. Период оказания услуг: с 01 января 2023г. по 31 декабря 2023г.</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2.3. Место оказания услуг: г. Ярославль, ул. Максимова, д.17/27, г. Ярославль ул. Советская, д.69.</w:t>
      </w:r>
    </w:p>
    <w:p w:rsidR="000B3BF0" w:rsidRPr="000B3BF0" w:rsidRDefault="000B3BF0" w:rsidP="000B3BF0">
      <w:pPr>
        <w:pStyle w:val="a9"/>
        <w:jc w:val="both"/>
        <w:rPr>
          <w:rFonts w:ascii="Times New Roman" w:hAnsi="Times New Roman"/>
          <w:sz w:val="18"/>
          <w:szCs w:val="18"/>
        </w:rPr>
      </w:pPr>
    </w:p>
    <w:p w:rsidR="000B3BF0" w:rsidRPr="000B3BF0" w:rsidRDefault="000B3BF0" w:rsidP="000B3BF0">
      <w:pPr>
        <w:pStyle w:val="ConsPlusNormal0"/>
        <w:widowControl/>
        <w:jc w:val="center"/>
        <w:rPr>
          <w:rFonts w:ascii="Times New Roman" w:eastAsia="Calibri" w:hAnsi="Times New Roman" w:cs="Times New Roman"/>
          <w:b/>
          <w:bCs/>
          <w:sz w:val="18"/>
          <w:szCs w:val="18"/>
          <w:lang w:eastAsia="en-US"/>
        </w:rPr>
      </w:pPr>
      <w:r w:rsidRPr="000B3BF0">
        <w:rPr>
          <w:rFonts w:ascii="Times New Roman" w:eastAsia="Calibri" w:hAnsi="Times New Roman" w:cs="Times New Roman"/>
          <w:b/>
          <w:bCs/>
          <w:sz w:val="18"/>
          <w:szCs w:val="18"/>
          <w:lang w:eastAsia="en-US"/>
        </w:rPr>
        <w:t>3. ИСПОЛЬЗОВАНИЕ ЗАКАЗЧИКОМ ПЕРЕДАВАЕМОЙ ИНФОРМАЦИИ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3.1.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0B3BF0" w:rsidRPr="000B3BF0" w:rsidRDefault="000B3BF0" w:rsidP="000B3BF0">
      <w:pPr>
        <w:pStyle w:val="a9"/>
        <w:jc w:val="both"/>
        <w:rPr>
          <w:rFonts w:ascii="Times New Roman" w:hAnsi="Times New Roman"/>
          <w:sz w:val="18"/>
          <w:szCs w:val="18"/>
        </w:rPr>
      </w:pPr>
      <w:bookmarkStart w:id="7" w:name="Par475"/>
      <w:bookmarkStart w:id="8" w:name="Par2140"/>
      <w:bookmarkEnd w:id="7"/>
      <w:bookmarkEnd w:id="8"/>
      <w:r w:rsidRPr="000B3BF0">
        <w:rPr>
          <w:rFonts w:ascii="Times New Roman" w:hAnsi="Times New Roman"/>
          <w:sz w:val="18"/>
          <w:szCs w:val="18"/>
        </w:rPr>
        <w:t xml:space="preserve">3.3. Использование в электронном виде любой переданной информации возможно только после получения письменного согласия КЦ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материальных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3.4. При использовании Конструктора договоров, в том числе встроенного в многофункциональную программу для ЭВМ, являющуюся частью Системы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материальных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0B3BF0" w:rsidRPr="000B3BF0" w:rsidRDefault="000B3BF0" w:rsidP="000B3BF0">
      <w:pPr>
        <w:pStyle w:val="a9"/>
        <w:jc w:val="both"/>
        <w:rPr>
          <w:rFonts w:ascii="Times New Roman" w:hAnsi="Times New Roman"/>
          <w:sz w:val="18"/>
          <w:szCs w:val="18"/>
        </w:rPr>
      </w:pPr>
    </w:p>
    <w:p w:rsidR="000B3BF0" w:rsidRPr="000B3BF0" w:rsidRDefault="000B3BF0" w:rsidP="000B3BF0">
      <w:pPr>
        <w:pStyle w:val="ConsPlusNormal0"/>
        <w:widowControl/>
        <w:jc w:val="center"/>
        <w:rPr>
          <w:rFonts w:ascii="Times New Roman" w:eastAsia="Calibri" w:hAnsi="Times New Roman" w:cs="Times New Roman"/>
          <w:b/>
          <w:bCs/>
          <w:sz w:val="18"/>
          <w:szCs w:val="18"/>
          <w:lang w:eastAsia="en-US"/>
        </w:rPr>
      </w:pPr>
      <w:r w:rsidRPr="000B3BF0">
        <w:rPr>
          <w:rFonts w:ascii="Times New Roman" w:eastAsia="Calibri" w:hAnsi="Times New Roman" w:cs="Times New Roman"/>
          <w:b/>
          <w:bCs/>
          <w:sz w:val="18"/>
          <w:szCs w:val="18"/>
          <w:lang w:eastAsia="en-US"/>
        </w:rPr>
        <w:t>4. ПОРЯДОК ИСПОЛЬЗОВАНИЯ ЭКЗЕМПЛЯРОВ СИСТЕМЫ</w:t>
      </w:r>
    </w:p>
    <w:p w:rsidR="000B3BF0" w:rsidRPr="000B3BF0" w:rsidRDefault="000B3BF0" w:rsidP="000B3BF0">
      <w:pPr>
        <w:spacing w:after="0"/>
        <w:rPr>
          <w:rFonts w:ascii="Times New Roman" w:hAnsi="Times New Roman"/>
          <w:sz w:val="18"/>
          <w:szCs w:val="18"/>
        </w:rPr>
      </w:pPr>
      <w:r w:rsidRPr="000B3BF0">
        <w:rPr>
          <w:rFonts w:ascii="Times New Roman" w:hAnsi="Times New Roman"/>
          <w:sz w:val="18"/>
          <w:szCs w:val="18"/>
        </w:rPr>
        <w:t>4.1. Порядок использования экземпляра Системы определяется Спецификацией.</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lastRenderedPageBreak/>
        <w:t>4.2.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t>4.3. Заказчик не вправе предоставлять возможность использования Системы(м) лицам и/или способами, не предусмотренными в п. 4.2 настоящего Договора.</w:t>
      </w:r>
    </w:p>
    <w:p w:rsidR="000B3BF0" w:rsidRPr="000B3BF0" w:rsidRDefault="000B3BF0" w:rsidP="000B3BF0">
      <w:pPr>
        <w:spacing w:after="0"/>
        <w:rPr>
          <w:rFonts w:ascii="Times New Roman" w:hAnsi="Times New Roman"/>
          <w:sz w:val="18"/>
          <w:szCs w:val="18"/>
        </w:rPr>
      </w:pPr>
      <w:r w:rsidRPr="000B3BF0">
        <w:rPr>
          <w:rFonts w:ascii="Times New Roman" w:hAnsi="Times New Roman"/>
          <w:sz w:val="18"/>
          <w:szCs w:val="18"/>
        </w:rPr>
        <w:t>4.4. Заказчик вправе в любое время заблокировать учетную запись путем смены ее реквизитов.</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t>4.5. Заказчик обязан заблокировать учетную запись в следующих случаях:</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t>4.5.1.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t>4.5.2.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0B3BF0" w:rsidRPr="000B3BF0" w:rsidRDefault="000B3BF0" w:rsidP="000B3BF0">
      <w:pPr>
        <w:pStyle w:val="ConsPlusNormal0"/>
        <w:widowControl/>
        <w:ind w:firstLine="0"/>
        <w:jc w:val="both"/>
        <w:rPr>
          <w:rFonts w:ascii="Times New Roman" w:eastAsia="Calibri" w:hAnsi="Times New Roman" w:cs="Times New Roman"/>
          <w:sz w:val="18"/>
          <w:szCs w:val="18"/>
          <w:lang w:eastAsia="en-US"/>
        </w:rPr>
      </w:pPr>
      <w:r w:rsidRPr="000B3BF0">
        <w:rPr>
          <w:rFonts w:ascii="Times New Roman" w:eastAsia="Calibri" w:hAnsi="Times New Roman" w:cs="Times New Roman"/>
          <w:sz w:val="18"/>
          <w:szCs w:val="18"/>
          <w:lang w:eastAsia="en-US"/>
        </w:rPr>
        <w:t>4.6. Заказчик не вправе передавать экземпляр Системы третьему лицу, если иное не предусмотрено Спецификациями.</w:t>
      </w:r>
    </w:p>
    <w:p w:rsidR="000B3BF0" w:rsidRPr="000B3BF0" w:rsidRDefault="000B3BF0" w:rsidP="000B3BF0">
      <w:pPr>
        <w:pStyle w:val="a9"/>
        <w:jc w:val="both"/>
        <w:rPr>
          <w:rFonts w:ascii="Times New Roman" w:hAnsi="Times New Roman"/>
          <w:color w:val="FF0000"/>
          <w:sz w:val="18"/>
          <w:szCs w:val="18"/>
        </w:rPr>
      </w:pPr>
    </w:p>
    <w:p w:rsidR="000B3BF0" w:rsidRPr="000B3BF0" w:rsidRDefault="000B3BF0" w:rsidP="000B3BF0">
      <w:pPr>
        <w:pStyle w:val="ConsPlusNormal0"/>
        <w:widowControl/>
        <w:jc w:val="center"/>
        <w:rPr>
          <w:rFonts w:ascii="Times New Roman" w:eastAsia="Calibri" w:hAnsi="Times New Roman" w:cs="Times New Roman"/>
          <w:b/>
          <w:bCs/>
          <w:sz w:val="18"/>
          <w:szCs w:val="18"/>
          <w:lang w:eastAsia="en-US"/>
        </w:rPr>
      </w:pPr>
      <w:r w:rsidRPr="000B3BF0">
        <w:rPr>
          <w:rFonts w:ascii="Times New Roman" w:eastAsia="Calibri" w:hAnsi="Times New Roman" w:cs="Times New Roman"/>
          <w:b/>
          <w:bCs/>
          <w:sz w:val="18"/>
          <w:szCs w:val="18"/>
          <w:lang w:eastAsia="en-US"/>
        </w:rPr>
        <w:t>5. ПОРЯДОК ОКАЗАНИЯ УСЛУГ</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 Оказание услуг предусматривает:</w:t>
      </w:r>
    </w:p>
    <w:p w:rsidR="000B3BF0" w:rsidRPr="000B3BF0" w:rsidRDefault="00C80406" w:rsidP="000B3BF0">
      <w:pPr>
        <w:spacing w:after="0"/>
        <w:jc w:val="both"/>
        <w:rPr>
          <w:rFonts w:ascii="Times New Roman" w:hAnsi="Times New Roman"/>
          <w:sz w:val="18"/>
          <w:szCs w:val="18"/>
        </w:rPr>
      </w:pPr>
      <w:hyperlink w:anchor="Par49" w:tooltip="Д-01" w:history="1">
        <w:r w:rsidR="000B3BF0" w:rsidRPr="000B3BF0">
          <w:rPr>
            <w:rFonts w:ascii="Times New Roman" w:hAnsi="Times New Roman"/>
            <w:sz w:val="18"/>
            <w:szCs w:val="18"/>
          </w:rPr>
          <w:t>5.1.1</w:t>
        </w:r>
      </w:hyperlink>
      <w:r w:rsidR="000B3BF0" w:rsidRPr="000B3BF0">
        <w:rPr>
          <w:rFonts w:ascii="Times New Roman" w:hAnsi="Times New Roman"/>
          <w:sz w:val="18"/>
          <w:szCs w:val="18"/>
        </w:rPr>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включая специальную копию Систем;</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 xml:space="preserve">5.1.2. Сопровождение адаптированных Исполнителем экземпляров Систем, в т.ч.: </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5.1.2.3. Подключение к дополнительной информации, состав которой определяется Исполнителем;</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 xml:space="preserve">5.1.2.5. Консультирование по работе с Системами, в т.ч. обучение Заказчика работе с Системами по методикам Сети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с возможностью получения специального сертификата об обучении;</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5.1.2.7. Предоставление другой информации и материалов;</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5.1.2.8. Предоставление иных услуг по сопровождению адаптированных Исполнителем экземпляров Систем.</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5.2. Оказание Заказчику текущих услуг с использованием экземпляров Систем осуществляется без выбора документов.</w:t>
      </w: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6. СТОИМОСТЬ УСЛУГ. ПОРЯДОК РАСЧЕТОВ</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6.1.</w:t>
      </w:r>
      <w:r w:rsidRPr="000B3BF0">
        <w:rPr>
          <w:rFonts w:ascii="Times New Roman" w:hAnsi="Times New Roman"/>
          <w:sz w:val="18"/>
          <w:szCs w:val="18"/>
        </w:rPr>
        <w:tab/>
        <w:t xml:space="preserve">Общая стоимость услуг, оказываемых по настоящему Договору, составляет ________ (__________) рублей ___________ (__________) копеек, в т.ч. НДС ____ % ________ (______________) рублей ____ (_____) копеек/НДС не облагается в связи с __________, в соответствии с Расчетом стоимости Договора (Приложение № 5 к настоящему Договору). </w:t>
      </w:r>
    </w:p>
    <w:p w:rsidR="000B3BF0" w:rsidRPr="000B3BF0" w:rsidRDefault="000B3BF0" w:rsidP="000B3BF0">
      <w:pPr>
        <w:pStyle w:val="a9"/>
        <w:ind w:firstLine="708"/>
        <w:jc w:val="both"/>
        <w:rPr>
          <w:rFonts w:ascii="Times New Roman" w:hAnsi="Times New Roman"/>
          <w:sz w:val="18"/>
          <w:szCs w:val="18"/>
        </w:rPr>
      </w:pPr>
      <w:r w:rsidRPr="000B3BF0">
        <w:rPr>
          <w:rFonts w:ascii="Times New Roman" w:hAnsi="Times New Roman"/>
          <w:sz w:val="18"/>
          <w:szCs w:val="18"/>
        </w:rPr>
        <w:t>Ежемесячная стоимость услуг, оказываемых по настоящему Договору, составляет __________(_________) рублей ____ (_____) копеек, в т.ч. НДС ___%  ____ (________) рублей ____ (_________) копеек/ НДС не облагается в связи с __________.</w:t>
      </w:r>
    </w:p>
    <w:p w:rsidR="000B3BF0" w:rsidRPr="000B3BF0" w:rsidRDefault="000B3BF0" w:rsidP="000B3BF0">
      <w:pPr>
        <w:pStyle w:val="a9"/>
        <w:ind w:firstLine="708"/>
        <w:jc w:val="both"/>
        <w:rPr>
          <w:rFonts w:ascii="Times New Roman" w:hAnsi="Times New Roman"/>
          <w:sz w:val="18"/>
          <w:szCs w:val="18"/>
        </w:rPr>
      </w:pPr>
      <w:r w:rsidRPr="000B3BF0">
        <w:rPr>
          <w:rFonts w:ascii="Times New Roman" w:hAnsi="Times New Roman"/>
          <w:sz w:val="18"/>
          <w:szCs w:val="18"/>
        </w:rPr>
        <w:t>Цена Договора включает в себя все расходы, связанные с исполнением Договора, в том числе налоги, сборы, расходы на страхование.</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6.2. Заказчик оплачивает ежемесячную стоимость услуг в течение  7 (семи) рабочих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6.3. Датой оплаты считается дата списания денежных средств с расчетного счета Заказчика.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6.4.2. При уменьшении потребности заказчика в товарах, работах, услугах, на поставку, выполнение, оказание которых заключен договор.</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6.4.4. При изменении в соответствии с законодательством Российской Федерации регулируемых государством цен (тарифов) на товары, работы, услуги.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lastRenderedPageBreak/>
        <w:t>6.4.5.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6.4.6. В случае изменения ставки налога на добавленную стоимость.</w:t>
      </w:r>
    </w:p>
    <w:p w:rsidR="000B3BF0" w:rsidRPr="000B3BF0" w:rsidRDefault="000B3BF0" w:rsidP="000B3BF0">
      <w:pPr>
        <w:pStyle w:val="a9"/>
        <w:jc w:val="both"/>
        <w:rPr>
          <w:rFonts w:ascii="Times New Roman" w:hAnsi="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7. ОТВЕТСТВЕННОСТЬ СТОРОН.</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а) 1000 рублей, если цена Договора не превышает 3 млн.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б) 5000 рублей, если цена Договора составляет от 3 млн. рублей до 50 млн.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в) 10000 рублей, если цена Договора составляет от 50 млн. рублей до 100 млн.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г) 100000 рублей, если цена Договора превышает 100 млн. рублей.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____________ рублей.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а) 10 процентов цены Договора (этапа) в случае, если цена Договора (этапа) не превышает 3 млн. рублей;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0B3BF0" w:rsidRPr="000B3BF0" w:rsidRDefault="000B3BF0" w:rsidP="000B3BF0">
      <w:pPr>
        <w:pStyle w:val="a9"/>
        <w:jc w:val="both"/>
        <w:rPr>
          <w:rFonts w:ascii="Times New Roman" w:hAnsi="Times New Roman"/>
          <w:sz w:val="18"/>
          <w:szCs w:val="18"/>
        </w:rPr>
      </w:pPr>
      <w:proofErr w:type="spellStart"/>
      <w:r w:rsidRPr="000B3BF0">
        <w:rPr>
          <w:rFonts w:ascii="Times New Roman" w:hAnsi="Times New Roman"/>
          <w:sz w:val="18"/>
          <w:szCs w:val="18"/>
        </w:rPr>
        <w:t>д</w:t>
      </w:r>
      <w:proofErr w:type="spellEnd"/>
      <w:r w:rsidRPr="000B3BF0">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0B3BF0" w:rsidRPr="000B3BF0" w:rsidRDefault="000B3BF0" w:rsidP="000B3BF0">
      <w:pPr>
        <w:pStyle w:val="a9"/>
        <w:jc w:val="both"/>
        <w:rPr>
          <w:rFonts w:ascii="Times New Roman" w:hAnsi="Times New Roman"/>
          <w:sz w:val="18"/>
          <w:szCs w:val="18"/>
        </w:rPr>
      </w:pPr>
      <w:proofErr w:type="spellStart"/>
      <w:r w:rsidRPr="000B3BF0">
        <w:rPr>
          <w:rFonts w:ascii="Times New Roman" w:hAnsi="Times New Roman"/>
          <w:sz w:val="18"/>
          <w:szCs w:val="18"/>
        </w:rPr>
        <w:t>з</w:t>
      </w:r>
      <w:proofErr w:type="spellEnd"/>
      <w:r w:rsidRPr="000B3BF0">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lastRenderedPageBreak/>
        <w:t>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3BF0">
        <w:rPr>
          <w:rFonts w:ascii="Times New Roman" w:hAnsi="Times New Roman"/>
          <w:sz w:val="18"/>
          <w:szCs w:val="18"/>
        </w:rPr>
        <w:t>неизвещением</w:t>
      </w:r>
      <w:proofErr w:type="spellEnd"/>
      <w:r w:rsidRPr="000B3BF0">
        <w:rPr>
          <w:rFonts w:ascii="Times New Roman" w:hAnsi="Times New Roman"/>
          <w:sz w:val="18"/>
          <w:szCs w:val="18"/>
        </w:rPr>
        <w:t xml:space="preserve"> или несвоевременным извещением.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7.12. Стороны ни при каких условиях не начисляют проценты, установленные ст. 317.1 Гражданского кодекса Российской Федерации.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0B3BF0" w:rsidRPr="000B3BF0" w:rsidRDefault="000B3BF0" w:rsidP="000B3BF0">
      <w:pPr>
        <w:pStyle w:val="a9"/>
        <w:rPr>
          <w:rFonts w:ascii="Times New Roman" w:hAnsi="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8. РАЗРЕШЕНИЕ СПОРОВ.</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8.3. Срок рассмотрения писем, уведомлений или претензий не может превышать 10 (десять) рабочих дней со дня их получения.</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B3BF0" w:rsidRPr="000B3BF0" w:rsidRDefault="000B3BF0" w:rsidP="000B3BF0">
      <w:pPr>
        <w:pStyle w:val="a9"/>
        <w:jc w:val="both"/>
        <w:rPr>
          <w:rFonts w:ascii="Times New Roman" w:hAnsi="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9. АНТИКОРРУПЦИОННАЯ ОГОВОРКА.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9.1. При исполнении своих обязательств по настоящему Договору, Стороны, их </w:t>
      </w:r>
      <w:proofErr w:type="spellStart"/>
      <w:r w:rsidRPr="000B3BF0">
        <w:rPr>
          <w:rFonts w:ascii="Times New Roman" w:hAnsi="Times New Roman"/>
          <w:sz w:val="18"/>
          <w:szCs w:val="18"/>
        </w:rPr>
        <w:t>аффилированные</w:t>
      </w:r>
      <w:proofErr w:type="spellEnd"/>
      <w:r w:rsidRPr="000B3BF0">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9.2. При исполнении своих обязательств по настоящему Договору, Стороны, их </w:t>
      </w:r>
      <w:proofErr w:type="spellStart"/>
      <w:r w:rsidRPr="000B3BF0">
        <w:rPr>
          <w:rFonts w:ascii="Times New Roman" w:hAnsi="Times New Roman"/>
          <w:sz w:val="18"/>
          <w:szCs w:val="18"/>
        </w:rPr>
        <w:t>аффилированные</w:t>
      </w:r>
      <w:proofErr w:type="spellEnd"/>
      <w:r w:rsidRPr="000B3BF0">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B3BF0" w:rsidRPr="000B3BF0" w:rsidRDefault="000B3BF0" w:rsidP="000B3BF0">
      <w:pPr>
        <w:pStyle w:val="a9"/>
        <w:jc w:val="both"/>
        <w:rPr>
          <w:rFonts w:ascii="Times New Roman" w:hAnsi="Times New Roman"/>
          <w:b/>
          <w:i/>
          <w:sz w:val="18"/>
          <w:szCs w:val="18"/>
        </w:rPr>
      </w:pPr>
      <w:r w:rsidRPr="000B3BF0">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B3BF0">
        <w:rPr>
          <w:rFonts w:ascii="Times New Roman" w:hAnsi="Times New Roman"/>
          <w:sz w:val="18"/>
          <w:szCs w:val="18"/>
        </w:rPr>
        <w:t>аффилированными</w:t>
      </w:r>
      <w:proofErr w:type="spellEnd"/>
      <w:r w:rsidRPr="000B3BF0">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B3BF0" w:rsidRPr="000B3BF0" w:rsidRDefault="000B3BF0" w:rsidP="000B3BF0">
      <w:pPr>
        <w:pStyle w:val="a9"/>
        <w:jc w:val="both"/>
        <w:rPr>
          <w:rFonts w:ascii="Times New Roman" w:hAnsi="Times New Roman"/>
          <w:sz w:val="18"/>
          <w:szCs w:val="18"/>
        </w:rPr>
      </w:pPr>
    </w:p>
    <w:p w:rsidR="000B3BF0" w:rsidRPr="000B3BF0" w:rsidRDefault="000B3BF0" w:rsidP="000B3BF0">
      <w:pPr>
        <w:spacing w:after="0"/>
        <w:jc w:val="center"/>
        <w:rPr>
          <w:rFonts w:ascii="Times New Roman" w:hAnsi="Times New Roman"/>
          <w:b/>
          <w:bCs/>
          <w:sz w:val="18"/>
          <w:szCs w:val="18"/>
        </w:rPr>
      </w:pPr>
      <w:r w:rsidRPr="000B3BF0">
        <w:rPr>
          <w:rFonts w:ascii="Times New Roman" w:hAnsi="Times New Roman"/>
          <w:b/>
          <w:bCs/>
          <w:sz w:val="18"/>
          <w:szCs w:val="18"/>
        </w:rPr>
        <w:t>10. ЗАКЛЮЧИТЕЛЬНЫЕ ПОЛОЖЕНИЯ.</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10.1. Договор вступает в силу с момента подписания его Сторонами, распространяя свое действие на правоотношения, возникшие с «01» января 2022 года,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lastRenderedPageBreak/>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10.9. В части отношений между Сторонами, неурегулированной положениями Договора, применяется действующее законодательство Российской Федерации.</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10.10. Если какое-либо из положений Договора становится недействительным, это не затрагивает действительности остальных его положений.</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10.11. Приложения к Договору являются неотъемлемой частью настоящего Договора.</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 xml:space="preserve">10.12.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w:t>
      </w:r>
      <w:smartTag w:uri="urn:schemas-microsoft-com:office:smarttags" w:element="metricconverter">
        <w:smartTagPr>
          <w:attr w:name="ProductID" w:val="2011 г"/>
        </w:smartTagPr>
        <w:r w:rsidRPr="000B3BF0">
          <w:rPr>
            <w:rFonts w:ascii="Times New Roman" w:hAnsi="Times New Roman"/>
            <w:sz w:val="18"/>
            <w:szCs w:val="18"/>
          </w:rPr>
          <w:t>2011 г</w:t>
        </w:r>
      </w:smartTag>
      <w:r w:rsidRPr="000B3BF0">
        <w:rPr>
          <w:rFonts w:ascii="Times New Roman" w:hAnsi="Times New Roman"/>
          <w:sz w:val="18"/>
          <w:szCs w:val="18"/>
        </w:rPr>
        <w:t>.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 xml:space="preserve">10.13. Системы по заказу Разработчика Систем могут модифицироваться официальными Представителями Сети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либо иными организациями в соответствии с технологическими процедурами и политикой Разработчика Систем.</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10.14. Исполнитель имеет право отказаться от исполнения настоящего Договора в одностороннем порядке в случаях:</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10.14.1. Нарушения Заказчиком условий, которые согласно Спецификациям позволяют Исполнителю отказаться от Договора, а также п.п. 3.1 – 3.3, 4.2 – 4.3, 4.5 – 4.6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10.14.2. Внесения Заказчиком изменений в средства программной защиты Системы, приводящих к ее декомпилированию или модификации;</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10.14.3. Изготовления, воспроизведения, распространения (любым способом) Заказчиком контрафактных экземпляров Систем.</w:t>
      </w:r>
    </w:p>
    <w:p w:rsidR="000B3BF0" w:rsidRPr="000B3BF0" w:rsidRDefault="000B3BF0" w:rsidP="000B3BF0">
      <w:pPr>
        <w:adjustRightInd w:val="0"/>
        <w:spacing w:after="0"/>
        <w:jc w:val="both"/>
        <w:rPr>
          <w:rFonts w:ascii="Times New Roman" w:hAnsi="Times New Roman"/>
          <w:sz w:val="18"/>
          <w:szCs w:val="18"/>
        </w:rPr>
      </w:pPr>
      <w:r w:rsidRPr="000B3BF0">
        <w:rPr>
          <w:rFonts w:ascii="Times New Roman" w:hAnsi="Times New Roman"/>
          <w:sz w:val="18"/>
          <w:szCs w:val="18"/>
        </w:rPr>
        <w:t>10.15.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rsidR="000B3BF0" w:rsidRPr="000B3BF0" w:rsidRDefault="000B3BF0" w:rsidP="000B3BF0">
      <w:pPr>
        <w:adjustRightInd w:val="0"/>
        <w:jc w:val="both"/>
        <w:rPr>
          <w:rFonts w:ascii="Times New Roman" w:hAnsi="Times New Roman"/>
          <w:sz w:val="18"/>
          <w:szCs w:val="18"/>
        </w:rPr>
      </w:pPr>
      <w:r w:rsidRPr="000B3BF0">
        <w:rPr>
          <w:rFonts w:ascii="Times New Roman" w:hAnsi="Times New Roman"/>
          <w:sz w:val="18"/>
          <w:szCs w:val="18"/>
        </w:rPr>
        <w:t xml:space="preserve">10.16. Системы по заказу Разработчика Систем могут модифицироваться официальными Представителями Сети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0B3BF0" w:rsidRPr="000B3BF0" w:rsidRDefault="000B3BF0" w:rsidP="000B3BF0">
      <w:pPr>
        <w:widowControl w:val="0"/>
        <w:spacing w:after="0"/>
        <w:jc w:val="center"/>
        <w:rPr>
          <w:rFonts w:ascii="Times New Roman" w:hAnsi="Times New Roman"/>
          <w:b/>
          <w:bCs/>
          <w:sz w:val="18"/>
          <w:szCs w:val="18"/>
        </w:rPr>
      </w:pPr>
      <w:r w:rsidRPr="000B3BF0">
        <w:rPr>
          <w:rFonts w:ascii="Times New Roman" w:hAnsi="Times New Roman"/>
          <w:b/>
          <w:bCs/>
          <w:sz w:val="18"/>
          <w:szCs w:val="18"/>
        </w:rPr>
        <w:t>11. ОСОБЫЕ УСЛОВИЯ</w:t>
      </w:r>
    </w:p>
    <w:p w:rsidR="000B3BF0" w:rsidRPr="000B3BF0" w:rsidRDefault="000B3BF0" w:rsidP="000B3BF0">
      <w:pPr>
        <w:pStyle w:val="a9"/>
        <w:jc w:val="both"/>
        <w:rPr>
          <w:rFonts w:ascii="Times New Roman" w:hAnsi="Times New Roman"/>
          <w:sz w:val="18"/>
          <w:szCs w:val="18"/>
        </w:rPr>
      </w:pPr>
      <w:r w:rsidRPr="000B3BF0">
        <w:rPr>
          <w:rFonts w:ascii="Times New Roman" w:hAnsi="Times New Roman"/>
          <w:sz w:val="18"/>
          <w:szCs w:val="18"/>
        </w:rPr>
        <w:t xml:space="preserve">11.1. Заказчик имеет право отказаться от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10 (десять) календарных </w:t>
      </w:r>
      <w:r w:rsidRPr="000B3BF0">
        <w:rPr>
          <w:rFonts w:ascii="Times New Roman" w:hAnsi="Times New Roman"/>
          <w:sz w:val="18"/>
          <w:szCs w:val="18"/>
        </w:rPr>
        <w:lastRenderedPageBreak/>
        <w:t>дней до такого отказа. В случае отказа от услуг с использованием экземпляров Системы Заказчик обязан полностью оплатить стоимость фактически оказанных Исполнителем услуг.</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sz w:val="18"/>
          <w:szCs w:val="18"/>
        </w:rPr>
        <w:t>11.2. Оказание услуг с использованием экземпляра(</w:t>
      </w:r>
      <w:proofErr w:type="spellStart"/>
      <w:r w:rsidRPr="000B3BF0">
        <w:rPr>
          <w:rFonts w:ascii="Times New Roman" w:hAnsi="Times New Roman"/>
          <w:sz w:val="18"/>
          <w:szCs w:val="18"/>
        </w:rPr>
        <w:t>ов</w:t>
      </w:r>
      <w:proofErr w:type="spellEnd"/>
      <w:r w:rsidRPr="000B3BF0">
        <w:rPr>
          <w:rFonts w:ascii="Times New Roman" w:hAnsi="Times New Roman"/>
          <w:sz w:val="18"/>
          <w:szCs w:val="18"/>
        </w:rPr>
        <w:t>) Системы (услуг по сопровождению экземпляра(</w:t>
      </w:r>
      <w:proofErr w:type="spellStart"/>
      <w:r w:rsidRPr="000B3BF0">
        <w:rPr>
          <w:rFonts w:ascii="Times New Roman" w:hAnsi="Times New Roman"/>
          <w:sz w:val="18"/>
          <w:szCs w:val="18"/>
        </w:rPr>
        <w:t>ов</w:t>
      </w:r>
      <w:proofErr w:type="spellEnd"/>
      <w:r w:rsidRPr="000B3BF0">
        <w:rPr>
          <w:rFonts w:ascii="Times New Roman" w:hAnsi="Times New Roman"/>
          <w:sz w:val="18"/>
          <w:szCs w:val="18"/>
        </w:rPr>
        <w:t xml:space="preserve">) Системы), отмененное Заказчиком в соответствии с п. 11.1 настоящего Договора, может быть продолжено Исполнителем после оплаты Заказчиком </w:t>
      </w:r>
      <w:r w:rsidRPr="000B3BF0">
        <w:rPr>
          <w:rFonts w:ascii="Times New Roman" w:hAnsi="Times New Roman"/>
          <w:color w:val="000000"/>
          <w:sz w:val="18"/>
          <w:szCs w:val="18"/>
        </w:rPr>
        <w:t>стоимости возобновления оказания услуг по Прейскуранту Исполнителя.</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 xml:space="preserve">11.3. В случае отказа Заказчика от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0B3BF0">
        <w:rPr>
          <w:rFonts w:ascii="Times New Roman" w:hAnsi="Times New Roman"/>
          <w:color w:val="000000"/>
          <w:sz w:val="18"/>
          <w:szCs w:val="18"/>
        </w:rPr>
        <w:t>флэш</w:t>
      </w:r>
      <w:proofErr w:type="spellEnd"/>
      <w:r w:rsidRPr="000B3BF0">
        <w:rPr>
          <w:rFonts w:ascii="Times New Roman" w:hAnsi="Times New Roman"/>
          <w:color w:val="000000"/>
          <w:sz w:val="18"/>
          <w:szCs w:val="18"/>
        </w:rPr>
        <w:t xml:space="preserve"> версии экземпляра Системы) на другой(</w:t>
      </w:r>
      <w:proofErr w:type="spellStart"/>
      <w:r w:rsidRPr="000B3BF0">
        <w:rPr>
          <w:rFonts w:ascii="Times New Roman" w:hAnsi="Times New Roman"/>
          <w:color w:val="000000"/>
          <w:sz w:val="18"/>
          <w:szCs w:val="18"/>
        </w:rPr>
        <w:t>ую</w:t>
      </w:r>
      <w:proofErr w:type="spellEnd"/>
      <w:r w:rsidRPr="000B3BF0">
        <w:rPr>
          <w:rFonts w:ascii="Times New Roman" w:hAnsi="Times New Roman"/>
          <w:color w:val="000000"/>
          <w:sz w:val="18"/>
          <w:szCs w:val="18"/>
        </w:rPr>
        <w:t xml:space="preserve">) компьютер (локальную сеть или </w:t>
      </w:r>
      <w:proofErr w:type="spellStart"/>
      <w:r w:rsidRPr="000B3BF0">
        <w:rPr>
          <w:rFonts w:ascii="Times New Roman" w:hAnsi="Times New Roman"/>
          <w:color w:val="000000"/>
          <w:sz w:val="18"/>
          <w:szCs w:val="18"/>
        </w:rPr>
        <w:t>флэш-носитель</w:t>
      </w:r>
      <w:proofErr w:type="spellEnd"/>
      <w:r w:rsidRPr="000B3BF0">
        <w:rPr>
          <w:rFonts w:ascii="Times New Roman" w:hAnsi="Times New Roman"/>
          <w:color w:val="000000"/>
          <w:sz w:val="18"/>
          <w:szCs w:val="18"/>
        </w:rPr>
        <w:t>) может быть осуществлено Исполнителем после оплаты Заказчиком стоимости возобновления оказания услуг по Прейскуранту Исполнителя.</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11.6.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 xml:space="preserve">11.7. 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0B3BF0">
        <w:rPr>
          <w:rFonts w:ascii="Times New Roman" w:hAnsi="Times New Roman"/>
          <w:color w:val="000000"/>
          <w:sz w:val="18"/>
          <w:szCs w:val="18"/>
        </w:rPr>
        <w:t>КонсультантПлюс</w:t>
      </w:r>
      <w:proofErr w:type="spellEnd"/>
      <w:r w:rsidRPr="000B3BF0">
        <w:rPr>
          <w:rFonts w:ascii="Times New Roman" w:hAnsi="Times New Roman"/>
          <w:color w:val="000000"/>
          <w:sz w:val="18"/>
          <w:szCs w:val="18"/>
        </w:rPr>
        <w:t xml:space="preserve">, Исполнитель вправе приостановить оказание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11.8. Исполнитель может оказывать услуги с использованием экземпляров Системы по настоящему Договору с привлечением третьих лиц.</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11.9.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0B3BF0" w:rsidRPr="000B3BF0" w:rsidRDefault="000B3BF0" w:rsidP="000B3BF0">
      <w:pPr>
        <w:pStyle w:val="ConsPlusNormal0"/>
        <w:ind w:firstLine="0"/>
        <w:jc w:val="both"/>
        <w:rPr>
          <w:rFonts w:ascii="Times New Roman" w:hAnsi="Times New Roman" w:cs="Times New Roman"/>
          <w:color w:val="000000"/>
          <w:sz w:val="18"/>
          <w:szCs w:val="18"/>
          <w:lang w:eastAsia="en-US" w:bidi="en-US"/>
        </w:rPr>
      </w:pPr>
      <w:bookmarkStart w:id="9" w:name="_Toc424284845"/>
      <w:r w:rsidRPr="000B3BF0">
        <w:rPr>
          <w:rFonts w:ascii="Times New Roman" w:hAnsi="Times New Roman" w:cs="Times New Roman"/>
          <w:color w:val="000000"/>
          <w:sz w:val="18"/>
          <w:szCs w:val="18"/>
          <w:lang w:eastAsia="en-US" w:bidi="en-US"/>
        </w:rPr>
        <w:t>11.10.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lang w:bidi="en-US"/>
        </w:rPr>
        <w:t xml:space="preserve">11.11. </w:t>
      </w:r>
      <w:r w:rsidRPr="000B3BF0">
        <w:rPr>
          <w:rFonts w:ascii="Times New Roman" w:hAnsi="Times New Roman"/>
          <w:color w:val="000000"/>
          <w:sz w:val="18"/>
          <w:szCs w:val="18"/>
        </w:rPr>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11.12. Заказчик обязан обеспечить соблюдение Уникальными пользователями положений п.п. 4.2, 4.3, 4.5 – 4.6 настоящего Договора.</w:t>
      </w:r>
      <w:bookmarkEnd w:id="9"/>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11.13. Заказчик самостоятельно определяет порядок использования Систем в пределах, установленных настоящим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11.14. В случае противоречий между условиями настоящего Договора и условиями Спецификаций применяются условия Спецификаций.</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11.15. Неотъемлемой часть договора являются приложения:</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Приложение 1 – Спецификация ОВК;</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Приложение № 2 – Спецификация;</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Приложение № 3 – Форма уведомления об изменение адреса электронной почты Заказчика;</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Приложение № 4 – общий расчет стоимости оказания услуг;</w:t>
      </w:r>
    </w:p>
    <w:p w:rsidR="000B3BF0" w:rsidRPr="000B3BF0" w:rsidRDefault="000B3BF0" w:rsidP="000B3BF0">
      <w:pPr>
        <w:pStyle w:val="a9"/>
        <w:jc w:val="both"/>
        <w:rPr>
          <w:rFonts w:ascii="Times New Roman" w:hAnsi="Times New Roman"/>
          <w:color w:val="000000"/>
          <w:sz w:val="18"/>
          <w:szCs w:val="18"/>
        </w:rPr>
      </w:pPr>
      <w:r w:rsidRPr="000B3BF0">
        <w:rPr>
          <w:rFonts w:ascii="Times New Roman" w:hAnsi="Times New Roman"/>
          <w:color w:val="000000"/>
          <w:sz w:val="18"/>
          <w:szCs w:val="18"/>
        </w:rPr>
        <w:t>Приложение № 5 – Техническое задание.</w:t>
      </w:r>
    </w:p>
    <w:p w:rsidR="000B3BF0" w:rsidRPr="000B3BF0" w:rsidRDefault="000B3BF0" w:rsidP="000B3BF0">
      <w:pPr>
        <w:pStyle w:val="ConsPlusNormal0"/>
        <w:ind w:firstLine="0"/>
        <w:jc w:val="both"/>
        <w:rPr>
          <w:rFonts w:ascii="Times New Roman" w:hAnsi="Times New Roman" w:cs="Times New Roman"/>
          <w:color w:val="000000"/>
          <w:sz w:val="18"/>
          <w:szCs w:val="18"/>
          <w:lang w:eastAsia="en-US" w:bidi="en-US"/>
        </w:rPr>
      </w:pPr>
    </w:p>
    <w:p w:rsidR="000B3BF0" w:rsidRPr="000B3BF0" w:rsidRDefault="000B3BF0" w:rsidP="000B3BF0">
      <w:pPr>
        <w:pStyle w:val="ConsPlusNormal0"/>
        <w:ind w:firstLine="0"/>
        <w:jc w:val="center"/>
        <w:rPr>
          <w:rFonts w:ascii="Times New Roman" w:hAnsi="Times New Roman" w:cs="Times New Roman"/>
          <w:b/>
          <w:color w:val="000000"/>
          <w:sz w:val="18"/>
          <w:szCs w:val="18"/>
          <w:lang w:eastAsia="en-US" w:bidi="en-US"/>
        </w:rPr>
      </w:pPr>
      <w:r w:rsidRPr="000B3BF0">
        <w:rPr>
          <w:rFonts w:ascii="Times New Roman" w:eastAsia="Calibri" w:hAnsi="Times New Roman" w:cs="Times New Roman"/>
          <w:b/>
          <w:bCs/>
          <w:sz w:val="18"/>
          <w:szCs w:val="18"/>
          <w:lang w:eastAsia="en-US"/>
        </w:rPr>
        <w:t>12. 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gridCol w:w="1363"/>
      </w:tblGrid>
      <w:tr w:rsidR="000B3BF0" w:rsidRPr="000B3BF0" w:rsidTr="005A6E03">
        <w:tc>
          <w:tcPr>
            <w:tcW w:w="4977" w:type="dxa"/>
            <w:tcBorders>
              <w:top w:val="nil"/>
              <w:left w:val="nil"/>
              <w:bottom w:val="nil"/>
              <w:right w:val="nil"/>
            </w:tcBorders>
          </w:tcPr>
          <w:p w:rsidR="000B3BF0" w:rsidRPr="000B3BF0" w:rsidRDefault="000B3BF0" w:rsidP="005A6E03">
            <w:pPr>
              <w:widowControl w:val="0"/>
              <w:spacing w:after="0"/>
              <w:rPr>
                <w:rFonts w:ascii="Times New Roman" w:hAnsi="Times New Roman"/>
                <w:b/>
                <w:bCs/>
                <w:sz w:val="18"/>
                <w:szCs w:val="18"/>
              </w:rPr>
            </w:pPr>
            <w:r w:rsidRPr="000B3BF0">
              <w:rPr>
                <w:rFonts w:ascii="Times New Roman" w:hAnsi="Times New Roman"/>
                <w:b/>
                <w:bCs/>
                <w:sz w:val="18"/>
                <w:szCs w:val="18"/>
              </w:rPr>
              <w:t>Заказчик:</w:t>
            </w:r>
          </w:p>
          <w:p w:rsidR="000B3BF0" w:rsidRPr="000B3BF0" w:rsidRDefault="000B3BF0" w:rsidP="005A6E03">
            <w:pPr>
              <w:spacing w:after="0"/>
              <w:rPr>
                <w:rFonts w:ascii="Times New Roman" w:hAnsi="Times New Roman"/>
                <w:b/>
                <w:sz w:val="18"/>
                <w:szCs w:val="18"/>
              </w:rPr>
            </w:pPr>
          </w:p>
          <w:p w:rsidR="000B3BF0" w:rsidRPr="000B3BF0" w:rsidRDefault="000B3BF0" w:rsidP="005A6E03">
            <w:pPr>
              <w:spacing w:after="0"/>
              <w:rPr>
                <w:rFonts w:ascii="Times New Roman" w:hAnsi="Times New Roman"/>
                <w:b/>
                <w:sz w:val="18"/>
                <w:szCs w:val="18"/>
              </w:rPr>
            </w:pPr>
          </w:p>
          <w:p w:rsidR="000B3BF0" w:rsidRPr="000B3BF0" w:rsidRDefault="000B3BF0" w:rsidP="005A6E03">
            <w:pPr>
              <w:spacing w:after="0"/>
              <w:rPr>
                <w:rFonts w:ascii="Times New Roman" w:hAnsi="Times New Roman"/>
                <w:b/>
                <w:sz w:val="18"/>
                <w:szCs w:val="18"/>
              </w:rPr>
            </w:pPr>
          </w:p>
          <w:p w:rsidR="000B3BF0" w:rsidRPr="000B3BF0" w:rsidRDefault="000B3BF0" w:rsidP="005A6E03">
            <w:pPr>
              <w:spacing w:after="0"/>
              <w:rPr>
                <w:rFonts w:ascii="Times New Roman" w:hAnsi="Times New Roman"/>
                <w:sz w:val="18"/>
                <w:szCs w:val="18"/>
              </w:rPr>
            </w:pPr>
            <w:r w:rsidRPr="000B3BF0">
              <w:rPr>
                <w:rFonts w:ascii="Times New Roman" w:hAnsi="Times New Roman"/>
                <w:sz w:val="18"/>
                <w:szCs w:val="18"/>
              </w:rPr>
              <w:t xml:space="preserve">________________ / _____________/ </w:t>
            </w:r>
          </w:p>
          <w:p w:rsidR="000B3BF0" w:rsidRPr="000B3BF0" w:rsidRDefault="000B3BF0" w:rsidP="005A6E03">
            <w:pPr>
              <w:spacing w:after="0"/>
              <w:rPr>
                <w:rFonts w:ascii="Times New Roman" w:hAnsi="Times New Roman"/>
                <w:sz w:val="18"/>
                <w:szCs w:val="18"/>
              </w:rPr>
            </w:pPr>
            <w:r w:rsidRPr="000B3BF0">
              <w:rPr>
                <w:rFonts w:ascii="Times New Roman" w:hAnsi="Times New Roman"/>
                <w:sz w:val="18"/>
                <w:szCs w:val="18"/>
              </w:rPr>
              <w:t xml:space="preserve">м.п.                                                     </w:t>
            </w: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rPr>
                <w:rFonts w:ascii="Times New Roman" w:eastAsia="Times New Roman" w:hAnsi="Times New Roman"/>
                <w:color w:val="000000" w:themeColor="text1"/>
                <w:sz w:val="18"/>
                <w:szCs w:val="18"/>
                <w:lang w:eastAsia="ru-RU"/>
              </w:rPr>
            </w:pPr>
          </w:p>
          <w:p w:rsidR="000B3BF0" w:rsidRPr="000B3BF0" w:rsidRDefault="000B3BF0" w:rsidP="005A6E03">
            <w:pPr>
              <w:pStyle w:val="ConsPlusNormal0"/>
              <w:ind w:firstLine="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Приложение № 1 к Договору _______</w:t>
            </w:r>
          </w:p>
          <w:p w:rsidR="000B3BF0" w:rsidRPr="000B3BF0" w:rsidRDefault="000B3BF0" w:rsidP="005A6E03">
            <w:pPr>
              <w:pStyle w:val="ConsPlusNormal0"/>
              <w:jc w:val="right"/>
              <w:rPr>
                <w:rFonts w:ascii="Times New Roman" w:hAnsi="Times New Roman" w:cs="Times New Roman"/>
                <w:b/>
                <w:color w:val="000000" w:themeColor="text1"/>
                <w:sz w:val="18"/>
                <w:szCs w:val="18"/>
              </w:rPr>
            </w:pPr>
            <w:r w:rsidRPr="000B3BF0">
              <w:rPr>
                <w:rFonts w:ascii="Times New Roman" w:hAnsi="Times New Roman" w:cs="Times New Roman"/>
                <w:color w:val="000000" w:themeColor="text1"/>
                <w:sz w:val="18"/>
                <w:szCs w:val="18"/>
              </w:rPr>
              <w:t xml:space="preserve"> от «___» _______ 202__ г.</w:t>
            </w:r>
          </w:p>
          <w:p w:rsidR="000B3BF0" w:rsidRPr="000B3BF0" w:rsidRDefault="000B3BF0" w:rsidP="005A6E03">
            <w:pPr>
              <w:pStyle w:val="ConsPlusNormal0"/>
              <w:jc w:val="center"/>
              <w:rPr>
                <w:rFonts w:ascii="Times New Roman" w:hAnsi="Times New Roman" w:cs="Times New Roman"/>
                <w:b/>
                <w:color w:val="000000" w:themeColor="text1"/>
                <w:sz w:val="18"/>
                <w:szCs w:val="18"/>
              </w:rPr>
            </w:pPr>
            <w:r w:rsidRPr="000B3BF0">
              <w:rPr>
                <w:rFonts w:ascii="Times New Roman" w:hAnsi="Times New Roman" w:cs="Times New Roman"/>
                <w:b/>
                <w:color w:val="000000" w:themeColor="text1"/>
                <w:sz w:val="18"/>
                <w:szCs w:val="18"/>
              </w:rPr>
              <w:t>ОВК</w:t>
            </w:r>
          </w:p>
          <w:p w:rsidR="000B3BF0" w:rsidRPr="000B3BF0" w:rsidRDefault="000B3BF0" w:rsidP="005A6E03">
            <w:pPr>
              <w:pStyle w:val="ConsPlusNormal0"/>
              <w:jc w:val="center"/>
              <w:rPr>
                <w:rFonts w:ascii="Times New Roman" w:hAnsi="Times New Roman" w:cs="Times New Roman"/>
                <w:b/>
                <w:color w:val="000000" w:themeColor="text1"/>
                <w:sz w:val="18"/>
                <w:szCs w:val="18"/>
              </w:rPr>
            </w:pPr>
            <w:r w:rsidRPr="000B3BF0">
              <w:rPr>
                <w:rFonts w:ascii="Times New Roman" w:hAnsi="Times New Roman" w:cs="Times New Roman"/>
                <w:b/>
                <w:color w:val="000000" w:themeColor="text1"/>
                <w:sz w:val="18"/>
                <w:szCs w:val="18"/>
              </w:rPr>
              <w:t>СПЕЦИФИКАЦИЯ № ______</w:t>
            </w:r>
          </w:p>
          <w:p w:rsidR="000B3BF0" w:rsidRPr="000B3BF0" w:rsidRDefault="000B3BF0" w:rsidP="005A6E03">
            <w:pPr>
              <w:pStyle w:val="ConsPlusNormal0"/>
              <w:jc w:val="center"/>
              <w:rPr>
                <w:rFonts w:ascii="Times New Roman" w:hAnsi="Times New Roman" w:cs="Times New Roman"/>
                <w:color w:val="000000" w:themeColor="text1"/>
                <w:sz w:val="18"/>
                <w:szCs w:val="18"/>
              </w:rPr>
            </w:pPr>
          </w:p>
          <w:p w:rsidR="000B3BF0" w:rsidRPr="000B3BF0" w:rsidRDefault="000B3BF0" w:rsidP="005A6E03">
            <w:pPr>
              <w:widowControl w:val="0"/>
              <w:tabs>
                <w:tab w:val="right" w:pos="2495"/>
                <w:tab w:val="right" w:pos="9295"/>
              </w:tabs>
              <w:adjustRightInd w:val="0"/>
              <w:spacing w:after="0"/>
              <w:rPr>
                <w:rFonts w:ascii="Times New Roman" w:hAnsi="Times New Roman"/>
                <w:b/>
                <w:bCs/>
                <w:color w:val="000000" w:themeColor="text1"/>
                <w:sz w:val="18"/>
                <w:szCs w:val="18"/>
              </w:rPr>
            </w:pPr>
            <w:r w:rsidRPr="000B3BF0">
              <w:rPr>
                <w:rFonts w:ascii="Times New Roman" w:hAnsi="Times New Roman"/>
                <w:b/>
                <w:bCs/>
                <w:color w:val="000000" w:themeColor="text1"/>
                <w:sz w:val="18"/>
                <w:szCs w:val="18"/>
              </w:rPr>
              <w:t>г. Ярославль</w:t>
            </w:r>
            <w:r w:rsidRPr="000B3BF0">
              <w:rPr>
                <w:rFonts w:ascii="Times New Roman" w:hAnsi="Times New Roman"/>
                <w:b/>
                <w:bCs/>
                <w:color w:val="000000" w:themeColor="text1"/>
                <w:sz w:val="18"/>
                <w:szCs w:val="18"/>
              </w:rPr>
              <w:tab/>
            </w:r>
            <w:r w:rsidRPr="000B3BF0">
              <w:rPr>
                <w:rFonts w:ascii="Times New Roman" w:hAnsi="Times New Roman"/>
                <w:color w:val="000000" w:themeColor="text1"/>
                <w:sz w:val="18"/>
                <w:szCs w:val="18"/>
              </w:rPr>
              <w:tab/>
            </w:r>
            <w:r w:rsidRPr="000B3BF0">
              <w:rPr>
                <w:rFonts w:ascii="Times New Roman" w:hAnsi="Times New Roman"/>
                <w:b/>
                <w:color w:val="000000" w:themeColor="text1"/>
                <w:sz w:val="18"/>
                <w:szCs w:val="18"/>
              </w:rPr>
              <w:t>«___» ________ 202__ г.</w:t>
            </w:r>
          </w:p>
          <w:p w:rsidR="000B3BF0" w:rsidRPr="000B3BF0" w:rsidRDefault="000B3BF0" w:rsidP="005A6E03">
            <w:pPr>
              <w:pStyle w:val="ConsPlusNormal0"/>
              <w:ind w:firstLine="540"/>
              <w:jc w:val="both"/>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Комплект Систем:</w:t>
            </w:r>
          </w:p>
          <w:tbl>
            <w:tblPr>
              <w:tblW w:w="9923" w:type="dxa"/>
              <w:tblInd w:w="62" w:type="dxa"/>
              <w:tblCellMar>
                <w:top w:w="102" w:type="dxa"/>
                <w:left w:w="62" w:type="dxa"/>
                <w:bottom w:w="102" w:type="dxa"/>
                <w:right w:w="62" w:type="dxa"/>
              </w:tblCellMar>
              <w:tblLook w:val="0000"/>
            </w:tblPr>
            <w:tblGrid>
              <w:gridCol w:w="5529"/>
              <w:gridCol w:w="1984"/>
              <w:gridCol w:w="2410"/>
            </w:tblGrid>
            <w:tr w:rsidR="000B3BF0" w:rsidRPr="000B3BF0" w:rsidTr="005A6E03">
              <w:tc>
                <w:tcPr>
                  <w:tcW w:w="5529" w:type="dxa"/>
                  <w:tcBorders>
                    <w:top w:val="single" w:sz="4" w:space="0" w:color="auto"/>
                    <w:left w:val="single" w:sz="4" w:space="0" w:color="auto"/>
                    <w:bottom w:val="single" w:sz="4" w:space="0" w:color="auto"/>
                    <w:right w:val="single" w:sz="4" w:space="0" w:color="auto"/>
                  </w:tcBorders>
                  <w:shd w:val="clear" w:color="auto" w:fill="E6E6E6"/>
                  <w:vAlign w:val="center"/>
                </w:tcPr>
                <w:p w:rsidR="000B3BF0" w:rsidRPr="000B3BF0" w:rsidRDefault="000B3BF0" w:rsidP="005A6E03">
                  <w:pPr>
                    <w:pStyle w:val="a9"/>
                    <w:jc w:val="center"/>
                    <w:rPr>
                      <w:rFonts w:ascii="Times New Roman" w:hAnsi="Times New Roman"/>
                      <w:sz w:val="18"/>
                      <w:szCs w:val="18"/>
                    </w:rPr>
                  </w:pPr>
                  <w:r w:rsidRPr="000B3BF0">
                    <w:rPr>
                      <w:rFonts w:ascii="Times New Roman" w:hAnsi="Times New Roman"/>
                      <w:sz w:val="18"/>
                      <w:szCs w:val="18"/>
                    </w:rPr>
                    <w:t>Название экземпляра Системы</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0B3BF0" w:rsidRPr="000B3BF0" w:rsidRDefault="000B3BF0" w:rsidP="005A6E03">
                  <w:pPr>
                    <w:pStyle w:val="a9"/>
                    <w:jc w:val="center"/>
                    <w:rPr>
                      <w:rFonts w:ascii="Times New Roman" w:hAnsi="Times New Roman"/>
                      <w:sz w:val="18"/>
                      <w:szCs w:val="18"/>
                    </w:rPr>
                  </w:pPr>
                  <w:r w:rsidRPr="000B3BF0">
                    <w:rPr>
                      <w:rFonts w:ascii="Times New Roman" w:hAnsi="Times New Roman"/>
                      <w:sz w:val="18"/>
                      <w:szCs w:val="18"/>
                    </w:rPr>
                    <w:t>Тип Системы</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0B3BF0" w:rsidRPr="000B3BF0" w:rsidRDefault="000B3BF0" w:rsidP="005A6E03">
                  <w:pPr>
                    <w:pStyle w:val="a9"/>
                    <w:jc w:val="center"/>
                    <w:rPr>
                      <w:rFonts w:ascii="Times New Roman" w:hAnsi="Times New Roman"/>
                      <w:sz w:val="18"/>
                      <w:szCs w:val="18"/>
                    </w:rPr>
                  </w:pPr>
                  <w:r w:rsidRPr="000B3BF0">
                    <w:rPr>
                      <w:rFonts w:ascii="Times New Roman" w:hAnsi="Times New Roman"/>
                      <w:sz w:val="18"/>
                      <w:szCs w:val="18"/>
                    </w:rPr>
                    <w:t>№ дистрибутива</w:t>
                  </w:r>
                </w:p>
              </w:tc>
            </w:tr>
            <w:tr w:rsidR="000B3BF0" w:rsidRPr="000B3BF0" w:rsidTr="005A6E03">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г. Ярославль, ул. Максимова, д.17/27</w:t>
                  </w:r>
                </w:p>
              </w:tc>
            </w:tr>
            <w:tr w:rsidR="000B3BF0" w:rsidRPr="000B3BF0" w:rsidTr="005A6E03">
              <w:tc>
                <w:tcPr>
                  <w:tcW w:w="5529"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СПС Консультант </w:t>
                  </w:r>
                  <w:proofErr w:type="spellStart"/>
                  <w:r w:rsidRPr="000B3BF0">
                    <w:rPr>
                      <w:rFonts w:ascii="Times New Roman" w:hAnsi="Times New Roman"/>
                      <w:sz w:val="18"/>
                      <w:szCs w:val="18"/>
                    </w:rPr>
                    <w:t>Премиум</w:t>
                  </w:r>
                  <w:proofErr w:type="spellEnd"/>
                  <w:r w:rsidRPr="000B3BF0">
                    <w:rPr>
                      <w:rFonts w:ascii="Times New Roman" w:hAnsi="Times New Roman"/>
                      <w:sz w:val="18"/>
                      <w:szCs w:val="18"/>
                    </w:rPr>
                    <w:t xml:space="preserve"> </w:t>
                  </w:r>
                  <w:proofErr w:type="spellStart"/>
                  <w:r w:rsidRPr="000B3BF0">
                    <w:rPr>
                      <w:rFonts w:ascii="Times New Roman" w:hAnsi="Times New Roman"/>
                      <w:sz w:val="18"/>
                      <w:szCs w:val="18"/>
                    </w:rPr>
                    <w:t>смарт-комплект</w:t>
                  </w:r>
                  <w:proofErr w:type="spellEnd"/>
                  <w:r w:rsidRPr="000B3BF0">
                    <w:rPr>
                      <w:rFonts w:ascii="Times New Roman" w:hAnsi="Times New Roman"/>
                      <w:sz w:val="18"/>
                      <w:szCs w:val="18"/>
                    </w:rPr>
                    <w:t xml:space="preserve"> Эксперт</w:t>
                  </w:r>
                </w:p>
              </w:tc>
              <w:tc>
                <w:tcPr>
                  <w:tcW w:w="1984"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ДД3</w:t>
                  </w:r>
                </w:p>
              </w:tc>
              <w:tc>
                <w:tcPr>
                  <w:tcW w:w="2410"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872139</w:t>
                  </w:r>
                </w:p>
              </w:tc>
            </w:tr>
            <w:tr w:rsidR="000B3BF0" w:rsidRPr="000B3BF0" w:rsidTr="005A6E03">
              <w:tc>
                <w:tcPr>
                  <w:tcW w:w="5529"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СПС Консультант </w:t>
                  </w:r>
                  <w:proofErr w:type="spellStart"/>
                  <w:r w:rsidRPr="000B3BF0">
                    <w:rPr>
                      <w:rFonts w:ascii="Times New Roman" w:hAnsi="Times New Roman"/>
                      <w:sz w:val="18"/>
                      <w:szCs w:val="18"/>
                    </w:rPr>
                    <w:t>Премиум</w:t>
                  </w:r>
                  <w:proofErr w:type="spellEnd"/>
                  <w:r w:rsidRPr="000B3BF0">
                    <w:rPr>
                      <w:rFonts w:ascii="Times New Roman" w:hAnsi="Times New Roman"/>
                      <w:sz w:val="18"/>
                      <w:szCs w:val="18"/>
                    </w:rPr>
                    <w:t xml:space="preserve"> </w:t>
                  </w:r>
                  <w:proofErr w:type="spellStart"/>
                  <w:r w:rsidRPr="000B3BF0">
                    <w:rPr>
                      <w:rFonts w:ascii="Times New Roman" w:hAnsi="Times New Roman"/>
                      <w:sz w:val="18"/>
                      <w:szCs w:val="18"/>
                    </w:rPr>
                    <w:t>смарт-комплект</w:t>
                  </w:r>
                  <w:proofErr w:type="spellEnd"/>
                  <w:r w:rsidRPr="000B3BF0">
                    <w:rPr>
                      <w:rFonts w:ascii="Times New Roman" w:hAnsi="Times New Roman"/>
                      <w:sz w:val="18"/>
                      <w:szCs w:val="18"/>
                    </w:rPr>
                    <w:t xml:space="preserve"> </w:t>
                  </w:r>
                  <w:proofErr w:type="spellStart"/>
                  <w:r w:rsidRPr="000B3BF0">
                    <w:rPr>
                      <w:rFonts w:ascii="Times New Roman" w:hAnsi="Times New Roman"/>
                      <w:sz w:val="18"/>
                      <w:szCs w:val="18"/>
                    </w:rPr>
                    <w:t>Проф</w:t>
                  </w:r>
                  <w:proofErr w:type="spellEnd"/>
                </w:p>
              </w:tc>
              <w:tc>
                <w:tcPr>
                  <w:tcW w:w="1984"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ДД3</w:t>
                  </w:r>
                </w:p>
              </w:tc>
              <w:tc>
                <w:tcPr>
                  <w:tcW w:w="2410"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999394</w:t>
                  </w:r>
                </w:p>
              </w:tc>
            </w:tr>
            <w:tr w:rsidR="000B3BF0" w:rsidRPr="000B3BF0" w:rsidTr="005A6E03">
              <w:tc>
                <w:tcPr>
                  <w:tcW w:w="5529"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СС Изменения в регулировании договоров</w:t>
                  </w:r>
                </w:p>
              </w:tc>
              <w:tc>
                <w:tcPr>
                  <w:tcW w:w="1984"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2410"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9689</w:t>
                  </w:r>
                </w:p>
              </w:tc>
            </w:tr>
            <w:tr w:rsidR="000B3BF0" w:rsidRPr="000B3BF0" w:rsidTr="005A6E03">
              <w:tc>
                <w:tcPr>
                  <w:tcW w:w="5529"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СС Перспективы и риски арбитражных споров</w:t>
                  </w:r>
                </w:p>
              </w:tc>
              <w:tc>
                <w:tcPr>
                  <w:tcW w:w="1984"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2410"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11658</w:t>
                  </w:r>
                </w:p>
              </w:tc>
            </w:tr>
            <w:tr w:rsidR="000B3BF0" w:rsidRPr="000B3BF0" w:rsidTr="005A6E03">
              <w:tc>
                <w:tcPr>
                  <w:tcW w:w="9923" w:type="dxa"/>
                  <w:gridSpan w:val="3"/>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г. Ярославль, ул. Советская, д.69</w:t>
                  </w:r>
                </w:p>
              </w:tc>
            </w:tr>
            <w:tr w:rsidR="000B3BF0" w:rsidRPr="000B3BF0" w:rsidTr="005A6E03">
              <w:tc>
                <w:tcPr>
                  <w:tcW w:w="5529"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СПС Консультант </w:t>
                  </w:r>
                  <w:proofErr w:type="spellStart"/>
                  <w:r w:rsidRPr="000B3BF0">
                    <w:rPr>
                      <w:rFonts w:ascii="Times New Roman" w:hAnsi="Times New Roman"/>
                      <w:sz w:val="18"/>
                      <w:szCs w:val="18"/>
                    </w:rPr>
                    <w:t>Премиум</w:t>
                  </w:r>
                  <w:proofErr w:type="spellEnd"/>
                  <w:r w:rsidRPr="000B3BF0">
                    <w:rPr>
                      <w:rFonts w:ascii="Times New Roman" w:hAnsi="Times New Roman"/>
                      <w:sz w:val="18"/>
                      <w:szCs w:val="18"/>
                    </w:rPr>
                    <w:t xml:space="preserve"> </w:t>
                  </w:r>
                  <w:proofErr w:type="spellStart"/>
                  <w:r w:rsidRPr="000B3BF0">
                    <w:rPr>
                      <w:rFonts w:ascii="Times New Roman" w:hAnsi="Times New Roman"/>
                      <w:sz w:val="18"/>
                      <w:szCs w:val="18"/>
                    </w:rPr>
                    <w:t>смарт-комплект</w:t>
                  </w:r>
                  <w:proofErr w:type="spellEnd"/>
                  <w:r w:rsidRPr="000B3BF0">
                    <w:rPr>
                      <w:rFonts w:ascii="Times New Roman" w:hAnsi="Times New Roman"/>
                      <w:sz w:val="18"/>
                      <w:szCs w:val="18"/>
                    </w:rPr>
                    <w:t xml:space="preserve"> Эксперт</w:t>
                  </w:r>
                </w:p>
              </w:tc>
              <w:tc>
                <w:tcPr>
                  <w:tcW w:w="1984"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872140</w:t>
                  </w:r>
                </w:p>
              </w:tc>
            </w:tr>
          </w:tbl>
          <w:p w:rsidR="000B3BF0" w:rsidRPr="000B3BF0" w:rsidRDefault="000B3BF0" w:rsidP="005A6E03">
            <w:pPr>
              <w:pStyle w:val="ConsPlusNormal0"/>
              <w:ind w:firstLine="0"/>
              <w:rPr>
                <w:rFonts w:ascii="Times New Roman" w:hAnsi="Times New Roman" w:cs="Times New Roman"/>
                <w:color w:val="000000" w:themeColor="text1"/>
                <w:sz w:val="18"/>
                <w:szCs w:val="18"/>
              </w:rPr>
            </w:pP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1. АДАПТАЦИЯ</w:t>
            </w:r>
          </w:p>
          <w:p w:rsidR="000B3BF0" w:rsidRPr="000B3BF0" w:rsidRDefault="000B3BF0" w:rsidP="005A6E03">
            <w:pPr>
              <w:pStyle w:val="ConsPlusNormal0"/>
              <w:widowControl/>
              <w:jc w:val="both"/>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1.1. 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rsidR="000B3BF0" w:rsidRPr="000B3BF0" w:rsidRDefault="000B3BF0" w:rsidP="005A6E03">
            <w:pPr>
              <w:pStyle w:val="ConsPlusNormal0"/>
              <w:widowControl/>
              <w:jc w:val="both"/>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 xml:space="preserve">1.2. 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0B3BF0" w:rsidRPr="000B3BF0" w:rsidRDefault="000B3BF0" w:rsidP="005A6E03">
            <w:pPr>
              <w:pStyle w:val="ConsPlusNormal0"/>
              <w:widowControl/>
              <w:jc w:val="both"/>
              <w:rPr>
                <w:rFonts w:ascii="Times New Roman" w:hAnsi="Times New Roman" w:cs="Times New Roman"/>
                <w:sz w:val="18"/>
                <w:szCs w:val="18"/>
              </w:rPr>
            </w:pPr>
            <w:r w:rsidRPr="000B3BF0">
              <w:rPr>
                <w:rFonts w:ascii="Times New Roman" w:hAnsi="Times New Roman" w:cs="Times New Roman"/>
                <w:sz w:val="18"/>
                <w:szCs w:val="18"/>
              </w:rPr>
              <w:t xml:space="preserve">2.3. 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w:t>
            </w: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2. ПОРЯДОК ПОДКЛЮЧЕНИЯ И ИСПОЛЬЗОВАНИЯ ЭКЗЕМПЛЯРОВ СИСТЕМ</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 xml:space="preserve">2.1. Электронный адрес для направления Заказчику информации: </w:t>
            </w:r>
            <w:hyperlink r:id="rId11" w:history="1">
              <w:r w:rsidRPr="000B3BF0">
                <w:rPr>
                  <w:rFonts w:ascii="Times New Roman" w:eastAsia="Times New Roman" w:hAnsi="Times New Roman"/>
                  <w:color w:val="000000" w:themeColor="text1"/>
                  <w:sz w:val="18"/>
                  <w:szCs w:val="18"/>
                  <w:lang w:eastAsia="ru-RU"/>
                </w:rPr>
                <w:t>zakazchik@vvolga-yar.ru</w:t>
              </w:r>
            </w:hyperlink>
            <w:r w:rsidRPr="000B3BF0">
              <w:rPr>
                <w:rFonts w:ascii="Times New Roman" w:eastAsia="Times New Roman" w:hAnsi="Times New Roman"/>
                <w:color w:val="000000" w:themeColor="text1"/>
                <w:sz w:val="18"/>
                <w:szCs w:val="18"/>
                <w:lang w:eastAsia="ru-RU"/>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 xml:space="preserve">2.2. Организация подключения. При осуществлении регистрации и адаптации Исполнитель: </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2.2.1. Согласно п. 1.2 настоящей Спецификации обеспечивает передачу Заказчику одного USB-устройства с защищенными параметрами для использования комплекта.  Стоимость USB-устройства не входит в стоимость регистрации. Использование комплекта возможно с оборудования Заказчика, к которому подсоединено USB-устройство.</w:t>
            </w:r>
          </w:p>
          <w:p w:rsidR="000B3BF0" w:rsidRPr="000B3BF0" w:rsidRDefault="000B3BF0" w:rsidP="005A6E03">
            <w:pPr>
              <w:shd w:val="clear" w:color="auto" w:fill="FFFFFF"/>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2.2.2.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2.3. Конфиденциальность. Заказчик обязан обеспечивать конфиденциальность USB-устройства. Нарушениями конфиденциальности, являющимися грубыми нарушениями прав на объекты интеллектуальной собственности, в частности, признается: передача USB-устройства лицам, не являющимся Уникальными пользователями, несвоевременное изъятие USB-устройства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было передано USB-устройство, и т.д.</w:t>
            </w:r>
          </w:p>
          <w:p w:rsidR="000B3BF0" w:rsidRPr="000B3BF0" w:rsidRDefault="000B3BF0" w:rsidP="005A6E03">
            <w:pPr>
              <w:widowControl w:val="0"/>
              <w:autoSpaceDE w:val="0"/>
              <w:autoSpaceDN w:val="0"/>
              <w:adjustRightInd w:val="0"/>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2.5. 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hAnsi="Times New Roman"/>
                <w:color w:val="000000" w:themeColor="text1"/>
                <w:sz w:val="18"/>
                <w:szCs w:val="18"/>
              </w:rPr>
              <w:t xml:space="preserve">2.6. 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w:t>
            </w:r>
            <w:r w:rsidRPr="000B3BF0">
              <w:rPr>
                <w:rFonts w:ascii="Times New Roman" w:hAnsi="Times New Roman"/>
                <w:color w:val="000000" w:themeColor="text1"/>
                <w:sz w:val="18"/>
                <w:szCs w:val="18"/>
              </w:rPr>
              <w:lastRenderedPageBreak/>
              <w:t>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3. ОСОБЕННОСТИ ОКАЗАНИЯ УСЛУГ</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3.1.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 Объем сопровождения. Услуги Исполнителя предусматривают:</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3.2.3.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3.2.4. Выполнение иных действий, предоставление другой информации и материалов, предусмотренных Договором.</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3.3. 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3.4. Адрес(а) Заказчика, по которому(</w:t>
            </w:r>
            <w:proofErr w:type="spellStart"/>
            <w:r w:rsidRPr="000B3BF0">
              <w:rPr>
                <w:rFonts w:ascii="Times New Roman" w:eastAsia="Times New Roman" w:hAnsi="Times New Roman"/>
                <w:color w:val="000000" w:themeColor="text1"/>
                <w:sz w:val="18"/>
                <w:szCs w:val="18"/>
                <w:lang w:eastAsia="ru-RU"/>
              </w:rPr>
              <w:t>ым</w:t>
            </w:r>
            <w:proofErr w:type="spellEnd"/>
            <w:r w:rsidRPr="000B3BF0">
              <w:rPr>
                <w:rFonts w:ascii="Times New Roman" w:eastAsia="Times New Roman" w:hAnsi="Times New Roman"/>
                <w:color w:val="000000" w:themeColor="text1"/>
                <w:sz w:val="18"/>
                <w:szCs w:val="18"/>
                <w:lang w:eastAsia="ru-RU"/>
              </w:rPr>
              <w:t>) осуществляется использование комплекта Систем Уникальными пользователями: 150000, г. Ярославль, ул. Максимова, д.17/27;. Ярославль;Советская;69</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 xml:space="preserve">3.5. 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rsidR="000B3BF0" w:rsidRPr="000B3BF0" w:rsidRDefault="000B3BF0" w:rsidP="005A6E03">
            <w:pPr>
              <w:pStyle w:val="ConsPlusNormal0"/>
              <w:keepNext/>
              <w:widowControl/>
              <w:jc w:val="center"/>
              <w:rPr>
                <w:rFonts w:ascii="Times New Roman" w:hAnsi="Times New Roman" w:cs="Times New Roman"/>
                <w:b/>
                <w:sz w:val="18"/>
                <w:szCs w:val="18"/>
              </w:rPr>
            </w:pPr>
            <w:r w:rsidRPr="000B3BF0">
              <w:rPr>
                <w:rFonts w:ascii="Times New Roman" w:hAnsi="Times New Roman" w:cs="Times New Roman"/>
                <w:b/>
                <w:sz w:val="18"/>
                <w:szCs w:val="18"/>
              </w:rPr>
              <w:t>4. ДЕЙСТВИЕ СПЕЦИФИКАЦИИ</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4.1. Период. Спецификация вступает в силу с момента подписания и заканчивает свое действие в случае прекращения Договора.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4.2. 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4.3. Отказ от Договора. Исполнитель имеет право отказаться от исполнения Договора в одностороннем порядке в случае нарушения Заказчиком п. 2.3 настоящей Спецификации.</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3.4. Изменение. В случаях, предусмотренных Договором, Исполнитель вправе изменить параметры или название экземпляров Систем в одностороннем порядке.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73"/>
              <w:gridCol w:w="11"/>
              <w:gridCol w:w="5260"/>
            </w:tblGrid>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Заказчик:</w:t>
                  </w: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Исполнитель:</w:t>
                  </w: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28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60"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Директор</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________________ / А.Л. Лебедев/ </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м.п.                                                     </w:t>
                  </w:r>
                </w:p>
              </w:tc>
              <w:tc>
                <w:tcPr>
                  <w:tcW w:w="273"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71"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bl>
          <w:p w:rsidR="000B3BF0" w:rsidRDefault="000B3BF0"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Pr="000B3BF0" w:rsidRDefault="00B240BE"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widowControl w:val="0"/>
              <w:adjustRightInd w:val="0"/>
              <w:spacing w:after="0"/>
              <w:jc w:val="right"/>
              <w:rPr>
                <w:rFonts w:ascii="Times New Roman" w:hAnsi="Times New Roman"/>
                <w:color w:val="000000" w:themeColor="text1"/>
                <w:sz w:val="18"/>
                <w:szCs w:val="18"/>
              </w:rPr>
            </w:pPr>
            <w:r w:rsidRPr="000B3BF0">
              <w:rPr>
                <w:rFonts w:ascii="Times New Roman" w:hAnsi="Times New Roman"/>
                <w:color w:val="000000" w:themeColor="text1"/>
                <w:sz w:val="18"/>
                <w:szCs w:val="18"/>
              </w:rPr>
              <w:t xml:space="preserve">Приложение № 2 к Договору __________ </w:t>
            </w:r>
          </w:p>
          <w:p w:rsidR="000B3BF0" w:rsidRPr="000B3BF0" w:rsidRDefault="000B3BF0" w:rsidP="005A6E03">
            <w:pPr>
              <w:widowControl w:val="0"/>
              <w:adjustRightInd w:val="0"/>
              <w:spacing w:after="0"/>
              <w:jc w:val="right"/>
              <w:rPr>
                <w:rFonts w:ascii="Times New Roman" w:hAnsi="Times New Roman"/>
                <w:color w:val="000000" w:themeColor="text1"/>
                <w:sz w:val="18"/>
                <w:szCs w:val="18"/>
              </w:rPr>
            </w:pPr>
            <w:r w:rsidRPr="000B3BF0">
              <w:rPr>
                <w:rFonts w:ascii="Times New Roman" w:hAnsi="Times New Roman"/>
                <w:color w:val="000000" w:themeColor="text1"/>
                <w:sz w:val="18"/>
                <w:szCs w:val="18"/>
              </w:rPr>
              <w:t>от «___» _______ 202__ г.</w:t>
            </w:r>
          </w:p>
          <w:p w:rsidR="000B3BF0" w:rsidRPr="000B3BF0" w:rsidRDefault="000B3BF0" w:rsidP="005A6E03">
            <w:pPr>
              <w:widowControl w:val="0"/>
              <w:adjustRightInd w:val="0"/>
              <w:spacing w:after="0"/>
              <w:jc w:val="right"/>
              <w:rPr>
                <w:rFonts w:ascii="Times New Roman" w:hAnsi="Times New Roman"/>
                <w:color w:val="000000" w:themeColor="text1"/>
                <w:sz w:val="18"/>
                <w:szCs w:val="18"/>
              </w:rPr>
            </w:pPr>
          </w:p>
          <w:p w:rsidR="000B3BF0" w:rsidRPr="000B3BF0" w:rsidRDefault="000B3BF0" w:rsidP="005A6E03">
            <w:pPr>
              <w:widowControl w:val="0"/>
              <w:adjustRightInd w:val="0"/>
              <w:spacing w:after="0"/>
              <w:jc w:val="right"/>
              <w:rPr>
                <w:rFonts w:ascii="Times New Roman" w:hAnsi="Times New Roman"/>
                <w:color w:val="000000" w:themeColor="text1"/>
                <w:sz w:val="18"/>
                <w:szCs w:val="18"/>
              </w:rPr>
            </w:pPr>
          </w:p>
          <w:p w:rsidR="000B3BF0" w:rsidRPr="000B3BF0" w:rsidRDefault="000B3BF0" w:rsidP="005A6E03">
            <w:pPr>
              <w:pStyle w:val="ConsPlusNormal0"/>
              <w:jc w:val="center"/>
              <w:rPr>
                <w:rFonts w:ascii="Times New Roman" w:hAnsi="Times New Roman" w:cs="Times New Roman"/>
                <w:b/>
                <w:color w:val="000000" w:themeColor="text1"/>
                <w:sz w:val="18"/>
                <w:szCs w:val="18"/>
              </w:rPr>
            </w:pPr>
            <w:r w:rsidRPr="000B3BF0">
              <w:rPr>
                <w:rFonts w:ascii="Times New Roman" w:hAnsi="Times New Roman" w:cs="Times New Roman"/>
                <w:b/>
                <w:color w:val="000000" w:themeColor="text1"/>
                <w:sz w:val="18"/>
                <w:szCs w:val="18"/>
              </w:rPr>
              <w:t xml:space="preserve">СПЕЦИФИКАЦИЯ № _________ </w:t>
            </w:r>
          </w:p>
          <w:p w:rsidR="000B3BF0" w:rsidRPr="000B3BF0" w:rsidRDefault="000B3BF0" w:rsidP="005A6E03">
            <w:pPr>
              <w:widowControl w:val="0"/>
              <w:tabs>
                <w:tab w:val="right" w:pos="2495"/>
                <w:tab w:val="right" w:pos="9295"/>
              </w:tabs>
              <w:adjustRightInd w:val="0"/>
              <w:spacing w:after="0"/>
              <w:rPr>
                <w:rFonts w:ascii="Times New Roman" w:hAnsi="Times New Roman"/>
                <w:b/>
                <w:bCs/>
                <w:color w:val="000000" w:themeColor="text1"/>
                <w:sz w:val="18"/>
                <w:szCs w:val="18"/>
              </w:rPr>
            </w:pPr>
            <w:r w:rsidRPr="000B3BF0">
              <w:rPr>
                <w:rFonts w:ascii="Times New Roman" w:hAnsi="Times New Roman"/>
                <w:b/>
                <w:bCs/>
                <w:color w:val="000000" w:themeColor="text1"/>
                <w:sz w:val="18"/>
                <w:szCs w:val="18"/>
              </w:rPr>
              <w:t>г. Ярославль</w:t>
            </w:r>
            <w:r w:rsidRPr="000B3BF0">
              <w:rPr>
                <w:rFonts w:ascii="Times New Roman" w:hAnsi="Times New Roman"/>
                <w:b/>
                <w:bCs/>
                <w:color w:val="000000" w:themeColor="text1"/>
                <w:sz w:val="18"/>
                <w:szCs w:val="18"/>
              </w:rPr>
              <w:tab/>
            </w:r>
            <w:r w:rsidRPr="000B3BF0">
              <w:rPr>
                <w:rFonts w:ascii="Times New Roman" w:hAnsi="Times New Roman"/>
                <w:color w:val="000000" w:themeColor="text1"/>
                <w:sz w:val="18"/>
                <w:szCs w:val="18"/>
              </w:rPr>
              <w:tab/>
            </w:r>
            <w:r w:rsidRPr="000B3BF0">
              <w:rPr>
                <w:rFonts w:ascii="Times New Roman" w:hAnsi="Times New Roman"/>
                <w:b/>
                <w:color w:val="000000" w:themeColor="text1"/>
                <w:sz w:val="18"/>
                <w:szCs w:val="18"/>
              </w:rPr>
              <w:t>«___»  ________ 202__ г.</w:t>
            </w:r>
          </w:p>
          <w:p w:rsidR="000B3BF0" w:rsidRPr="000B3BF0" w:rsidRDefault="000B3BF0" w:rsidP="005A6E03">
            <w:pPr>
              <w:pStyle w:val="ConsPlusNormal0"/>
              <w:widowControl/>
              <w:jc w:val="both"/>
              <w:rPr>
                <w:rFonts w:ascii="Times New Roman" w:hAnsi="Times New Roman" w:cs="Times New Roman"/>
                <w:color w:val="000000" w:themeColor="text1"/>
                <w:sz w:val="18"/>
                <w:szCs w:val="18"/>
              </w:rPr>
            </w:pPr>
          </w:p>
          <w:tbl>
            <w:tblPr>
              <w:tblW w:w="489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832"/>
              <w:gridCol w:w="1276"/>
              <w:gridCol w:w="999"/>
              <w:gridCol w:w="1847"/>
            </w:tblGrid>
            <w:tr w:rsidR="000B3BF0" w:rsidRPr="000B3BF0" w:rsidTr="005A6E03">
              <w:tc>
                <w:tcPr>
                  <w:tcW w:w="2929" w:type="pct"/>
                  <w:shd w:val="clear" w:color="auto" w:fill="D9D9D9"/>
                  <w:vAlign w:val="center"/>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Название Системы </w:t>
                  </w:r>
                  <w:proofErr w:type="spellStart"/>
                  <w:r w:rsidRPr="000B3BF0">
                    <w:rPr>
                      <w:rFonts w:ascii="Times New Roman" w:hAnsi="Times New Roman"/>
                      <w:sz w:val="18"/>
                      <w:szCs w:val="18"/>
                    </w:rPr>
                    <w:t>КонсультантПлюс</w:t>
                  </w:r>
                  <w:proofErr w:type="spellEnd"/>
                </w:p>
              </w:tc>
              <w:tc>
                <w:tcPr>
                  <w:tcW w:w="641" w:type="pct"/>
                  <w:shd w:val="clear" w:color="auto" w:fill="D9D9D9"/>
                  <w:vAlign w:val="center"/>
                </w:tcPr>
                <w:p w:rsidR="000B3BF0" w:rsidRPr="000B3BF0" w:rsidRDefault="000B3BF0" w:rsidP="005A6E03">
                  <w:pPr>
                    <w:pStyle w:val="a9"/>
                    <w:rPr>
                      <w:rFonts w:ascii="Times New Roman" w:hAnsi="Times New Roman"/>
                      <w:sz w:val="18"/>
                      <w:szCs w:val="18"/>
                    </w:rPr>
                  </w:pPr>
                  <w:proofErr w:type="spellStart"/>
                  <w:r w:rsidRPr="000B3BF0">
                    <w:rPr>
                      <w:rFonts w:ascii="Times New Roman" w:hAnsi="Times New Roman"/>
                      <w:sz w:val="18"/>
                      <w:szCs w:val="18"/>
                    </w:rPr>
                    <w:t>Сетевитость</w:t>
                  </w:r>
                  <w:proofErr w:type="spellEnd"/>
                </w:p>
              </w:tc>
              <w:tc>
                <w:tcPr>
                  <w:tcW w:w="502" w:type="pct"/>
                  <w:shd w:val="clear" w:color="auto" w:fill="D9D9D9"/>
                  <w:vAlign w:val="center"/>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Тип системы</w:t>
                  </w:r>
                </w:p>
              </w:tc>
              <w:tc>
                <w:tcPr>
                  <w:tcW w:w="928" w:type="pct"/>
                  <w:shd w:val="clear" w:color="auto" w:fill="D9D9D9"/>
                  <w:vAlign w:val="center"/>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Номер дистрибутива</w:t>
                  </w:r>
                </w:p>
              </w:tc>
            </w:tr>
            <w:tr w:rsidR="000B3BF0" w:rsidRPr="000B3BF0" w:rsidTr="005A6E03">
              <w:tc>
                <w:tcPr>
                  <w:tcW w:w="2929"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СПС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Ярославский выпуск</w:t>
                  </w:r>
                </w:p>
              </w:tc>
              <w:tc>
                <w:tcPr>
                  <w:tcW w:w="641"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ОД-5</w:t>
                  </w:r>
                </w:p>
              </w:tc>
              <w:tc>
                <w:tcPr>
                  <w:tcW w:w="502"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928"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2602</w:t>
                  </w:r>
                </w:p>
              </w:tc>
            </w:tr>
            <w:tr w:rsidR="000B3BF0" w:rsidRPr="000B3BF0" w:rsidTr="005A6E03">
              <w:tc>
                <w:tcPr>
                  <w:tcW w:w="2929"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СПС </w:t>
                  </w:r>
                  <w:proofErr w:type="spellStart"/>
                  <w:r w:rsidRPr="000B3BF0">
                    <w:rPr>
                      <w:rFonts w:ascii="Times New Roman" w:hAnsi="Times New Roman"/>
                      <w:sz w:val="18"/>
                      <w:szCs w:val="18"/>
                    </w:rPr>
                    <w:t>КонсультантБизнес</w:t>
                  </w:r>
                  <w:proofErr w:type="spellEnd"/>
                  <w:r w:rsidRPr="000B3BF0">
                    <w:rPr>
                      <w:rFonts w:ascii="Times New Roman" w:hAnsi="Times New Roman"/>
                      <w:sz w:val="18"/>
                      <w:szCs w:val="18"/>
                    </w:rPr>
                    <w:t xml:space="preserve">: Версия </w:t>
                  </w:r>
                  <w:proofErr w:type="spellStart"/>
                  <w:r w:rsidRPr="000B3BF0">
                    <w:rPr>
                      <w:rFonts w:ascii="Times New Roman" w:hAnsi="Times New Roman"/>
                      <w:sz w:val="18"/>
                      <w:szCs w:val="18"/>
                    </w:rPr>
                    <w:t>Проф</w:t>
                  </w:r>
                  <w:proofErr w:type="spellEnd"/>
                </w:p>
              </w:tc>
              <w:tc>
                <w:tcPr>
                  <w:tcW w:w="641"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ОД-5</w:t>
                  </w:r>
                </w:p>
              </w:tc>
              <w:tc>
                <w:tcPr>
                  <w:tcW w:w="502"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928"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359244</w:t>
                  </w:r>
                </w:p>
              </w:tc>
            </w:tr>
            <w:tr w:rsidR="000B3BF0" w:rsidRPr="000B3BF0" w:rsidTr="005A6E03">
              <w:tc>
                <w:tcPr>
                  <w:tcW w:w="2929"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СС </w:t>
                  </w:r>
                  <w:proofErr w:type="spellStart"/>
                  <w:r w:rsidRPr="000B3BF0">
                    <w:rPr>
                      <w:rFonts w:ascii="Times New Roman" w:hAnsi="Times New Roman"/>
                      <w:sz w:val="18"/>
                      <w:szCs w:val="18"/>
                    </w:rPr>
                    <w:t>КонсультантСудебная</w:t>
                  </w:r>
                  <w:proofErr w:type="spellEnd"/>
                  <w:r w:rsidRPr="000B3BF0">
                    <w:rPr>
                      <w:rFonts w:ascii="Times New Roman" w:hAnsi="Times New Roman"/>
                      <w:sz w:val="18"/>
                      <w:szCs w:val="18"/>
                    </w:rPr>
                    <w:t xml:space="preserve"> Практика: Суды общей юрисдикции всех округов</w:t>
                  </w:r>
                </w:p>
              </w:tc>
              <w:tc>
                <w:tcPr>
                  <w:tcW w:w="641"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ОД-2</w:t>
                  </w:r>
                </w:p>
              </w:tc>
              <w:tc>
                <w:tcPr>
                  <w:tcW w:w="502"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928"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27143</w:t>
                  </w:r>
                </w:p>
              </w:tc>
            </w:tr>
            <w:tr w:rsidR="000B3BF0" w:rsidRPr="000B3BF0" w:rsidTr="005A6E03">
              <w:tc>
                <w:tcPr>
                  <w:tcW w:w="2929"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СС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Консультации для бюджетных организаций</w:t>
                  </w:r>
                </w:p>
              </w:tc>
              <w:tc>
                <w:tcPr>
                  <w:tcW w:w="641"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ОД-2</w:t>
                  </w:r>
                </w:p>
              </w:tc>
              <w:tc>
                <w:tcPr>
                  <w:tcW w:w="502"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КО</w:t>
                  </w:r>
                </w:p>
              </w:tc>
              <w:tc>
                <w:tcPr>
                  <w:tcW w:w="928" w:type="pct"/>
                  <w:shd w:val="clear" w:color="auto" w:fill="auto"/>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26165</w:t>
                  </w:r>
                </w:p>
              </w:tc>
            </w:tr>
          </w:tbl>
          <w:p w:rsidR="000B3BF0" w:rsidRPr="000B3BF0" w:rsidRDefault="000B3BF0" w:rsidP="005A6E03">
            <w:pPr>
              <w:pStyle w:val="ConsPlusNormal0"/>
              <w:jc w:val="center"/>
              <w:rPr>
                <w:rFonts w:ascii="Times New Roman" w:hAnsi="Times New Roman" w:cs="Times New Roman"/>
                <w:color w:val="000000" w:themeColor="text1"/>
                <w:sz w:val="18"/>
                <w:szCs w:val="18"/>
              </w:rPr>
            </w:pPr>
          </w:p>
          <w:p w:rsidR="000B3BF0" w:rsidRPr="000B3BF0" w:rsidRDefault="000B3BF0" w:rsidP="005A6E03">
            <w:pPr>
              <w:pStyle w:val="ConsPlusNormal0"/>
              <w:ind w:firstLine="540"/>
              <w:jc w:val="both"/>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0B3BF0" w:rsidRPr="000B3BF0" w:rsidRDefault="000B3BF0" w:rsidP="005A6E03">
            <w:pPr>
              <w:pStyle w:val="ConsPlusNormal0"/>
              <w:ind w:firstLine="0"/>
              <w:rPr>
                <w:rFonts w:ascii="Times New Roman" w:hAnsi="Times New Roman" w:cs="Times New Roman"/>
                <w:color w:val="000000" w:themeColor="text1"/>
                <w:sz w:val="18"/>
                <w:szCs w:val="18"/>
              </w:rPr>
            </w:pPr>
          </w:p>
          <w:p w:rsidR="000B3BF0" w:rsidRPr="000B3BF0" w:rsidRDefault="000B3BF0" w:rsidP="000B3BF0">
            <w:pPr>
              <w:pStyle w:val="ConsPlusNormal0"/>
              <w:widowControl/>
              <w:numPr>
                <w:ilvl w:val="0"/>
                <w:numId w:val="13"/>
              </w:numPr>
              <w:ind w:left="0"/>
              <w:jc w:val="center"/>
              <w:rPr>
                <w:rFonts w:ascii="Times New Roman" w:hAnsi="Times New Roman" w:cs="Times New Roman"/>
                <w:b/>
                <w:sz w:val="18"/>
                <w:szCs w:val="18"/>
              </w:rPr>
            </w:pPr>
            <w:r w:rsidRPr="000B3BF0">
              <w:rPr>
                <w:rFonts w:ascii="Times New Roman" w:hAnsi="Times New Roman" w:cs="Times New Roman"/>
                <w:b/>
                <w:sz w:val="18"/>
                <w:szCs w:val="18"/>
              </w:rPr>
              <w:t>АДАПТАЦИЯ</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1.1. Адаптация (регистрация и иные действия согласно Договору). Для организации сопровождения экземпляры Систем регистрируются и адаптируются на ЭВМ ЛВС Заказчика.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1.2.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2. ПОРЯДОК ИСПОЛЬЗОВАНИЯ ЭКЗЕМПЛЯРОВ СИСТЕМ</w:t>
            </w:r>
          </w:p>
          <w:p w:rsidR="000B3BF0" w:rsidRPr="000B3BF0" w:rsidRDefault="00C80406" w:rsidP="005A6E03">
            <w:pPr>
              <w:spacing w:after="0"/>
              <w:ind w:firstLine="709"/>
              <w:jc w:val="both"/>
              <w:rPr>
                <w:rFonts w:ascii="Times New Roman" w:eastAsia="Times New Roman" w:hAnsi="Times New Roman"/>
                <w:color w:val="000000" w:themeColor="text1"/>
                <w:sz w:val="18"/>
                <w:szCs w:val="18"/>
                <w:lang w:eastAsia="ru-RU"/>
              </w:rPr>
            </w:pPr>
            <w:hyperlink w:anchor="Par326" w:tooltip="Ссылка на текущий документ" w:history="1">
              <w:r w:rsidR="000B3BF0" w:rsidRPr="000B3BF0">
                <w:rPr>
                  <w:rFonts w:ascii="Times New Roman" w:eastAsia="Times New Roman" w:hAnsi="Times New Roman"/>
                  <w:color w:val="000000" w:themeColor="text1"/>
                  <w:sz w:val="18"/>
                  <w:szCs w:val="18"/>
                  <w:lang w:eastAsia="ru-RU"/>
                </w:rPr>
                <w:t>2</w:t>
              </w:r>
            </w:hyperlink>
            <w:r w:rsidR="000B3BF0" w:rsidRPr="000B3BF0">
              <w:rPr>
                <w:rFonts w:ascii="Times New Roman" w:eastAsia="Times New Roman" w:hAnsi="Times New Roman"/>
                <w:color w:val="000000" w:themeColor="text1"/>
                <w:sz w:val="18"/>
                <w:szCs w:val="18"/>
                <w:lang w:eastAsia="ru-RU"/>
              </w:rPr>
              <w:t>.1.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2.2.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2.3. Возобновление. В случае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2.4.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rsidR="000B3BF0" w:rsidRPr="000B3BF0" w:rsidRDefault="000B3BF0" w:rsidP="005A6E03">
            <w:pPr>
              <w:pStyle w:val="ConsPlusNormal0"/>
              <w:widowControl/>
              <w:jc w:val="both"/>
              <w:rPr>
                <w:rFonts w:ascii="Times New Roman" w:hAnsi="Times New Roman" w:cs="Times New Roman"/>
                <w:sz w:val="18"/>
                <w:szCs w:val="18"/>
              </w:rPr>
            </w:pP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3. ОСОБЕННОСТИ ОКАЗАНИЯ УСЛУГ</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3.1. Адреса, по которым используются Системы и оказываются услуги: 150000, г. Ярославль, ул. Максимова, д.17/27.</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3.2. Периодичность.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3.3.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3.4.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0B3BF0" w:rsidRPr="000B3BF0" w:rsidRDefault="000B3BF0" w:rsidP="005A6E03">
            <w:pPr>
              <w:pStyle w:val="ConsPlusNormal0"/>
              <w:widowControl/>
              <w:jc w:val="center"/>
              <w:rPr>
                <w:rFonts w:ascii="Times New Roman" w:hAnsi="Times New Roman" w:cs="Times New Roman"/>
                <w:b/>
                <w:sz w:val="18"/>
                <w:szCs w:val="18"/>
              </w:rPr>
            </w:pPr>
          </w:p>
          <w:p w:rsidR="000B3BF0" w:rsidRPr="000B3BF0" w:rsidRDefault="000B3BF0" w:rsidP="005A6E03">
            <w:pPr>
              <w:pStyle w:val="ConsPlusNormal0"/>
              <w:widowControl/>
              <w:jc w:val="center"/>
              <w:rPr>
                <w:rFonts w:ascii="Times New Roman" w:hAnsi="Times New Roman" w:cs="Times New Roman"/>
                <w:b/>
                <w:sz w:val="18"/>
                <w:szCs w:val="18"/>
              </w:rPr>
            </w:pPr>
            <w:r w:rsidRPr="000B3BF0">
              <w:rPr>
                <w:rFonts w:ascii="Times New Roman" w:hAnsi="Times New Roman" w:cs="Times New Roman"/>
                <w:b/>
                <w:sz w:val="18"/>
                <w:szCs w:val="18"/>
              </w:rPr>
              <w:t>4. ДЕЙСТВИЕ СПЕЦИФИКАЦИИ</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4.1. Период. Спецификация вступает в силу с момента подписания и заканчивает свое действие в случае прекращения Договора.</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 xml:space="preserve">4.2. Отказ от услуг. Заказчик имеет право отказаться от услуг, предусмотренных настоящей Спецификацией, до истечения </w:t>
            </w:r>
            <w:r w:rsidRPr="000B3BF0">
              <w:rPr>
                <w:rFonts w:ascii="Times New Roman" w:eastAsia="Times New Roman" w:hAnsi="Times New Roman"/>
                <w:color w:val="000000" w:themeColor="text1"/>
                <w:sz w:val="18"/>
                <w:szCs w:val="18"/>
                <w:lang w:eastAsia="ru-RU"/>
              </w:rPr>
              <w:lastRenderedPageBreak/>
              <w:t>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4.3. Отказ от Договора. Исполнитель имеет право отказаться от исполнения Договора в одностороннем порядке в случае нарушения Заказчиком п. 2.1 настоящей Спецификации.</w:t>
            </w:r>
          </w:p>
          <w:p w:rsidR="000B3BF0" w:rsidRPr="000B3BF0" w:rsidRDefault="000B3BF0" w:rsidP="005A6E03">
            <w:pPr>
              <w:spacing w:after="0"/>
              <w:ind w:firstLine="709"/>
              <w:jc w:val="both"/>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4.4. Изменение. В случаях, предусмотренных Договором, Исполнитель вправе изменить параметры или название экземпляров Систем в одностороннем порядке.</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widowControl w:val="0"/>
              <w:adjustRightInd w:val="0"/>
              <w:spacing w:after="0"/>
              <w:jc w:val="right"/>
              <w:rPr>
                <w:rFonts w:ascii="Times New Roman" w:hAnsi="Times New Roman"/>
                <w:color w:val="000000" w:themeColor="text1"/>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73"/>
              <w:gridCol w:w="11"/>
              <w:gridCol w:w="5260"/>
            </w:tblGrid>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Заказчик:</w:t>
                  </w: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Исполнитель:</w:t>
                  </w: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28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60"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Директор</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________________ / А.Л. Лебедев/ </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м.п.                                                     </w:t>
                  </w:r>
                </w:p>
              </w:tc>
              <w:tc>
                <w:tcPr>
                  <w:tcW w:w="273"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71"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bl>
          <w:p w:rsidR="000B3BF0" w:rsidRPr="000B3BF0" w:rsidRDefault="000B3BF0" w:rsidP="005A6E03">
            <w:pPr>
              <w:pStyle w:val="ConsPlusNormal0"/>
              <w:ind w:firstLine="0"/>
              <w:rPr>
                <w:rFonts w:ascii="Times New Roman" w:hAnsi="Times New Roman" w:cs="Times New Roman"/>
                <w:color w:val="000000" w:themeColor="text1"/>
                <w:sz w:val="18"/>
                <w:szCs w:val="18"/>
              </w:rPr>
            </w:pPr>
          </w:p>
          <w:p w:rsidR="000B3BF0" w:rsidRPr="000B3BF0" w:rsidRDefault="000B3BF0" w:rsidP="005A6E03">
            <w:pPr>
              <w:pStyle w:val="ConsPlusNormal0"/>
              <w:ind w:firstLine="0"/>
              <w:rPr>
                <w:rFonts w:ascii="Times New Roman" w:hAnsi="Times New Roman" w:cs="Times New Roman"/>
                <w:color w:val="000000" w:themeColor="text1"/>
                <w:sz w:val="18"/>
                <w:szCs w:val="18"/>
              </w:rPr>
            </w:pPr>
          </w:p>
          <w:p w:rsidR="000B3BF0" w:rsidRPr="000B3BF0" w:rsidRDefault="000B3BF0" w:rsidP="005A6E03">
            <w:pPr>
              <w:pStyle w:val="ConsPlusNormal0"/>
              <w:ind w:firstLine="0"/>
              <w:rPr>
                <w:rFonts w:ascii="Times New Roman" w:hAnsi="Times New Roman" w:cs="Times New Roman"/>
                <w:color w:val="000000" w:themeColor="text1"/>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Default="000B3BF0"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Pr="000B3BF0" w:rsidRDefault="00B240BE"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jc w:val="right"/>
              <w:rPr>
                <w:rFonts w:ascii="Times New Roman" w:hAnsi="Times New Roman"/>
                <w:color w:val="000000" w:themeColor="text1"/>
                <w:sz w:val="18"/>
                <w:szCs w:val="18"/>
              </w:rPr>
            </w:pPr>
            <w:r w:rsidRPr="000B3BF0">
              <w:rPr>
                <w:rFonts w:ascii="Times New Roman" w:hAnsi="Times New Roman"/>
                <w:color w:val="000000" w:themeColor="text1"/>
                <w:sz w:val="18"/>
                <w:szCs w:val="18"/>
              </w:rPr>
              <w:t xml:space="preserve">Приложение № 3 к Договору _______ </w:t>
            </w:r>
          </w:p>
          <w:p w:rsidR="000B3BF0" w:rsidRPr="000B3BF0" w:rsidRDefault="000B3BF0" w:rsidP="005A6E03">
            <w:pPr>
              <w:pStyle w:val="ConsPlusNormal0"/>
              <w:ind w:firstLine="54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от «___» _______ 202__ г.</w:t>
            </w:r>
          </w:p>
          <w:p w:rsidR="000B3BF0" w:rsidRPr="000B3BF0" w:rsidRDefault="000B3BF0" w:rsidP="005A6E03">
            <w:pPr>
              <w:pStyle w:val="ConsPlusNormal0"/>
              <w:ind w:firstLine="540"/>
              <w:jc w:val="both"/>
              <w:rPr>
                <w:rFonts w:ascii="Times New Roman" w:hAnsi="Times New Roman" w:cs="Times New Roman"/>
                <w:color w:val="000000" w:themeColor="text1"/>
                <w:sz w:val="18"/>
                <w:szCs w:val="18"/>
              </w:rPr>
            </w:pPr>
          </w:p>
          <w:p w:rsidR="000B3BF0" w:rsidRPr="000B3BF0" w:rsidRDefault="000B3BF0" w:rsidP="005A6E03">
            <w:pPr>
              <w:pStyle w:val="ConsPlusNormal0"/>
              <w:jc w:val="center"/>
              <w:rPr>
                <w:rFonts w:ascii="Times New Roman" w:hAnsi="Times New Roman" w:cs="Times New Roman"/>
                <w:color w:val="000000" w:themeColor="text1"/>
                <w:sz w:val="18"/>
                <w:szCs w:val="18"/>
              </w:rPr>
            </w:pPr>
          </w:p>
          <w:p w:rsidR="000B3BF0" w:rsidRPr="000B3BF0" w:rsidRDefault="000B3BF0" w:rsidP="005A6E03">
            <w:pPr>
              <w:pStyle w:val="ConsPlusNormal0"/>
              <w:jc w:val="center"/>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ФОРМА УВЕДОМЛЕНИЯ</w:t>
            </w:r>
          </w:p>
          <w:p w:rsidR="000B3BF0" w:rsidRPr="000B3BF0" w:rsidRDefault="000B3BF0" w:rsidP="005A6E03">
            <w:pPr>
              <w:pStyle w:val="ConsPlusNormal0"/>
              <w:jc w:val="center"/>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ОБ ИЗМЕНЕНИИ АДРЕСА ЭЛЕКТРОННОЙ ПОЧТЫ ЗАКАЗЧИКА</w:t>
            </w:r>
          </w:p>
          <w:p w:rsidR="000B3BF0" w:rsidRPr="000B3BF0" w:rsidRDefault="000B3BF0" w:rsidP="005A6E03">
            <w:pPr>
              <w:pStyle w:val="ConsPlusNormal0"/>
              <w:jc w:val="right"/>
              <w:rPr>
                <w:rFonts w:ascii="Times New Roman" w:hAnsi="Times New Roman" w:cs="Times New Roman"/>
                <w:color w:val="000000" w:themeColor="text1"/>
                <w:sz w:val="18"/>
                <w:szCs w:val="18"/>
              </w:rPr>
            </w:pPr>
          </w:p>
          <w:p w:rsidR="000B3BF0" w:rsidRPr="000B3BF0" w:rsidRDefault="000B3BF0" w:rsidP="005A6E03">
            <w:pPr>
              <w:pStyle w:val="ConsPlusNormal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_________(в адрес РИЦ)_______</w:t>
            </w:r>
          </w:p>
          <w:p w:rsidR="000B3BF0" w:rsidRPr="000B3BF0" w:rsidRDefault="000B3BF0" w:rsidP="005A6E03">
            <w:pPr>
              <w:pStyle w:val="ConsPlusNormal0"/>
              <w:jc w:val="right"/>
              <w:rPr>
                <w:rFonts w:ascii="Times New Roman" w:hAnsi="Times New Roman" w:cs="Times New Roman"/>
                <w:color w:val="000000" w:themeColor="text1"/>
                <w:sz w:val="18"/>
                <w:szCs w:val="18"/>
              </w:rPr>
            </w:pPr>
          </w:p>
          <w:p w:rsidR="000B3BF0" w:rsidRPr="000B3BF0" w:rsidRDefault="000B3BF0" w:rsidP="005A6E03">
            <w:pPr>
              <w:pStyle w:val="ConsPlusNormal0"/>
              <w:jc w:val="center"/>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УВЕДОМЛЕНИЕ</w:t>
            </w:r>
          </w:p>
          <w:p w:rsidR="000B3BF0" w:rsidRPr="000B3BF0" w:rsidRDefault="000B3BF0" w:rsidP="005A6E03">
            <w:pPr>
              <w:pStyle w:val="ConsPlusNormal0"/>
              <w:jc w:val="center"/>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ОБ ИЗМЕНЕНИИ АДРЕСА ЭЛЕКТРОННОЙ ПОЧТЫ ЗАКАЗЧИКА</w:t>
            </w:r>
          </w:p>
          <w:p w:rsidR="000B3BF0" w:rsidRPr="000B3BF0" w:rsidRDefault="000B3BF0" w:rsidP="005A6E03">
            <w:pPr>
              <w:pStyle w:val="ConsPlusNormal0"/>
              <w:ind w:firstLine="540"/>
              <w:jc w:val="both"/>
              <w:rPr>
                <w:rFonts w:ascii="Times New Roman" w:hAnsi="Times New Roman" w:cs="Times New Roman"/>
                <w:color w:val="000000" w:themeColor="text1"/>
                <w:sz w:val="18"/>
                <w:szCs w:val="18"/>
              </w:rPr>
            </w:pP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________________________, именуемое(</w:t>
            </w:r>
            <w:proofErr w:type="spellStart"/>
            <w:r w:rsidRPr="000B3BF0">
              <w:rPr>
                <w:rFonts w:ascii="Times New Roman" w:hAnsi="Times New Roman" w:cs="Times New Roman"/>
                <w:color w:val="000000" w:themeColor="text1"/>
                <w:sz w:val="18"/>
                <w:szCs w:val="18"/>
              </w:rPr>
              <w:t>ый</w:t>
            </w:r>
            <w:proofErr w:type="spellEnd"/>
            <w:r w:rsidRPr="000B3BF0">
              <w:rPr>
                <w:rFonts w:ascii="Times New Roman" w:hAnsi="Times New Roman" w:cs="Times New Roman"/>
                <w:color w:val="000000" w:themeColor="text1"/>
                <w:sz w:val="18"/>
                <w:szCs w:val="18"/>
              </w:rPr>
              <w:t>) в дальнейшем Заказчик, в лице ____________, действующего на основании ________________, информирует Вас об изменении адресов электронной почты, указанных в Спецификациях к Договору № _________ от «__» _________ 20__ г. (далее - Договор):</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spacing w:after="0"/>
              <w:ind w:firstLine="567"/>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 Спецификация № __ от __</w:t>
            </w:r>
          </w:p>
          <w:p w:rsidR="000B3BF0" w:rsidRPr="000B3BF0" w:rsidRDefault="000B3BF0" w:rsidP="005A6E03">
            <w:pPr>
              <w:spacing w:after="0"/>
              <w:ind w:firstLine="567"/>
              <w:rPr>
                <w:rFonts w:ascii="Times New Roman" w:eastAsia="Times New Roman" w:hAnsi="Times New Roman"/>
                <w:color w:val="000000" w:themeColor="text1"/>
                <w:sz w:val="18"/>
                <w:szCs w:val="18"/>
                <w:lang w:eastAsia="ru-RU"/>
              </w:rPr>
            </w:pPr>
            <w:r w:rsidRPr="000B3BF0">
              <w:rPr>
                <w:rFonts w:ascii="Times New Roman" w:eastAsia="Times New Roman" w:hAnsi="Times New Roman"/>
                <w:color w:val="000000" w:themeColor="text1"/>
                <w:sz w:val="18"/>
                <w:szCs w:val="18"/>
                <w:lang w:eastAsia="ru-RU"/>
              </w:rPr>
              <w:t>N USB-ключа или N дистрибутива основной Системы Комплекта - ____________________;</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а) Старый адрес электронной почты - _________________________;</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б) Новый адрес электронной почты - __________________________.</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 Спецификация № __ от __</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Просим Вас направлять предусмотренные Договором и Спецификациями к Договору электронные сообщения, касающиеся доступа к комплектам Систем, на новые адреса электронной почты.</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ЗАКАЗЧИК</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ОТ ЗАКАЗЧИКА</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__________________________/________________/</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МП</w:t>
            </w:r>
          </w:p>
          <w:p w:rsidR="000B3BF0" w:rsidRPr="000B3BF0" w:rsidRDefault="000B3BF0" w:rsidP="005A6E03">
            <w:pPr>
              <w:pStyle w:val="ConsPlusNormal0"/>
              <w:ind w:firstLine="540"/>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ФОРМА УТВЕРЖДЕНА:</w:t>
            </w:r>
          </w:p>
          <w:p w:rsidR="000B3BF0" w:rsidRPr="000B3BF0" w:rsidRDefault="000B3BF0" w:rsidP="005A6E03">
            <w:pPr>
              <w:pStyle w:val="ConsPlusNormal0"/>
              <w:ind w:firstLine="540"/>
              <w:rPr>
                <w:rFonts w:ascii="Times New Roman" w:hAnsi="Times New Roman" w:cs="Times New Roman"/>
                <w:color w:val="000000" w:themeColor="text1"/>
                <w:sz w:val="18"/>
                <w:szCs w:val="18"/>
              </w:rPr>
            </w:pPr>
          </w:p>
          <w:p w:rsidR="000B3BF0" w:rsidRPr="000B3BF0" w:rsidRDefault="000B3BF0" w:rsidP="005A6E03">
            <w:pPr>
              <w:pStyle w:val="ConsPlusNormal0"/>
              <w:ind w:firstLine="540"/>
              <w:rPr>
                <w:rFonts w:ascii="Times New Roman" w:hAnsi="Times New Roman" w:cs="Times New Roman"/>
                <w:color w:val="000000" w:themeColor="text1"/>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73"/>
              <w:gridCol w:w="11"/>
              <w:gridCol w:w="5260"/>
            </w:tblGrid>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Заказчик:</w:t>
                  </w: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Исполнитель:</w:t>
                  </w: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28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60"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Директор</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________________ / А.Л. Лебедев/ </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м.п.                                                     </w:t>
                  </w:r>
                </w:p>
              </w:tc>
              <w:tc>
                <w:tcPr>
                  <w:tcW w:w="273"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71"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bl>
          <w:p w:rsidR="000B3BF0" w:rsidRPr="000B3BF0" w:rsidRDefault="000B3BF0" w:rsidP="005A6E03">
            <w:pPr>
              <w:pStyle w:val="ConsPlusNormal0"/>
              <w:rPr>
                <w:rFonts w:ascii="Times New Roman" w:hAnsi="Times New Roman" w:cs="Times New Roman"/>
                <w:color w:val="000000" w:themeColor="text1"/>
                <w:sz w:val="18"/>
                <w:szCs w:val="18"/>
              </w:rPr>
            </w:pPr>
          </w:p>
          <w:p w:rsidR="000B3BF0" w:rsidRPr="000B3BF0" w:rsidRDefault="000B3BF0" w:rsidP="005A6E03">
            <w:pPr>
              <w:pStyle w:val="ConsPlusNormal0"/>
              <w:rPr>
                <w:rFonts w:ascii="Times New Roman" w:hAnsi="Times New Roman" w:cs="Times New Roman"/>
                <w:color w:val="000000" w:themeColor="text1"/>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Default="000B3BF0"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Default="00B240BE" w:rsidP="005A6E03">
            <w:pPr>
              <w:spacing w:after="0"/>
              <w:rPr>
                <w:rFonts w:ascii="Times New Roman" w:hAnsi="Times New Roman"/>
                <w:sz w:val="18"/>
                <w:szCs w:val="18"/>
              </w:rPr>
            </w:pPr>
          </w:p>
          <w:p w:rsidR="00B240BE" w:rsidRPr="000B3BF0" w:rsidRDefault="00B240BE"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spacing w:after="0"/>
              <w:rPr>
                <w:rFonts w:ascii="Times New Roman" w:hAnsi="Times New Roman"/>
                <w:sz w:val="18"/>
                <w:szCs w:val="18"/>
              </w:rPr>
            </w:pPr>
          </w:p>
          <w:p w:rsidR="000B3BF0" w:rsidRPr="000B3BF0" w:rsidRDefault="000B3BF0" w:rsidP="005A6E03">
            <w:pPr>
              <w:pStyle w:val="ConsPlusNormal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Приложение № 4 к Договору ___ ___</w:t>
            </w:r>
          </w:p>
          <w:p w:rsidR="000B3BF0" w:rsidRPr="000B3BF0" w:rsidRDefault="000B3BF0" w:rsidP="005A6E03">
            <w:pPr>
              <w:pStyle w:val="ConsPlusNormal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от «___» _______ 202___г.</w:t>
            </w:r>
          </w:p>
          <w:p w:rsidR="000B3BF0" w:rsidRPr="000B3BF0" w:rsidRDefault="000B3BF0" w:rsidP="005A6E03">
            <w:pPr>
              <w:pStyle w:val="ConsPlusNormal0"/>
              <w:jc w:val="right"/>
              <w:rPr>
                <w:rFonts w:ascii="Times New Roman" w:hAnsi="Times New Roman" w:cs="Times New Roman"/>
                <w:color w:val="000000" w:themeColor="text1"/>
                <w:sz w:val="18"/>
                <w:szCs w:val="18"/>
              </w:rPr>
            </w:pPr>
          </w:p>
          <w:p w:rsidR="000B3BF0" w:rsidRPr="000B3BF0" w:rsidRDefault="000B3BF0" w:rsidP="005A6E03">
            <w:pPr>
              <w:pStyle w:val="ConsPlusNormal0"/>
              <w:jc w:val="center"/>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Общий расчет стоимости оказываемых услуг</w:t>
            </w:r>
          </w:p>
        </w:tc>
        <w:tc>
          <w:tcPr>
            <w:tcW w:w="5211" w:type="dxa"/>
            <w:tcBorders>
              <w:top w:val="nil"/>
              <w:left w:val="nil"/>
              <w:bottom w:val="nil"/>
              <w:right w:val="nil"/>
            </w:tcBorders>
          </w:tcPr>
          <w:p w:rsidR="000B3BF0" w:rsidRPr="000B3BF0" w:rsidRDefault="000B3BF0" w:rsidP="005A6E03">
            <w:pPr>
              <w:pStyle w:val="a9"/>
              <w:rPr>
                <w:rFonts w:ascii="Times New Roman" w:hAnsi="Times New Roman"/>
                <w:b/>
                <w:sz w:val="18"/>
                <w:szCs w:val="18"/>
              </w:rPr>
            </w:pPr>
            <w:r w:rsidRPr="000B3BF0">
              <w:rPr>
                <w:rFonts w:ascii="Times New Roman" w:hAnsi="Times New Roman"/>
                <w:b/>
                <w:sz w:val="18"/>
                <w:szCs w:val="18"/>
              </w:rPr>
              <w:lastRenderedPageBreak/>
              <w:t>Исполнитель:</w:t>
            </w:r>
          </w:p>
          <w:p w:rsidR="000B3BF0" w:rsidRPr="000B3BF0" w:rsidRDefault="000B3BF0" w:rsidP="005A6E03">
            <w:pPr>
              <w:pStyle w:val="a9"/>
              <w:rPr>
                <w:rFonts w:ascii="Times New Roman" w:hAnsi="Times New Roman"/>
                <w:b/>
                <w:sz w:val="18"/>
                <w:szCs w:val="18"/>
              </w:rPr>
            </w:pPr>
          </w:p>
          <w:p w:rsidR="000B3BF0" w:rsidRPr="000B3BF0" w:rsidRDefault="000B3BF0" w:rsidP="005A6E03">
            <w:pPr>
              <w:pStyle w:val="a9"/>
              <w:rPr>
                <w:rFonts w:ascii="Times New Roman" w:hAnsi="Times New Roman"/>
                <w:b/>
                <w:sz w:val="18"/>
                <w:szCs w:val="18"/>
              </w:rPr>
            </w:pPr>
          </w:p>
          <w:p w:rsidR="000B3BF0" w:rsidRPr="000B3BF0" w:rsidRDefault="000B3BF0" w:rsidP="005A6E03">
            <w:pPr>
              <w:pStyle w:val="ConsPlusNormal0"/>
              <w:ind w:firstLine="0"/>
              <w:rPr>
                <w:rFonts w:ascii="Times New Roman" w:hAnsi="Times New Roman" w:cs="Times New Roman"/>
                <w:sz w:val="18"/>
                <w:szCs w:val="18"/>
              </w:rPr>
            </w:pPr>
          </w:p>
          <w:p w:rsidR="000B3BF0" w:rsidRPr="000B3BF0" w:rsidRDefault="000B3BF0" w:rsidP="005A6E03">
            <w:pPr>
              <w:pStyle w:val="ConsPlusNormal0"/>
              <w:ind w:firstLine="0"/>
              <w:rPr>
                <w:rFonts w:ascii="Times New Roman" w:hAnsi="Times New Roman" w:cs="Times New Roman"/>
                <w:sz w:val="18"/>
                <w:szCs w:val="18"/>
              </w:rPr>
            </w:pPr>
          </w:p>
          <w:p w:rsidR="000B3BF0" w:rsidRPr="000B3BF0" w:rsidRDefault="000B3BF0" w:rsidP="005A6E03">
            <w:pPr>
              <w:pStyle w:val="ConsPlusNormal0"/>
              <w:ind w:firstLine="0"/>
              <w:rPr>
                <w:rFonts w:ascii="Times New Roman" w:hAnsi="Times New Roman" w:cs="Times New Roman"/>
                <w:sz w:val="18"/>
                <w:szCs w:val="18"/>
              </w:rPr>
            </w:pPr>
          </w:p>
          <w:p w:rsidR="000B3BF0" w:rsidRPr="000B3BF0" w:rsidRDefault="000B3BF0" w:rsidP="005A6E03">
            <w:pPr>
              <w:pStyle w:val="ConsPlusNormal0"/>
              <w:ind w:firstLine="0"/>
              <w:rPr>
                <w:rFonts w:ascii="Times New Roman" w:hAnsi="Times New Roman" w:cs="Times New Roman"/>
                <w:sz w:val="18"/>
                <w:szCs w:val="18"/>
              </w:rPr>
            </w:pPr>
          </w:p>
          <w:p w:rsidR="000B3BF0" w:rsidRPr="000B3BF0" w:rsidRDefault="000B3BF0" w:rsidP="005A6E03">
            <w:pPr>
              <w:pStyle w:val="ConsPlusNormal0"/>
              <w:ind w:firstLine="0"/>
              <w:rPr>
                <w:rFonts w:ascii="Times New Roman" w:hAnsi="Times New Roman" w:cs="Times New Roman"/>
                <w:sz w:val="18"/>
                <w:szCs w:val="18"/>
                <w:lang w:eastAsia="en-US"/>
              </w:rPr>
            </w:pPr>
          </w:p>
        </w:tc>
      </w:tr>
    </w:tbl>
    <w:p w:rsidR="000B3BF0" w:rsidRPr="000B3BF0" w:rsidRDefault="000B3BF0" w:rsidP="000B3BF0">
      <w:pPr>
        <w:pStyle w:val="ConsPlusNormal0"/>
        <w:ind w:firstLine="0"/>
        <w:rPr>
          <w:rFonts w:ascii="Times New Roman" w:hAnsi="Times New Roman" w:cs="Times New Roman"/>
          <w:color w:val="000000" w:themeColor="text1"/>
          <w:sz w:val="18"/>
          <w:szCs w:val="18"/>
        </w:rPr>
      </w:pPr>
    </w:p>
    <w:p w:rsidR="000B3BF0" w:rsidRPr="000B3BF0" w:rsidRDefault="000B3BF0" w:rsidP="000B3BF0">
      <w:pPr>
        <w:pStyle w:val="ConsPlusNormal0"/>
        <w:jc w:val="center"/>
        <w:rPr>
          <w:rFonts w:ascii="Times New Roman" w:hAnsi="Times New Roman" w:cs="Times New Roman"/>
          <w:color w:val="000000" w:themeColor="text1"/>
          <w:sz w:val="18"/>
          <w:szCs w:val="18"/>
        </w:rPr>
      </w:pPr>
    </w:p>
    <w:tbl>
      <w:tblPr>
        <w:tblStyle w:val="af4"/>
        <w:tblW w:w="10129" w:type="dxa"/>
        <w:tblLayout w:type="fixed"/>
        <w:tblLook w:val="04A0"/>
      </w:tblPr>
      <w:tblGrid>
        <w:gridCol w:w="890"/>
        <w:gridCol w:w="3209"/>
        <w:gridCol w:w="942"/>
        <w:gridCol w:w="879"/>
        <w:gridCol w:w="946"/>
        <w:gridCol w:w="911"/>
        <w:gridCol w:w="1176"/>
        <w:gridCol w:w="1176"/>
      </w:tblGrid>
      <w:tr w:rsidR="000B3BF0" w:rsidRPr="000B3BF0" w:rsidTr="005A6E03">
        <w:trPr>
          <w:trHeight w:val="300"/>
        </w:trPr>
        <w:tc>
          <w:tcPr>
            <w:tcW w:w="5920" w:type="dxa"/>
            <w:gridSpan w:val="4"/>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sz w:val="18"/>
                <w:szCs w:val="18"/>
              </w:rPr>
              <w:t>Услуги по обслуживанию, поддержке и сопровождению  информационно-справочной системы «Консультант Плюс», установленной у Заказчика</w:t>
            </w:r>
          </w:p>
        </w:tc>
        <w:tc>
          <w:tcPr>
            <w:tcW w:w="946" w:type="dxa"/>
            <w:vMerge w:val="restart"/>
            <w:hideMark/>
          </w:tcPr>
          <w:p w:rsidR="000B3BF0" w:rsidRPr="000B3BF0" w:rsidRDefault="000B3BF0" w:rsidP="005A6E03">
            <w:pPr>
              <w:jc w:val="center"/>
              <w:rPr>
                <w:rFonts w:ascii="Times New Roman" w:hAnsi="Times New Roman"/>
                <w:color w:val="000000"/>
                <w:sz w:val="18"/>
                <w:szCs w:val="18"/>
              </w:rPr>
            </w:pPr>
            <w:proofErr w:type="spellStart"/>
            <w:r w:rsidRPr="000B3BF0">
              <w:rPr>
                <w:rFonts w:ascii="Times New Roman" w:hAnsi="Times New Roman"/>
                <w:color w:val="000000"/>
                <w:sz w:val="18"/>
                <w:szCs w:val="18"/>
              </w:rPr>
              <w:t>Ед.изм</w:t>
            </w:r>
            <w:proofErr w:type="spellEnd"/>
            <w:r w:rsidRPr="000B3BF0">
              <w:rPr>
                <w:rFonts w:ascii="Times New Roman" w:hAnsi="Times New Roman"/>
                <w:color w:val="000000"/>
                <w:sz w:val="18"/>
                <w:szCs w:val="18"/>
              </w:rPr>
              <w:t>.</w:t>
            </w:r>
          </w:p>
        </w:tc>
        <w:tc>
          <w:tcPr>
            <w:tcW w:w="911" w:type="dxa"/>
            <w:vMerge w:val="restart"/>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кол-во</w:t>
            </w:r>
          </w:p>
        </w:tc>
        <w:tc>
          <w:tcPr>
            <w:tcW w:w="1176" w:type="dxa"/>
            <w:vMerge w:val="restart"/>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Стоимость услуг в месяц, руб. с НДС</w:t>
            </w:r>
          </w:p>
        </w:tc>
        <w:tc>
          <w:tcPr>
            <w:tcW w:w="1176" w:type="dxa"/>
            <w:vMerge w:val="restart"/>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Общая стоимость услуг, руб. с НДС</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w:t>
            </w:r>
          </w:p>
        </w:tc>
        <w:tc>
          <w:tcPr>
            <w:tcW w:w="320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наименование СПС</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версия СПС</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xml:space="preserve">кол-во </w:t>
            </w:r>
            <w:proofErr w:type="spellStart"/>
            <w:r w:rsidRPr="000B3BF0">
              <w:rPr>
                <w:rFonts w:ascii="Times New Roman" w:hAnsi="Times New Roman"/>
                <w:color w:val="000000"/>
                <w:sz w:val="18"/>
                <w:szCs w:val="18"/>
              </w:rPr>
              <w:t>экземп</w:t>
            </w:r>
            <w:proofErr w:type="spellEnd"/>
          </w:p>
          <w:p w:rsidR="000B3BF0" w:rsidRPr="000B3BF0" w:rsidRDefault="000B3BF0" w:rsidP="005A6E03">
            <w:pPr>
              <w:jc w:val="center"/>
              <w:rPr>
                <w:rFonts w:ascii="Times New Roman" w:hAnsi="Times New Roman"/>
                <w:color w:val="000000"/>
                <w:sz w:val="18"/>
                <w:szCs w:val="18"/>
              </w:rPr>
            </w:pPr>
            <w:proofErr w:type="spellStart"/>
            <w:r w:rsidRPr="000B3BF0">
              <w:rPr>
                <w:rFonts w:ascii="Times New Roman" w:hAnsi="Times New Roman"/>
                <w:color w:val="000000"/>
                <w:sz w:val="18"/>
                <w:szCs w:val="18"/>
              </w:rPr>
              <w:t>ляров</w:t>
            </w:r>
            <w:proofErr w:type="spellEnd"/>
          </w:p>
        </w:tc>
        <w:tc>
          <w:tcPr>
            <w:tcW w:w="946" w:type="dxa"/>
            <w:vMerge/>
            <w:hideMark/>
          </w:tcPr>
          <w:p w:rsidR="000B3BF0" w:rsidRPr="000B3BF0" w:rsidRDefault="000B3BF0" w:rsidP="005A6E03">
            <w:pPr>
              <w:rPr>
                <w:rFonts w:ascii="Times New Roman" w:hAnsi="Times New Roman"/>
                <w:color w:val="000000"/>
                <w:sz w:val="18"/>
                <w:szCs w:val="18"/>
              </w:rPr>
            </w:pPr>
          </w:p>
        </w:tc>
        <w:tc>
          <w:tcPr>
            <w:tcW w:w="911" w:type="dxa"/>
            <w:vMerge/>
            <w:hideMark/>
          </w:tcPr>
          <w:p w:rsidR="000B3BF0" w:rsidRPr="000B3BF0" w:rsidRDefault="000B3BF0" w:rsidP="005A6E03">
            <w:pPr>
              <w:rPr>
                <w:rFonts w:ascii="Times New Roman" w:hAnsi="Times New Roman"/>
                <w:color w:val="000000"/>
                <w:sz w:val="18"/>
                <w:szCs w:val="18"/>
              </w:rPr>
            </w:pPr>
          </w:p>
        </w:tc>
        <w:tc>
          <w:tcPr>
            <w:tcW w:w="1176" w:type="dxa"/>
            <w:vMerge/>
            <w:hideMark/>
          </w:tcPr>
          <w:p w:rsidR="000B3BF0" w:rsidRPr="000B3BF0" w:rsidRDefault="000B3BF0" w:rsidP="005A6E03">
            <w:pPr>
              <w:rPr>
                <w:rFonts w:ascii="Times New Roman" w:hAnsi="Times New Roman"/>
                <w:color w:val="000000"/>
                <w:sz w:val="18"/>
                <w:szCs w:val="18"/>
              </w:rPr>
            </w:pPr>
          </w:p>
        </w:tc>
        <w:tc>
          <w:tcPr>
            <w:tcW w:w="1176" w:type="dxa"/>
            <w:vMerge/>
            <w:hideMark/>
          </w:tcPr>
          <w:p w:rsidR="000B3BF0" w:rsidRPr="000B3BF0" w:rsidRDefault="000B3BF0" w:rsidP="005A6E03">
            <w:pPr>
              <w:rPr>
                <w:rFonts w:ascii="Times New Roman" w:hAnsi="Times New Roman"/>
                <w:color w:val="000000"/>
                <w:sz w:val="18"/>
                <w:szCs w:val="18"/>
              </w:rPr>
            </w:pP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СПС Консультант Бизнес: Версия </w:t>
            </w:r>
            <w:proofErr w:type="spellStart"/>
            <w:r w:rsidRPr="000B3BF0">
              <w:rPr>
                <w:rFonts w:ascii="Times New Roman" w:hAnsi="Times New Roman"/>
                <w:color w:val="000000"/>
                <w:sz w:val="18"/>
                <w:szCs w:val="18"/>
              </w:rPr>
              <w:t>Проф</w:t>
            </w:r>
            <w:proofErr w:type="spellEnd"/>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ОД-5</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2</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СС </w:t>
            </w:r>
            <w:proofErr w:type="spellStart"/>
            <w:r w:rsidRPr="000B3BF0">
              <w:rPr>
                <w:rFonts w:ascii="Times New Roman" w:hAnsi="Times New Roman"/>
                <w:color w:val="000000"/>
                <w:sz w:val="18"/>
                <w:szCs w:val="18"/>
              </w:rPr>
              <w:t>КонсультантПлюс</w:t>
            </w:r>
            <w:proofErr w:type="spellEnd"/>
            <w:r w:rsidRPr="000B3BF0">
              <w:rPr>
                <w:rFonts w:ascii="Times New Roman" w:hAnsi="Times New Roman"/>
                <w:color w:val="000000"/>
                <w:sz w:val="18"/>
                <w:szCs w:val="18"/>
              </w:rPr>
              <w:t>: Консультации для бюджетных организаций</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ОД-2</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3</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СС </w:t>
            </w:r>
            <w:proofErr w:type="spellStart"/>
            <w:r w:rsidRPr="000B3BF0">
              <w:rPr>
                <w:rFonts w:ascii="Times New Roman" w:hAnsi="Times New Roman"/>
                <w:color w:val="000000"/>
                <w:sz w:val="18"/>
                <w:szCs w:val="18"/>
              </w:rPr>
              <w:t>КонсультантСудебнаяПрактика</w:t>
            </w:r>
            <w:proofErr w:type="spellEnd"/>
            <w:r>
              <w:rPr>
                <w:rFonts w:ascii="Times New Roman" w:hAnsi="Times New Roman"/>
                <w:color w:val="000000"/>
                <w:sz w:val="18"/>
                <w:szCs w:val="18"/>
              </w:rPr>
              <w:t>: Суды общей юрисдикции всех ок</w:t>
            </w:r>
            <w:r w:rsidRPr="000B3BF0">
              <w:rPr>
                <w:rFonts w:ascii="Times New Roman" w:hAnsi="Times New Roman"/>
                <w:color w:val="000000"/>
                <w:sz w:val="18"/>
                <w:szCs w:val="18"/>
              </w:rPr>
              <w:t>р</w:t>
            </w:r>
            <w:r>
              <w:rPr>
                <w:rFonts w:ascii="Times New Roman" w:hAnsi="Times New Roman"/>
                <w:color w:val="000000"/>
                <w:sz w:val="18"/>
                <w:szCs w:val="18"/>
              </w:rPr>
              <w:t>у</w:t>
            </w:r>
            <w:r w:rsidRPr="000B3BF0">
              <w:rPr>
                <w:rFonts w:ascii="Times New Roman" w:hAnsi="Times New Roman"/>
                <w:color w:val="000000"/>
                <w:sz w:val="18"/>
                <w:szCs w:val="18"/>
              </w:rPr>
              <w:t>гов</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ОД-2</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4</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СПС </w:t>
            </w:r>
            <w:proofErr w:type="spellStart"/>
            <w:r w:rsidRPr="000B3BF0">
              <w:rPr>
                <w:rFonts w:ascii="Times New Roman" w:hAnsi="Times New Roman"/>
                <w:color w:val="000000"/>
                <w:sz w:val="18"/>
                <w:szCs w:val="18"/>
              </w:rPr>
              <w:t>КонсультантПлюс:Ярославский</w:t>
            </w:r>
            <w:proofErr w:type="spellEnd"/>
            <w:r w:rsidRPr="000B3BF0">
              <w:rPr>
                <w:rFonts w:ascii="Times New Roman" w:hAnsi="Times New Roman"/>
                <w:color w:val="000000"/>
                <w:sz w:val="18"/>
                <w:szCs w:val="18"/>
              </w:rPr>
              <w:t xml:space="preserve"> выпуск</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ОД-5</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5</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СПС Консультант </w:t>
            </w:r>
            <w:proofErr w:type="spellStart"/>
            <w:r w:rsidRPr="000B3BF0">
              <w:rPr>
                <w:rFonts w:ascii="Times New Roman" w:hAnsi="Times New Roman"/>
                <w:color w:val="000000"/>
                <w:sz w:val="18"/>
                <w:szCs w:val="18"/>
              </w:rPr>
              <w:t>Премиум</w:t>
            </w:r>
            <w:proofErr w:type="spellEnd"/>
            <w:r w:rsidRPr="000B3BF0">
              <w:rPr>
                <w:rFonts w:ascii="Times New Roman" w:hAnsi="Times New Roman"/>
                <w:color w:val="000000"/>
                <w:sz w:val="18"/>
                <w:szCs w:val="18"/>
              </w:rPr>
              <w:t xml:space="preserve"> </w:t>
            </w:r>
            <w:proofErr w:type="spellStart"/>
            <w:r w:rsidRPr="000B3BF0">
              <w:rPr>
                <w:rFonts w:ascii="Times New Roman" w:hAnsi="Times New Roman"/>
                <w:color w:val="000000"/>
                <w:sz w:val="18"/>
                <w:szCs w:val="18"/>
              </w:rPr>
              <w:t>смарт-комплект</w:t>
            </w:r>
            <w:proofErr w:type="spellEnd"/>
            <w:r w:rsidRPr="000B3BF0">
              <w:rPr>
                <w:rFonts w:ascii="Times New Roman" w:hAnsi="Times New Roman"/>
                <w:color w:val="000000"/>
                <w:sz w:val="18"/>
                <w:szCs w:val="18"/>
              </w:rPr>
              <w:t xml:space="preserve"> Эксперт</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ОВК</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2</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6</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 xml:space="preserve">СПС Консультант </w:t>
            </w:r>
            <w:proofErr w:type="spellStart"/>
            <w:r w:rsidRPr="000B3BF0">
              <w:rPr>
                <w:rFonts w:ascii="Times New Roman" w:hAnsi="Times New Roman"/>
                <w:color w:val="000000"/>
                <w:sz w:val="18"/>
                <w:szCs w:val="18"/>
              </w:rPr>
              <w:t>Премиум</w:t>
            </w:r>
            <w:proofErr w:type="spellEnd"/>
            <w:r w:rsidRPr="000B3BF0">
              <w:rPr>
                <w:rFonts w:ascii="Times New Roman" w:hAnsi="Times New Roman"/>
                <w:color w:val="000000"/>
                <w:sz w:val="18"/>
                <w:szCs w:val="18"/>
              </w:rPr>
              <w:t xml:space="preserve"> </w:t>
            </w:r>
            <w:proofErr w:type="spellStart"/>
            <w:r w:rsidRPr="000B3BF0">
              <w:rPr>
                <w:rFonts w:ascii="Times New Roman" w:hAnsi="Times New Roman"/>
                <w:color w:val="000000"/>
                <w:sz w:val="18"/>
                <w:szCs w:val="18"/>
              </w:rPr>
              <w:t>смарт-комплект</w:t>
            </w:r>
            <w:proofErr w:type="spellEnd"/>
            <w:r w:rsidRPr="000B3BF0">
              <w:rPr>
                <w:rFonts w:ascii="Times New Roman" w:hAnsi="Times New Roman"/>
                <w:color w:val="000000"/>
                <w:sz w:val="18"/>
                <w:szCs w:val="18"/>
              </w:rPr>
              <w:t xml:space="preserve"> </w:t>
            </w:r>
            <w:proofErr w:type="spellStart"/>
            <w:r w:rsidRPr="000B3BF0">
              <w:rPr>
                <w:rFonts w:ascii="Times New Roman" w:hAnsi="Times New Roman"/>
                <w:color w:val="000000"/>
                <w:sz w:val="18"/>
                <w:szCs w:val="18"/>
              </w:rPr>
              <w:t>Проф</w:t>
            </w:r>
            <w:proofErr w:type="spellEnd"/>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ОВК</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7</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СС Изменения в регулировании договоров</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ОВК</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0"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8</w:t>
            </w:r>
          </w:p>
        </w:tc>
        <w:tc>
          <w:tcPr>
            <w:tcW w:w="3209" w:type="dxa"/>
            <w:hideMark/>
          </w:tcPr>
          <w:p w:rsidR="000B3BF0" w:rsidRPr="000B3BF0" w:rsidRDefault="000B3BF0" w:rsidP="005A6E03">
            <w:pPr>
              <w:rPr>
                <w:rFonts w:ascii="Times New Roman" w:hAnsi="Times New Roman"/>
                <w:color w:val="000000"/>
                <w:sz w:val="18"/>
                <w:szCs w:val="18"/>
              </w:rPr>
            </w:pPr>
            <w:r w:rsidRPr="000B3BF0">
              <w:rPr>
                <w:rFonts w:ascii="Times New Roman" w:hAnsi="Times New Roman"/>
                <w:color w:val="000000"/>
                <w:sz w:val="18"/>
                <w:szCs w:val="18"/>
              </w:rPr>
              <w:t>СС Перспективы и риски арбитражных споров</w:t>
            </w:r>
          </w:p>
        </w:tc>
        <w:tc>
          <w:tcPr>
            <w:tcW w:w="942"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ОВК</w:t>
            </w:r>
          </w:p>
        </w:tc>
        <w:tc>
          <w:tcPr>
            <w:tcW w:w="879"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w:t>
            </w:r>
          </w:p>
        </w:tc>
        <w:tc>
          <w:tcPr>
            <w:tcW w:w="94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месяц</w:t>
            </w:r>
          </w:p>
        </w:tc>
        <w:tc>
          <w:tcPr>
            <w:tcW w:w="911"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12</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c>
          <w:tcPr>
            <w:tcW w:w="1176" w:type="dxa"/>
            <w:hideMark/>
          </w:tcPr>
          <w:p w:rsidR="000B3BF0" w:rsidRPr="000B3BF0" w:rsidRDefault="000B3BF0" w:rsidP="005A6E03">
            <w:pPr>
              <w:jc w:val="center"/>
              <w:rPr>
                <w:rFonts w:ascii="Times New Roman" w:hAnsi="Times New Roman"/>
                <w:color w:val="000000"/>
                <w:sz w:val="18"/>
                <w:szCs w:val="18"/>
              </w:rPr>
            </w:pPr>
            <w:r w:rsidRPr="000B3BF0">
              <w:rPr>
                <w:rFonts w:ascii="Times New Roman" w:hAnsi="Times New Roman"/>
                <w:color w:val="000000"/>
                <w:sz w:val="18"/>
                <w:szCs w:val="18"/>
              </w:rPr>
              <w:t> </w:t>
            </w:r>
          </w:p>
        </w:tc>
      </w:tr>
      <w:tr w:rsidR="000B3BF0" w:rsidRPr="000B3BF0" w:rsidTr="005A6E03">
        <w:trPr>
          <w:trHeight w:val="199"/>
        </w:trPr>
        <w:tc>
          <w:tcPr>
            <w:tcW w:w="8953" w:type="dxa"/>
            <w:gridSpan w:val="7"/>
            <w:hideMark/>
          </w:tcPr>
          <w:p w:rsidR="000B3BF0" w:rsidRPr="000B3BF0" w:rsidRDefault="000B3BF0" w:rsidP="005A6E03">
            <w:pPr>
              <w:jc w:val="right"/>
              <w:rPr>
                <w:rFonts w:ascii="Times New Roman" w:hAnsi="Times New Roman"/>
                <w:color w:val="000000"/>
                <w:sz w:val="18"/>
                <w:szCs w:val="18"/>
              </w:rPr>
            </w:pPr>
            <w:r w:rsidRPr="000B3BF0">
              <w:rPr>
                <w:rFonts w:ascii="Times New Roman" w:hAnsi="Times New Roman"/>
                <w:b/>
                <w:color w:val="000000"/>
                <w:sz w:val="18"/>
                <w:szCs w:val="18"/>
              </w:rPr>
              <w:t>ИТОГО</w:t>
            </w:r>
            <w:r w:rsidRPr="000B3BF0">
              <w:rPr>
                <w:rFonts w:ascii="Times New Roman" w:hAnsi="Times New Roman"/>
                <w:color w:val="000000"/>
                <w:sz w:val="18"/>
                <w:szCs w:val="18"/>
              </w:rPr>
              <w:t>:</w:t>
            </w:r>
          </w:p>
        </w:tc>
        <w:tc>
          <w:tcPr>
            <w:tcW w:w="1176" w:type="dxa"/>
            <w:hideMark/>
          </w:tcPr>
          <w:p w:rsidR="000B3BF0" w:rsidRPr="000B3BF0" w:rsidRDefault="000B3BF0" w:rsidP="005A6E03">
            <w:pPr>
              <w:jc w:val="center"/>
              <w:rPr>
                <w:rFonts w:ascii="Times New Roman" w:hAnsi="Times New Roman"/>
                <w:color w:val="000000"/>
                <w:sz w:val="18"/>
                <w:szCs w:val="18"/>
              </w:rPr>
            </w:pPr>
          </w:p>
        </w:tc>
      </w:tr>
    </w:tbl>
    <w:p w:rsidR="000B3BF0" w:rsidRPr="000B3BF0" w:rsidRDefault="000B3BF0" w:rsidP="000B3BF0">
      <w:pPr>
        <w:pStyle w:val="ConsPlusNormal0"/>
        <w:jc w:val="center"/>
        <w:rPr>
          <w:rFonts w:ascii="Times New Roman" w:hAnsi="Times New Roman" w:cs="Times New Roman"/>
          <w:color w:val="000000" w:themeColor="text1"/>
          <w:sz w:val="18"/>
          <w:szCs w:val="18"/>
        </w:rPr>
      </w:pPr>
    </w:p>
    <w:p w:rsidR="000B3BF0" w:rsidRPr="000B3BF0" w:rsidRDefault="000B3BF0" w:rsidP="000B3BF0">
      <w:pPr>
        <w:pStyle w:val="ConsPlusNormal0"/>
        <w:ind w:firstLine="0"/>
        <w:rPr>
          <w:rFonts w:ascii="Times New Roman" w:hAnsi="Times New Roman" w:cs="Times New Roman"/>
          <w:color w:val="000000" w:themeColor="text1"/>
          <w:sz w:val="18"/>
          <w:szCs w:val="18"/>
        </w:rPr>
      </w:pPr>
    </w:p>
    <w:p w:rsidR="000B3BF0" w:rsidRPr="000B3BF0" w:rsidRDefault="000B3BF0" w:rsidP="000B3BF0">
      <w:pPr>
        <w:pStyle w:val="ConsPlusNormal0"/>
        <w:ind w:firstLine="0"/>
        <w:rPr>
          <w:rFonts w:ascii="Times New Roman" w:hAnsi="Times New Roman" w:cs="Times New Roman"/>
          <w:color w:val="000000" w:themeColor="text1"/>
          <w:sz w:val="18"/>
          <w:szCs w:val="18"/>
        </w:rPr>
      </w:pPr>
    </w:p>
    <w:p w:rsidR="000B3BF0" w:rsidRPr="000B3BF0" w:rsidRDefault="000B3BF0" w:rsidP="000B3BF0">
      <w:pPr>
        <w:pStyle w:val="ConsPlusNormal0"/>
        <w:jc w:val="center"/>
        <w:rPr>
          <w:rFonts w:ascii="Times New Roman" w:hAnsi="Times New Roman" w:cs="Times New Roman"/>
          <w:color w:val="000000" w:themeColor="text1"/>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73"/>
        <w:gridCol w:w="11"/>
        <w:gridCol w:w="5260"/>
      </w:tblGrid>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Заказчик:</w:t>
            </w: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Исполнитель:</w:t>
            </w: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3BF0" w:rsidRPr="000B3BF0" w:rsidRDefault="000B3BF0" w:rsidP="005A6E03">
            <w:pPr>
              <w:pStyle w:val="a9"/>
              <w:jc w:val="center"/>
              <w:rPr>
                <w:rFonts w:ascii="Times New Roman" w:hAnsi="Times New Roman"/>
                <w:b/>
                <w:sz w:val="18"/>
                <w:szCs w:val="18"/>
              </w:rPr>
            </w:pPr>
          </w:p>
        </w:tc>
        <w:tc>
          <w:tcPr>
            <w:tcW w:w="28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28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60"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r w:rsidR="000B3BF0" w:rsidRPr="000B3BF0" w:rsidTr="005A6E03">
        <w:tc>
          <w:tcPr>
            <w:tcW w:w="4644"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Директор</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________________ / А.Л. Лебедев/ </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м.п.                                                     </w:t>
            </w:r>
          </w:p>
        </w:tc>
        <w:tc>
          <w:tcPr>
            <w:tcW w:w="273" w:type="dxa"/>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71"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bl>
    <w:p w:rsidR="000B3BF0" w:rsidRPr="000B3BF0" w:rsidRDefault="000B3BF0" w:rsidP="000B3BF0">
      <w:pPr>
        <w:spacing w:after="0"/>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p>
    <w:p w:rsidR="000B3BF0" w:rsidRPr="000B3BF0" w:rsidRDefault="000B3BF0" w:rsidP="000B3BF0">
      <w:pPr>
        <w:spacing w:after="0"/>
        <w:rPr>
          <w:rFonts w:ascii="Times New Roman" w:hAnsi="Times New Roman"/>
          <w:sz w:val="18"/>
          <w:szCs w:val="18"/>
        </w:rPr>
      </w:pPr>
    </w:p>
    <w:p w:rsidR="000B3BF0" w:rsidRDefault="000B3BF0"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Default="00B240BE" w:rsidP="000B3BF0">
      <w:pPr>
        <w:spacing w:after="0"/>
        <w:rPr>
          <w:rFonts w:ascii="Times New Roman" w:hAnsi="Times New Roman"/>
          <w:sz w:val="18"/>
          <w:szCs w:val="18"/>
        </w:rPr>
      </w:pPr>
    </w:p>
    <w:p w:rsidR="00B240BE" w:rsidRPr="000B3BF0" w:rsidRDefault="00B240BE" w:rsidP="000B3BF0">
      <w:pPr>
        <w:spacing w:after="0"/>
        <w:rPr>
          <w:rFonts w:ascii="Times New Roman" w:hAnsi="Times New Roman"/>
          <w:sz w:val="18"/>
          <w:szCs w:val="18"/>
        </w:rPr>
      </w:pPr>
    </w:p>
    <w:p w:rsidR="000B3BF0" w:rsidRPr="000B3BF0" w:rsidRDefault="000B3BF0" w:rsidP="000B3BF0">
      <w:pPr>
        <w:pStyle w:val="ConsPlusNormal0"/>
        <w:ind w:firstLine="0"/>
        <w:rPr>
          <w:rFonts w:ascii="Times New Roman" w:hAnsi="Times New Roman" w:cs="Times New Roman"/>
          <w:color w:val="000000" w:themeColor="text1"/>
          <w:sz w:val="18"/>
          <w:szCs w:val="18"/>
        </w:rPr>
      </w:pPr>
    </w:p>
    <w:p w:rsidR="000B3BF0" w:rsidRPr="000B3BF0" w:rsidRDefault="000B3BF0" w:rsidP="000B3BF0">
      <w:pPr>
        <w:pStyle w:val="ConsPlusNormal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Приложение № 5 к Договору ______</w:t>
      </w:r>
    </w:p>
    <w:p w:rsidR="000B3BF0" w:rsidRPr="000B3BF0" w:rsidRDefault="000B3BF0" w:rsidP="000B3BF0">
      <w:pPr>
        <w:pStyle w:val="ConsPlusNormal0"/>
        <w:jc w:val="right"/>
        <w:rPr>
          <w:rFonts w:ascii="Times New Roman" w:hAnsi="Times New Roman" w:cs="Times New Roman"/>
          <w:color w:val="000000" w:themeColor="text1"/>
          <w:sz w:val="18"/>
          <w:szCs w:val="18"/>
        </w:rPr>
      </w:pPr>
      <w:r w:rsidRPr="000B3BF0">
        <w:rPr>
          <w:rFonts w:ascii="Times New Roman" w:hAnsi="Times New Roman" w:cs="Times New Roman"/>
          <w:color w:val="000000" w:themeColor="text1"/>
          <w:sz w:val="18"/>
          <w:szCs w:val="18"/>
        </w:rPr>
        <w:t xml:space="preserve"> от «___» _______ 2022 г.</w:t>
      </w:r>
    </w:p>
    <w:p w:rsidR="000B3BF0" w:rsidRPr="000B3BF0" w:rsidRDefault="000B3BF0" w:rsidP="000B3BF0">
      <w:pPr>
        <w:pStyle w:val="ConsPlusNormal0"/>
        <w:ind w:firstLine="0"/>
        <w:rPr>
          <w:rFonts w:ascii="Times New Roman" w:hAnsi="Times New Roman" w:cs="Times New Roman"/>
          <w:color w:val="000000" w:themeColor="text1"/>
          <w:sz w:val="18"/>
          <w:szCs w:val="18"/>
        </w:rPr>
      </w:pPr>
    </w:p>
    <w:p w:rsidR="000B3BF0" w:rsidRPr="000B3BF0" w:rsidRDefault="000B3BF0" w:rsidP="000B3BF0">
      <w:pPr>
        <w:spacing w:after="0"/>
        <w:jc w:val="center"/>
        <w:rPr>
          <w:rFonts w:ascii="Times New Roman" w:hAnsi="Times New Roman"/>
          <w:b/>
          <w:sz w:val="18"/>
          <w:szCs w:val="18"/>
        </w:rPr>
      </w:pPr>
      <w:r w:rsidRPr="000B3BF0">
        <w:rPr>
          <w:rFonts w:ascii="Times New Roman" w:hAnsi="Times New Roman"/>
          <w:b/>
          <w:sz w:val="18"/>
          <w:szCs w:val="18"/>
        </w:rPr>
        <w:t>ТЕХНИЧЕСКОЕ ЗАДАНИЕ</w:t>
      </w:r>
    </w:p>
    <w:p w:rsidR="000B3BF0" w:rsidRPr="000B3BF0" w:rsidRDefault="000B3BF0" w:rsidP="000B3BF0">
      <w:pPr>
        <w:spacing w:after="0"/>
        <w:rPr>
          <w:rFonts w:ascii="Times New Roman" w:hAnsi="Times New Roman"/>
          <w:b/>
          <w:sz w:val="18"/>
          <w:szCs w:val="18"/>
        </w:rPr>
      </w:pPr>
    </w:p>
    <w:p w:rsidR="000B3BF0" w:rsidRPr="000B3BF0" w:rsidRDefault="000B3BF0" w:rsidP="000B3BF0">
      <w:pPr>
        <w:numPr>
          <w:ilvl w:val="0"/>
          <w:numId w:val="9"/>
        </w:numPr>
        <w:spacing w:after="0" w:line="240" w:lineRule="auto"/>
        <w:ind w:left="0" w:hanging="426"/>
        <w:jc w:val="both"/>
        <w:rPr>
          <w:rFonts w:ascii="Times New Roman" w:hAnsi="Times New Roman"/>
          <w:sz w:val="18"/>
          <w:szCs w:val="18"/>
        </w:rPr>
      </w:pPr>
      <w:r w:rsidRPr="000B3BF0">
        <w:rPr>
          <w:rFonts w:ascii="Times New Roman" w:hAnsi="Times New Roman"/>
          <w:sz w:val="18"/>
          <w:szCs w:val="18"/>
        </w:rPr>
        <w:t>Предмет договора: услуги по обслуживанию, поддержке и сопровождению  информационно-справочной системы «Консультант Плюс», установленной у Заказчика.</w:t>
      </w:r>
    </w:p>
    <w:p w:rsidR="000B3BF0" w:rsidRPr="000B3BF0" w:rsidRDefault="000B3BF0" w:rsidP="000B3BF0">
      <w:pPr>
        <w:numPr>
          <w:ilvl w:val="0"/>
          <w:numId w:val="9"/>
        </w:numPr>
        <w:spacing w:after="0" w:line="240" w:lineRule="auto"/>
        <w:ind w:left="0" w:hanging="426"/>
        <w:jc w:val="both"/>
        <w:rPr>
          <w:rFonts w:ascii="Times New Roman" w:hAnsi="Times New Roman"/>
          <w:sz w:val="18"/>
          <w:szCs w:val="18"/>
        </w:rPr>
      </w:pPr>
      <w:r w:rsidRPr="000B3BF0">
        <w:rPr>
          <w:rFonts w:ascii="Times New Roman" w:hAnsi="Times New Roman"/>
          <w:sz w:val="18"/>
          <w:szCs w:val="18"/>
        </w:rPr>
        <w:t>Место оказания услуг: город Ярославль, улица Максимова, д. 17/27; город Ярославль, улица Советская, д. 69.</w:t>
      </w:r>
    </w:p>
    <w:p w:rsidR="000B3BF0" w:rsidRPr="000B3BF0" w:rsidRDefault="000B3BF0" w:rsidP="000B3BF0">
      <w:pPr>
        <w:numPr>
          <w:ilvl w:val="0"/>
          <w:numId w:val="9"/>
        </w:numPr>
        <w:spacing w:after="0" w:line="240" w:lineRule="auto"/>
        <w:ind w:left="0" w:hanging="426"/>
        <w:jc w:val="both"/>
        <w:rPr>
          <w:rFonts w:ascii="Times New Roman" w:hAnsi="Times New Roman"/>
          <w:sz w:val="18"/>
          <w:szCs w:val="18"/>
        </w:rPr>
      </w:pPr>
      <w:r w:rsidRPr="000B3BF0">
        <w:rPr>
          <w:rFonts w:ascii="Times New Roman" w:hAnsi="Times New Roman"/>
          <w:sz w:val="18"/>
          <w:szCs w:val="18"/>
        </w:rPr>
        <w:t>Период оказания услуг: 01.01.2023-31.12.2023гг.</w:t>
      </w:r>
    </w:p>
    <w:p w:rsidR="000B3BF0" w:rsidRPr="000B3BF0" w:rsidRDefault="000B3BF0" w:rsidP="000B3BF0">
      <w:pPr>
        <w:numPr>
          <w:ilvl w:val="0"/>
          <w:numId w:val="9"/>
        </w:numPr>
        <w:spacing w:after="0" w:line="240" w:lineRule="auto"/>
        <w:ind w:left="0" w:hanging="426"/>
        <w:jc w:val="both"/>
        <w:rPr>
          <w:rFonts w:ascii="Times New Roman" w:hAnsi="Times New Roman"/>
          <w:sz w:val="18"/>
          <w:szCs w:val="18"/>
        </w:rPr>
      </w:pPr>
      <w:r w:rsidRPr="000B3BF0">
        <w:rPr>
          <w:rFonts w:ascii="Times New Roman" w:hAnsi="Times New Roman"/>
          <w:sz w:val="18"/>
          <w:szCs w:val="18"/>
        </w:rPr>
        <w:t>Технические требования к оказываемым услугам:</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 xml:space="preserve">Оказание услуг с использованием экземпляров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установленных у заказчика (см. п. 3 Технического задания), должно предусматривать:</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услуги по адаптации и сопровождению экземпляров Систем; </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передачу</w:t>
      </w:r>
      <w:r w:rsidRPr="000B3BF0">
        <w:rPr>
          <w:rStyle w:val="blk"/>
          <w:rFonts w:ascii="Times New Roman" w:hAnsi="Times New Roman"/>
          <w:sz w:val="18"/>
          <w:szCs w:val="18"/>
        </w:rPr>
        <w:t xml:space="preserve"> заказчику актуальной информации (актуальных наборов текстовой информации)</w:t>
      </w:r>
      <w:r w:rsidRPr="000B3BF0">
        <w:rPr>
          <w:rFonts w:ascii="Times New Roman" w:hAnsi="Times New Roman"/>
          <w:sz w:val="18"/>
          <w:szCs w:val="18"/>
        </w:rPr>
        <w:t xml:space="preserve">, адаптированной к имеющимся у Заказчика экземплярам </w:t>
      </w:r>
      <w:r w:rsidRPr="000B3BF0">
        <w:rPr>
          <w:rStyle w:val="blk"/>
          <w:rFonts w:ascii="Times New Roman" w:hAnsi="Times New Roman"/>
          <w:sz w:val="18"/>
          <w:szCs w:val="18"/>
        </w:rPr>
        <w:t xml:space="preserve">Систем,   в соответствии с технологией обслуживания Систем </w:t>
      </w:r>
      <w:proofErr w:type="spellStart"/>
      <w:r w:rsidRPr="000B3BF0">
        <w:rPr>
          <w:rStyle w:val="blk"/>
          <w:rFonts w:ascii="Times New Roman" w:hAnsi="Times New Roman"/>
          <w:sz w:val="18"/>
          <w:szCs w:val="18"/>
        </w:rPr>
        <w:t>КонсультантПлюс</w:t>
      </w:r>
      <w:proofErr w:type="spellEnd"/>
      <w:r w:rsidRPr="000B3BF0">
        <w:rPr>
          <w:rStyle w:val="blk"/>
          <w:rFonts w:ascii="Times New Roman" w:hAnsi="Times New Roman"/>
          <w:sz w:val="18"/>
          <w:szCs w:val="18"/>
        </w:rPr>
        <w:t>;</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обеспечение технической профилактики работоспособности экземпляров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восстановление работоспособности экземпляров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 случае сбоев компьютерного оборудования после их устранения заказчиком (тестирование, переустановка);</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обучение заказчика работе с экземплярами Систем по методикам Сети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с возможностью получения специального сертификата об обучении, специальное обучение специалистов заказчика работе с экземплярами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с учетом их профессиональных интересов;</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0B3BF0" w:rsidRPr="000B3BF0" w:rsidRDefault="000B3BF0" w:rsidP="000B3BF0">
      <w:pPr>
        <w:numPr>
          <w:ilvl w:val="0"/>
          <w:numId w:val="8"/>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предоставление ежемесячного информационного Бюллетеня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а также другой информации и материалов по СПС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w:t>
      </w:r>
      <w:r w:rsidRPr="000B3BF0">
        <w:rPr>
          <w:rFonts w:ascii="Times New Roman" w:hAnsi="Times New Roman"/>
          <w:b/>
          <w:sz w:val="18"/>
          <w:szCs w:val="18"/>
        </w:rPr>
        <w:t xml:space="preserve"> </w:t>
      </w:r>
    </w:p>
    <w:p w:rsidR="000B3BF0" w:rsidRPr="000B3BF0" w:rsidRDefault="000B3BF0" w:rsidP="000B3BF0">
      <w:pPr>
        <w:numPr>
          <w:ilvl w:val="0"/>
          <w:numId w:val="9"/>
        </w:numPr>
        <w:spacing w:after="0" w:line="240" w:lineRule="auto"/>
        <w:ind w:left="0" w:hanging="426"/>
        <w:jc w:val="both"/>
        <w:rPr>
          <w:rFonts w:ascii="Times New Roman" w:hAnsi="Times New Roman"/>
          <w:sz w:val="18"/>
          <w:szCs w:val="18"/>
        </w:rPr>
      </w:pPr>
      <w:r w:rsidRPr="000B3BF0">
        <w:rPr>
          <w:rFonts w:ascii="Times New Roman" w:hAnsi="Times New Roman"/>
          <w:sz w:val="18"/>
          <w:szCs w:val="18"/>
        </w:rPr>
        <w:t>Требования к качеству оказываемых услуг:</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2.1. Участник закупки (исполнитель) обязан обеспечить взаимодействие и совместимость услуг с:</w:t>
      </w:r>
    </w:p>
    <w:p w:rsidR="000B3BF0" w:rsidRPr="000B3BF0" w:rsidRDefault="000B3BF0" w:rsidP="000B3BF0">
      <w:pPr>
        <w:pStyle w:val="ab"/>
        <w:numPr>
          <w:ilvl w:val="0"/>
          <w:numId w:val="10"/>
        </w:numPr>
        <w:spacing w:after="0" w:line="240" w:lineRule="auto"/>
        <w:ind w:left="0" w:firstLine="567"/>
        <w:jc w:val="both"/>
        <w:rPr>
          <w:rFonts w:ascii="Times New Roman" w:hAnsi="Times New Roman"/>
          <w:sz w:val="18"/>
          <w:szCs w:val="18"/>
        </w:rPr>
      </w:pPr>
      <w:r w:rsidRPr="000B3BF0">
        <w:rPr>
          <w:rFonts w:ascii="Times New Roman" w:hAnsi="Times New Roman"/>
          <w:sz w:val="18"/>
          <w:szCs w:val="18"/>
        </w:rPr>
        <w:t xml:space="preserve">установленными у заказчика экземплярами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 том числе установленной на электронном устройстве заказчика специальной копией Системы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со специальным набором документов, дающей возможность в любое время пользоваться минимально необходимым объёмом правовой информации); </w:t>
      </w:r>
    </w:p>
    <w:p w:rsidR="000B3BF0" w:rsidRPr="000B3BF0" w:rsidRDefault="000B3BF0" w:rsidP="000B3BF0">
      <w:pPr>
        <w:pStyle w:val="ab"/>
        <w:numPr>
          <w:ilvl w:val="0"/>
          <w:numId w:val="10"/>
        </w:numPr>
        <w:spacing w:after="0" w:line="240" w:lineRule="auto"/>
        <w:ind w:left="0" w:firstLine="567"/>
        <w:jc w:val="both"/>
        <w:rPr>
          <w:rFonts w:ascii="Times New Roman" w:hAnsi="Times New Roman"/>
          <w:sz w:val="18"/>
          <w:szCs w:val="18"/>
        </w:rPr>
      </w:pPr>
      <w:r w:rsidRPr="000B3BF0">
        <w:rPr>
          <w:rFonts w:ascii="Times New Roman" w:hAnsi="Times New Roman"/>
          <w:sz w:val="18"/>
          <w:szCs w:val="18"/>
        </w:rPr>
        <w:t xml:space="preserve">внутренними информационными ресурсами заказчика, ранее самостоятельно подготовленными им с использованием технологий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 том числе с: </w:t>
      </w:r>
    </w:p>
    <w:p w:rsidR="000B3BF0" w:rsidRPr="000B3BF0" w:rsidRDefault="000B3BF0" w:rsidP="000B3BF0">
      <w:pPr>
        <w:pStyle w:val="ab"/>
        <w:numPr>
          <w:ilvl w:val="1"/>
          <w:numId w:val="11"/>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w:t>
      </w:r>
    </w:p>
    <w:p w:rsidR="000B3BF0" w:rsidRPr="000B3BF0" w:rsidRDefault="000B3BF0" w:rsidP="000B3BF0">
      <w:pPr>
        <w:pStyle w:val="ab"/>
        <w:numPr>
          <w:ilvl w:val="1"/>
          <w:numId w:val="11"/>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w:t>
      </w:r>
    </w:p>
    <w:p w:rsidR="000B3BF0" w:rsidRPr="000B3BF0" w:rsidRDefault="000B3BF0" w:rsidP="000B3BF0">
      <w:pPr>
        <w:pStyle w:val="ab"/>
        <w:numPr>
          <w:ilvl w:val="1"/>
          <w:numId w:val="11"/>
        </w:numPr>
        <w:spacing w:after="0" w:line="240" w:lineRule="auto"/>
        <w:ind w:left="0" w:firstLine="0"/>
        <w:jc w:val="both"/>
        <w:rPr>
          <w:rFonts w:ascii="Times New Roman" w:hAnsi="Times New Roman"/>
          <w:sz w:val="18"/>
          <w:szCs w:val="18"/>
        </w:rPr>
      </w:pPr>
      <w:r w:rsidRPr="000B3BF0">
        <w:rPr>
          <w:rFonts w:ascii="Times New Roman" w:hAnsi="Times New Roman"/>
          <w:sz w:val="18"/>
          <w:szCs w:val="18"/>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и актуализируемым Конструктором договоров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 том числе установленной на электронном устройстве заказчика специальной копией Системы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со специальным набором документов,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 </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 xml:space="preserve">2.2. Участник закупки обязуется предоставить достоверные сведения о совместимости оказываемых услуг с установленными у заказчика экземплярами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(в том числе специальной копией Системы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и с внутренними информационными ресурсами заказчика (ранее самостоятельно подготовленными им с использованием технологий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rsidR="000B3BF0" w:rsidRPr="000B3BF0" w:rsidRDefault="000B3BF0" w:rsidP="000B3BF0">
      <w:pPr>
        <w:pStyle w:val="ab"/>
        <w:numPr>
          <w:ilvl w:val="1"/>
          <w:numId w:val="12"/>
        </w:numPr>
        <w:spacing w:after="0" w:line="240" w:lineRule="auto"/>
        <w:ind w:left="0" w:firstLine="0"/>
        <w:contextualSpacing w:val="0"/>
        <w:jc w:val="both"/>
        <w:rPr>
          <w:rFonts w:ascii="Times New Roman" w:hAnsi="Times New Roman"/>
          <w:sz w:val="18"/>
          <w:szCs w:val="18"/>
        </w:rPr>
      </w:pPr>
      <w:r w:rsidRPr="000B3BF0">
        <w:rPr>
          <w:rFonts w:ascii="Times New Roman" w:hAnsi="Times New Roman"/>
          <w:sz w:val="18"/>
          <w:szCs w:val="18"/>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w:t>
      </w:r>
    </w:p>
    <w:p w:rsidR="000B3BF0" w:rsidRPr="000B3BF0" w:rsidRDefault="000B3BF0" w:rsidP="000B3BF0">
      <w:pPr>
        <w:pStyle w:val="ab"/>
        <w:numPr>
          <w:ilvl w:val="1"/>
          <w:numId w:val="12"/>
        </w:numPr>
        <w:spacing w:after="0" w:line="240" w:lineRule="auto"/>
        <w:ind w:left="0" w:firstLine="0"/>
        <w:contextualSpacing w:val="0"/>
        <w:jc w:val="both"/>
        <w:rPr>
          <w:rFonts w:ascii="Times New Roman" w:hAnsi="Times New Roman"/>
          <w:sz w:val="18"/>
          <w:szCs w:val="18"/>
        </w:rPr>
      </w:pPr>
      <w:r w:rsidRPr="000B3BF0">
        <w:rPr>
          <w:rFonts w:ascii="Times New Roman" w:hAnsi="Times New Roman"/>
          <w:sz w:val="18"/>
          <w:szCs w:val="18"/>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w:t>
      </w:r>
    </w:p>
    <w:p w:rsidR="000B3BF0" w:rsidRPr="000B3BF0" w:rsidRDefault="000B3BF0" w:rsidP="000B3BF0">
      <w:pPr>
        <w:pStyle w:val="ab"/>
        <w:numPr>
          <w:ilvl w:val="1"/>
          <w:numId w:val="12"/>
        </w:numPr>
        <w:spacing w:after="0" w:line="240" w:lineRule="auto"/>
        <w:ind w:left="0" w:firstLine="0"/>
        <w:contextualSpacing w:val="0"/>
        <w:jc w:val="both"/>
        <w:rPr>
          <w:rFonts w:ascii="Times New Roman" w:hAnsi="Times New Roman"/>
          <w:sz w:val="18"/>
          <w:szCs w:val="18"/>
        </w:rPr>
      </w:pPr>
      <w:r w:rsidRPr="000B3BF0">
        <w:rPr>
          <w:rFonts w:ascii="Times New Roman" w:hAnsi="Times New Roman"/>
          <w:sz w:val="18"/>
          <w:szCs w:val="18"/>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и актуализируемым Конструктором договоров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w:t>
      </w:r>
    </w:p>
    <w:p w:rsidR="000B3BF0" w:rsidRPr="000B3BF0" w:rsidRDefault="000B3BF0" w:rsidP="000B3BF0">
      <w:pPr>
        <w:pStyle w:val="ab"/>
        <w:numPr>
          <w:ilvl w:val="0"/>
          <w:numId w:val="12"/>
        </w:numPr>
        <w:spacing w:after="0" w:line="240" w:lineRule="auto"/>
        <w:ind w:left="0"/>
        <w:jc w:val="both"/>
        <w:rPr>
          <w:rFonts w:ascii="Times New Roman" w:hAnsi="Times New Roman"/>
          <w:sz w:val="18"/>
          <w:szCs w:val="18"/>
        </w:rPr>
      </w:pPr>
      <w:r w:rsidRPr="000B3BF0">
        <w:rPr>
          <w:rFonts w:ascii="Times New Roman" w:hAnsi="Times New Roman"/>
          <w:sz w:val="18"/>
          <w:szCs w:val="18"/>
        </w:rPr>
        <w:t xml:space="preserve">Перечень установленных у заказчика экземпляров Систем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в отношении которых оказываются услуги:</w:t>
      </w:r>
    </w:p>
    <w:tbl>
      <w:tblPr>
        <w:tblW w:w="10362" w:type="dxa"/>
        <w:tblInd w:w="-743" w:type="dxa"/>
        <w:tblLook w:val="04A0"/>
      </w:tblPr>
      <w:tblGrid>
        <w:gridCol w:w="567"/>
        <w:gridCol w:w="5954"/>
        <w:gridCol w:w="938"/>
        <w:gridCol w:w="1408"/>
        <w:gridCol w:w="1495"/>
      </w:tblGrid>
      <w:tr w:rsidR="000B3BF0" w:rsidRPr="000B3BF0" w:rsidTr="005A6E03">
        <w:trPr>
          <w:trHeight w:val="300"/>
        </w:trPr>
        <w:tc>
          <w:tcPr>
            <w:tcW w:w="8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lastRenderedPageBreak/>
              <w:t> </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дистрибутива</w:t>
            </w:r>
          </w:p>
        </w:tc>
      </w:tr>
      <w:tr w:rsidR="000B3BF0" w:rsidRPr="000B3BF0" w:rsidTr="005A6E03">
        <w:trPr>
          <w:trHeight w:val="1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w:t>
            </w: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наименование СПС</w:t>
            </w:r>
          </w:p>
        </w:tc>
        <w:tc>
          <w:tcPr>
            <w:tcW w:w="93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версия СПС</w:t>
            </w:r>
          </w:p>
        </w:tc>
        <w:tc>
          <w:tcPr>
            <w:tcW w:w="140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кол-во экземпляров</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СПС Консультант Бизнес: Версия </w:t>
            </w:r>
            <w:proofErr w:type="spellStart"/>
            <w:r w:rsidRPr="000B3BF0">
              <w:rPr>
                <w:rFonts w:ascii="Times New Roman" w:eastAsia="Times New Roman" w:hAnsi="Times New Roman"/>
                <w:color w:val="000000"/>
                <w:sz w:val="18"/>
                <w:szCs w:val="18"/>
                <w:lang w:eastAsia="ru-RU"/>
              </w:rPr>
              <w:t>Проф</w:t>
            </w:r>
            <w:proofErr w:type="spellEnd"/>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ОД-5</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359244</w:t>
            </w: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В состав Системы входят Информационные Банки:</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Российское законодательство (Версия </w:t>
            </w:r>
            <w:proofErr w:type="spellStart"/>
            <w:r w:rsidRPr="000B3BF0">
              <w:rPr>
                <w:rFonts w:ascii="Times New Roman" w:eastAsia="Times New Roman" w:hAnsi="Times New Roman"/>
                <w:color w:val="000000"/>
                <w:sz w:val="18"/>
                <w:szCs w:val="18"/>
                <w:lang w:eastAsia="ru-RU"/>
              </w:rPr>
              <w:t>Проф</w:t>
            </w:r>
            <w:proofErr w:type="spellEnd"/>
            <w:r w:rsidRPr="000B3BF0">
              <w:rPr>
                <w:rFonts w:ascii="Times New Roman" w:eastAsia="Times New Roman" w:hAnsi="Times New Roman"/>
                <w:color w:val="000000"/>
                <w:sz w:val="18"/>
                <w:szCs w:val="18"/>
                <w:lang w:eastAsia="ru-RU"/>
              </w:rPr>
              <w:t>),</w:t>
            </w:r>
            <w:r w:rsidRPr="000B3BF0">
              <w:rPr>
                <w:rFonts w:ascii="Times New Roman" w:eastAsia="Times New Roman" w:hAnsi="Times New Roman"/>
                <w:color w:val="000000"/>
                <w:sz w:val="18"/>
                <w:szCs w:val="18"/>
                <w:lang w:eastAsia="ru-RU"/>
              </w:rPr>
              <w:br/>
              <w:t>Практика антимонопольной службы,</w:t>
            </w:r>
            <w:r w:rsidRPr="000B3BF0">
              <w:rPr>
                <w:rFonts w:ascii="Times New Roman" w:eastAsia="Times New Roman" w:hAnsi="Times New Roman"/>
                <w:color w:val="000000"/>
                <w:sz w:val="18"/>
                <w:szCs w:val="18"/>
                <w:lang w:eastAsia="ru-RU"/>
              </w:rPr>
              <w:br/>
              <w:t>Решения госорганов по спорным ситуациям,</w:t>
            </w:r>
            <w:r w:rsidRPr="000B3BF0">
              <w:rPr>
                <w:rFonts w:ascii="Times New Roman" w:eastAsia="Times New Roman" w:hAnsi="Times New Roman"/>
                <w:color w:val="000000"/>
                <w:sz w:val="18"/>
                <w:szCs w:val="18"/>
                <w:lang w:eastAsia="ru-RU"/>
              </w:rPr>
              <w:br/>
              <w:t>Правовые позиции высших судов,</w:t>
            </w:r>
            <w:r w:rsidRPr="000B3BF0">
              <w:rPr>
                <w:rFonts w:ascii="Times New Roman" w:eastAsia="Times New Roman" w:hAnsi="Times New Roman"/>
                <w:color w:val="000000"/>
                <w:sz w:val="18"/>
                <w:szCs w:val="18"/>
                <w:lang w:eastAsia="ru-RU"/>
              </w:rPr>
              <w:br/>
              <w:t>Решения высших судов,</w:t>
            </w:r>
            <w:r w:rsidRPr="000B3BF0">
              <w:rPr>
                <w:rFonts w:ascii="Times New Roman" w:eastAsia="Times New Roman" w:hAnsi="Times New Roman"/>
                <w:color w:val="000000"/>
                <w:sz w:val="18"/>
                <w:szCs w:val="18"/>
                <w:lang w:eastAsia="ru-RU"/>
              </w:rPr>
              <w:br/>
              <w:t>Суд по интеллектуальным правам,</w:t>
            </w:r>
            <w:r w:rsidRPr="000B3BF0">
              <w:rPr>
                <w:rFonts w:ascii="Times New Roman" w:eastAsia="Times New Roman" w:hAnsi="Times New Roman"/>
                <w:color w:val="000000"/>
                <w:sz w:val="18"/>
                <w:szCs w:val="18"/>
                <w:lang w:eastAsia="ru-RU"/>
              </w:rPr>
              <w:br/>
              <w:t>Судебная практика для бухгалтера,</w:t>
            </w:r>
            <w:r w:rsidRPr="000B3BF0">
              <w:rPr>
                <w:rFonts w:ascii="Times New Roman" w:eastAsia="Times New Roman" w:hAnsi="Times New Roman"/>
                <w:color w:val="000000"/>
                <w:sz w:val="18"/>
                <w:szCs w:val="18"/>
                <w:lang w:eastAsia="ru-RU"/>
              </w:rPr>
              <w:br/>
              <w:t>Путеводитель по налогам,</w:t>
            </w:r>
            <w:r w:rsidRPr="000B3BF0">
              <w:rPr>
                <w:rFonts w:ascii="Times New Roman" w:eastAsia="Times New Roman" w:hAnsi="Times New Roman"/>
                <w:color w:val="000000"/>
                <w:sz w:val="18"/>
                <w:szCs w:val="18"/>
                <w:lang w:eastAsia="ru-RU"/>
              </w:rPr>
              <w:br/>
              <w:t>Путеводитель по кадровым вопросам,</w:t>
            </w:r>
            <w:r w:rsidRPr="000B3BF0">
              <w:rPr>
                <w:rFonts w:ascii="Times New Roman" w:eastAsia="Times New Roman" w:hAnsi="Times New Roman"/>
                <w:color w:val="000000"/>
                <w:sz w:val="18"/>
                <w:szCs w:val="18"/>
                <w:lang w:eastAsia="ru-RU"/>
              </w:rPr>
              <w:br/>
              <w:t>Путеводитель по сделкам,</w:t>
            </w:r>
            <w:r w:rsidRPr="000B3BF0">
              <w:rPr>
                <w:rFonts w:ascii="Times New Roman" w:eastAsia="Times New Roman" w:hAnsi="Times New Roman"/>
                <w:color w:val="000000"/>
                <w:sz w:val="18"/>
                <w:szCs w:val="18"/>
                <w:lang w:eastAsia="ru-RU"/>
              </w:rPr>
              <w:br/>
              <w:t>Разъясняющие письма органов власти</w:t>
            </w:r>
            <w:r w:rsidRPr="000B3BF0">
              <w:rPr>
                <w:rFonts w:ascii="Times New Roman" w:eastAsia="Times New Roman" w:hAnsi="Times New Roman"/>
                <w:color w:val="000000"/>
                <w:sz w:val="18"/>
                <w:szCs w:val="18"/>
                <w:lang w:eastAsia="ru-RU"/>
              </w:rPr>
              <w:br/>
              <w:t>Вопросы-ответы (Финансист),</w:t>
            </w:r>
            <w:r w:rsidRPr="000B3BF0">
              <w:rPr>
                <w:rFonts w:ascii="Times New Roman" w:eastAsia="Times New Roman" w:hAnsi="Times New Roman"/>
                <w:color w:val="000000"/>
                <w:sz w:val="18"/>
                <w:szCs w:val="18"/>
                <w:lang w:eastAsia="ru-RU"/>
              </w:rPr>
              <w:br/>
              <w:t>Бухгалтерская пресса и книги,</w:t>
            </w:r>
            <w:r w:rsidRPr="000B3BF0">
              <w:rPr>
                <w:rFonts w:ascii="Times New Roman" w:eastAsia="Times New Roman" w:hAnsi="Times New Roman"/>
                <w:color w:val="000000"/>
                <w:sz w:val="18"/>
                <w:szCs w:val="18"/>
                <w:lang w:eastAsia="ru-RU"/>
              </w:rPr>
              <w:br/>
              <w:t>Подборки и консультации Горячей линии,</w:t>
            </w:r>
            <w:r w:rsidRPr="000B3BF0">
              <w:rPr>
                <w:rFonts w:ascii="Times New Roman" w:eastAsia="Times New Roman" w:hAnsi="Times New Roman"/>
                <w:color w:val="000000"/>
                <w:sz w:val="18"/>
                <w:szCs w:val="18"/>
                <w:lang w:eastAsia="ru-RU"/>
              </w:rPr>
              <w:br/>
              <w:t>Путеводитель по договорной работе,</w:t>
            </w:r>
            <w:r w:rsidRPr="000B3BF0">
              <w:rPr>
                <w:rFonts w:ascii="Times New Roman" w:eastAsia="Times New Roman" w:hAnsi="Times New Roman"/>
                <w:color w:val="000000"/>
                <w:sz w:val="18"/>
                <w:szCs w:val="18"/>
                <w:lang w:eastAsia="ru-RU"/>
              </w:rPr>
              <w:br/>
              <w:t>Путеводитель по судебной практике (ГК РФ),</w:t>
            </w:r>
            <w:r w:rsidRPr="000B3BF0">
              <w:rPr>
                <w:rFonts w:ascii="Times New Roman" w:eastAsia="Times New Roman" w:hAnsi="Times New Roman"/>
                <w:color w:val="000000"/>
                <w:sz w:val="18"/>
                <w:szCs w:val="18"/>
                <w:lang w:eastAsia="ru-RU"/>
              </w:rPr>
              <w:br/>
              <w:t>Путеводитель по корпоративным процедурам,</w:t>
            </w:r>
            <w:r w:rsidRPr="000B3BF0">
              <w:rPr>
                <w:rFonts w:ascii="Times New Roman" w:eastAsia="Times New Roman" w:hAnsi="Times New Roman"/>
                <w:color w:val="000000"/>
                <w:sz w:val="18"/>
                <w:szCs w:val="18"/>
                <w:lang w:eastAsia="ru-RU"/>
              </w:rPr>
              <w:br/>
              <w:t>Путеводитель по корпоративным спорам,</w:t>
            </w:r>
            <w:r w:rsidRPr="000B3BF0">
              <w:rPr>
                <w:rFonts w:ascii="Times New Roman" w:eastAsia="Times New Roman" w:hAnsi="Times New Roman"/>
                <w:color w:val="000000"/>
                <w:sz w:val="18"/>
                <w:szCs w:val="18"/>
                <w:lang w:eastAsia="ru-RU"/>
              </w:rPr>
              <w:br/>
              <w:t>Путеводитель по трудовым спорам,</w:t>
            </w:r>
            <w:r w:rsidRPr="000B3BF0">
              <w:rPr>
                <w:rFonts w:ascii="Times New Roman" w:eastAsia="Times New Roman" w:hAnsi="Times New Roman"/>
                <w:color w:val="000000"/>
                <w:sz w:val="18"/>
                <w:szCs w:val="18"/>
                <w:lang w:eastAsia="ru-RU"/>
              </w:rPr>
              <w:br/>
              <w:t xml:space="preserve">Путеводитель по </w:t>
            </w:r>
            <w:proofErr w:type="spellStart"/>
            <w:r w:rsidRPr="000B3BF0">
              <w:rPr>
                <w:rFonts w:ascii="Times New Roman" w:eastAsia="Times New Roman" w:hAnsi="Times New Roman"/>
                <w:color w:val="000000"/>
                <w:sz w:val="18"/>
                <w:szCs w:val="18"/>
                <w:lang w:eastAsia="ru-RU"/>
              </w:rPr>
              <w:t>госуслугам</w:t>
            </w:r>
            <w:proofErr w:type="spellEnd"/>
            <w:r w:rsidRPr="000B3BF0">
              <w:rPr>
                <w:rFonts w:ascii="Times New Roman" w:eastAsia="Times New Roman" w:hAnsi="Times New Roman"/>
                <w:color w:val="000000"/>
                <w:sz w:val="18"/>
                <w:szCs w:val="18"/>
                <w:lang w:eastAsia="ru-RU"/>
              </w:rPr>
              <w:t xml:space="preserve"> для юридических лиц,</w:t>
            </w:r>
            <w:r w:rsidRPr="000B3BF0">
              <w:rPr>
                <w:rFonts w:ascii="Times New Roman" w:eastAsia="Times New Roman" w:hAnsi="Times New Roman"/>
                <w:color w:val="000000"/>
                <w:sz w:val="18"/>
                <w:szCs w:val="18"/>
                <w:lang w:eastAsia="ru-RU"/>
              </w:rPr>
              <w:br/>
              <w:t>Путеводитель по контрактной системе в сфере закупок,</w:t>
            </w:r>
            <w:r w:rsidRPr="000B3BF0">
              <w:rPr>
                <w:rFonts w:ascii="Times New Roman" w:eastAsia="Times New Roman" w:hAnsi="Times New Roman"/>
                <w:color w:val="000000"/>
                <w:sz w:val="18"/>
                <w:szCs w:val="18"/>
                <w:lang w:eastAsia="ru-RU"/>
              </w:rPr>
              <w:br/>
              <w:t>Путеводитель по спорам в сфере закупок,</w:t>
            </w:r>
            <w:r w:rsidRPr="000B3BF0">
              <w:rPr>
                <w:rFonts w:ascii="Times New Roman" w:eastAsia="Times New Roman" w:hAnsi="Times New Roman"/>
                <w:color w:val="000000"/>
                <w:sz w:val="18"/>
                <w:szCs w:val="18"/>
                <w:lang w:eastAsia="ru-RU"/>
              </w:rPr>
              <w:br/>
              <w:t>Постатейные комментарии и книги,</w:t>
            </w:r>
            <w:r w:rsidRPr="000B3BF0">
              <w:rPr>
                <w:rFonts w:ascii="Times New Roman" w:eastAsia="Times New Roman" w:hAnsi="Times New Roman"/>
                <w:color w:val="000000"/>
                <w:sz w:val="18"/>
                <w:szCs w:val="18"/>
                <w:lang w:eastAsia="ru-RU"/>
              </w:rPr>
              <w:br/>
              <w:t>Юридическая пресса</w:t>
            </w:r>
            <w:r w:rsidRPr="000B3BF0">
              <w:rPr>
                <w:rFonts w:ascii="Times New Roman" w:eastAsia="Times New Roman" w:hAnsi="Times New Roman"/>
                <w:color w:val="000000"/>
                <w:sz w:val="18"/>
                <w:szCs w:val="18"/>
                <w:lang w:eastAsia="ru-RU"/>
              </w:rPr>
              <w:br/>
              <w:t>Дополнительные формы,</w:t>
            </w:r>
            <w:r w:rsidRPr="000B3BF0">
              <w:rPr>
                <w:rFonts w:ascii="Times New Roman" w:eastAsia="Times New Roman" w:hAnsi="Times New Roman"/>
                <w:color w:val="000000"/>
                <w:sz w:val="18"/>
                <w:szCs w:val="18"/>
                <w:lang w:eastAsia="ru-RU"/>
              </w:rPr>
              <w:br/>
              <w:t>Законопроекты (базовая версия)</w:t>
            </w:r>
            <w:r w:rsidRPr="000B3BF0">
              <w:rPr>
                <w:rFonts w:ascii="Times New Roman" w:eastAsia="Times New Roman" w:hAnsi="Times New Roman"/>
                <w:color w:val="000000"/>
                <w:sz w:val="18"/>
                <w:szCs w:val="18"/>
                <w:lang w:eastAsia="ru-RU"/>
              </w:rPr>
              <w:br/>
              <w:t>Конструктор договоров</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2</w:t>
            </w: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СС </w:t>
            </w:r>
            <w:proofErr w:type="spellStart"/>
            <w:r w:rsidRPr="000B3BF0">
              <w:rPr>
                <w:rFonts w:ascii="Times New Roman" w:eastAsia="Times New Roman" w:hAnsi="Times New Roman"/>
                <w:color w:val="000000"/>
                <w:sz w:val="18"/>
                <w:szCs w:val="18"/>
                <w:lang w:eastAsia="ru-RU"/>
              </w:rPr>
              <w:t>КонсультантПлюс</w:t>
            </w:r>
            <w:proofErr w:type="spellEnd"/>
            <w:r w:rsidRPr="000B3BF0">
              <w:rPr>
                <w:rFonts w:ascii="Times New Roman" w:eastAsia="Times New Roman" w:hAnsi="Times New Roman"/>
                <w:color w:val="000000"/>
                <w:sz w:val="18"/>
                <w:szCs w:val="18"/>
                <w:lang w:eastAsia="ru-RU"/>
              </w:rPr>
              <w:t>: Консультации для бюджетных организаций</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ОД-2</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26165</w:t>
            </w: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В состав Системы входят Информационные Банки:</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Путеводитель по бюджетному учету и налогам,</w:t>
            </w:r>
            <w:r w:rsidRPr="000B3BF0">
              <w:rPr>
                <w:rFonts w:ascii="Times New Roman" w:eastAsia="Times New Roman" w:hAnsi="Times New Roman"/>
                <w:color w:val="000000"/>
                <w:sz w:val="18"/>
                <w:szCs w:val="18"/>
                <w:lang w:eastAsia="ru-RU"/>
              </w:rPr>
              <w:br/>
              <w:t>Разъясняющие письма органов власти</w:t>
            </w:r>
            <w:r w:rsidRPr="000B3BF0">
              <w:rPr>
                <w:rFonts w:ascii="Times New Roman" w:eastAsia="Times New Roman" w:hAnsi="Times New Roman"/>
                <w:color w:val="000000"/>
                <w:sz w:val="18"/>
                <w:szCs w:val="18"/>
                <w:lang w:eastAsia="ru-RU"/>
              </w:rPr>
              <w:br/>
              <w:t>Разъясняющие письма органов власти (бюджетные организации),</w:t>
            </w:r>
            <w:r w:rsidRPr="000B3BF0">
              <w:rPr>
                <w:rFonts w:ascii="Times New Roman" w:eastAsia="Times New Roman" w:hAnsi="Times New Roman"/>
                <w:color w:val="000000"/>
                <w:sz w:val="18"/>
                <w:szCs w:val="18"/>
                <w:lang w:eastAsia="ru-RU"/>
              </w:rPr>
              <w:br/>
              <w:t>Вопросы-ответы (бюджетные организации),</w:t>
            </w:r>
            <w:r w:rsidRPr="000B3BF0">
              <w:rPr>
                <w:rFonts w:ascii="Times New Roman" w:eastAsia="Times New Roman" w:hAnsi="Times New Roman"/>
                <w:color w:val="000000"/>
                <w:sz w:val="18"/>
                <w:szCs w:val="18"/>
                <w:lang w:eastAsia="ru-RU"/>
              </w:rPr>
              <w:br/>
              <w:t>Пресса и книги (бюджетные организации)</w:t>
            </w:r>
            <w:r w:rsidRPr="000B3BF0">
              <w:rPr>
                <w:rFonts w:ascii="Times New Roman" w:eastAsia="Times New Roman" w:hAnsi="Times New Roman"/>
                <w:color w:val="000000"/>
                <w:sz w:val="18"/>
                <w:szCs w:val="18"/>
                <w:lang w:eastAsia="ru-RU"/>
              </w:rPr>
              <w:br/>
              <w:t>Корреспонденция счетов (бюджетные организации)</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tcBorders>
              <w:top w:val="nil"/>
              <w:left w:val="single" w:sz="4" w:space="0" w:color="auto"/>
              <w:bottom w:val="nil"/>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3</w:t>
            </w: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СС </w:t>
            </w:r>
            <w:proofErr w:type="spellStart"/>
            <w:r w:rsidRPr="000B3BF0">
              <w:rPr>
                <w:rFonts w:ascii="Times New Roman" w:eastAsia="Times New Roman" w:hAnsi="Times New Roman"/>
                <w:color w:val="000000"/>
                <w:sz w:val="18"/>
                <w:szCs w:val="18"/>
                <w:lang w:eastAsia="ru-RU"/>
              </w:rPr>
              <w:t>КонсультантСудебнаяПрактика</w:t>
            </w:r>
            <w:proofErr w:type="spellEnd"/>
            <w:r w:rsidRPr="000B3BF0">
              <w:rPr>
                <w:rFonts w:ascii="Times New Roman" w:eastAsia="Times New Roman" w:hAnsi="Times New Roman"/>
                <w:color w:val="000000"/>
                <w:sz w:val="18"/>
                <w:szCs w:val="18"/>
                <w:lang w:eastAsia="ru-RU"/>
              </w:rPr>
              <w:t>: Суды общей юрисдикции всех округов</w:t>
            </w:r>
          </w:p>
        </w:tc>
        <w:tc>
          <w:tcPr>
            <w:tcW w:w="938"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ОД-2</w:t>
            </w:r>
          </w:p>
        </w:tc>
        <w:tc>
          <w:tcPr>
            <w:tcW w:w="1408"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27143</w:t>
            </w:r>
          </w:p>
        </w:tc>
      </w:tr>
      <w:tr w:rsidR="000B3BF0" w:rsidRPr="000B3BF0" w:rsidTr="005A6E03">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СПС </w:t>
            </w:r>
            <w:proofErr w:type="spellStart"/>
            <w:r w:rsidRPr="000B3BF0">
              <w:rPr>
                <w:rFonts w:ascii="Times New Roman" w:eastAsia="Times New Roman" w:hAnsi="Times New Roman"/>
                <w:color w:val="000000"/>
                <w:sz w:val="18"/>
                <w:szCs w:val="18"/>
                <w:lang w:eastAsia="ru-RU"/>
              </w:rPr>
              <w:t>КонсультантПлюс:Ярославский</w:t>
            </w:r>
            <w:proofErr w:type="spellEnd"/>
            <w:r w:rsidRPr="000B3BF0">
              <w:rPr>
                <w:rFonts w:ascii="Times New Roman" w:eastAsia="Times New Roman" w:hAnsi="Times New Roman"/>
                <w:color w:val="000000"/>
                <w:sz w:val="18"/>
                <w:szCs w:val="18"/>
                <w:lang w:eastAsia="ru-RU"/>
              </w:rPr>
              <w:t xml:space="preserve"> выпуск</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ОД-5</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2602</w:t>
            </w:r>
          </w:p>
        </w:tc>
      </w:tr>
      <w:tr w:rsidR="000B3BF0" w:rsidRPr="000B3BF0" w:rsidTr="005A6E03">
        <w:trPr>
          <w:trHeight w:val="1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5</w:t>
            </w: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СПС Консультант </w:t>
            </w:r>
            <w:proofErr w:type="spellStart"/>
            <w:r w:rsidRPr="000B3BF0">
              <w:rPr>
                <w:rFonts w:ascii="Times New Roman" w:eastAsia="Times New Roman" w:hAnsi="Times New Roman"/>
                <w:color w:val="000000"/>
                <w:sz w:val="18"/>
                <w:szCs w:val="18"/>
                <w:lang w:eastAsia="ru-RU"/>
              </w:rPr>
              <w:t>Премиум</w:t>
            </w:r>
            <w:proofErr w:type="spellEnd"/>
            <w:r w:rsidRPr="000B3BF0">
              <w:rPr>
                <w:rFonts w:ascii="Times New Roman" w:eastAsia="Times New Roman" w:hAnsi="Times New Roman"/>
                <w:color w:val="000000"/>
                <w:sz w:val="18"/>
                <w:szCs w:val="18"/>
                <w:lang w:eastAsia="ru-RU"/>
              </w:rPr>
              <w:t xml:space="preserve"> </w:t>
            </w:r>
            <w:proofErr w:type="spellStart"/>
            <w:r w:rsidRPr="000B3BF0">
              <w:rPr>
                <w:rFonts w:ascii="Times New Roman" w:eastAsia="Times New Roman" w:hAnsi="Times New Roman"/>
                <w:color w:val="000000"/>
                <w:sz w:val="18"/>
                <w:szCs w:val="18"/>
                <w:lang w:eastAsia="ru-RU"/>
              </w:rPr>
              <w:t>смарт-комплект</w:t>
            </w:r>
            <w:proofErr w:type="spellEnd"/>
            <w:r w:rsidRPr="000B3BF0">
              <w:rPr>
                <w:rFonts w:ascii="Times New Roman" w:eastAsia="Times New Roman" w:hAnsi="Times New Roman"/>
                <w:color w:val="000000"/>
                <w:sz w:val="18"/>
                <w:szCs w:val="18"/>
                <w:lang w:eastAsia="ru-RU"/>
              </w:rPr>
              <w:t xml:space="preserve"> </w:t>
            </w:r>
            <w:proofErr w:type="spellStart"/>
            <w:r w:rsidRPr="000B3BF0">
              <w:rPr>
                <w:rFonts w:ascii="Times New Roman" w:eastAsia="Times New Roman" w:hAnsi="Times New Roman"/>
                <w:color w:val="000000"/>
                <w:sz w:val="18"/>
                <w:szCs w:val="18"/>
                <w:lang w:eastAsia="ru-RU"/>
              </w:rPr>
              <w:t>Проф</w:t>
            </w:r>
            <w:proofErr w:type="spellEnd"/>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ОВК</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999394</w:t>
            </w: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В состав Системы входят Информационные Банки:</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Российское законодательство (Версия </w:t>
            </w:r>
            <w:proofErr w:type="spellStart"/>
            <w:r w:rsidRPr="000B3BF0">
              <w:rPr>
                <w:rFonts w:ascii="Times New Roman" w:eastAsia="Times New Roman" w:hAnsi="Times New Roman"/>
                <w:color w:val="000000"/>
                <w:sz w:val="18"/>
                <w:szCs w:val="18"/>
                <w:lang w:eastAsia="ru-RU"/>
              </w:rPr>
              <w:t>Проф</w:t>
            </w:r>
            <w:proofErr w:type="spellEnd"/>
            <w:r w:rsidRPr="000B3BF0">
              <w:rPr>
                <w:rFonts w:ascii="Times New Roman" w:eastAsia="Times New Roman" w:hAnsi="Times New Roman"/>
                <w:color w:val="000000"/>
                <w:sz w:val="18"/>
                <w:szCs w:val="18"/>
                <w:lang w:eastAsia="ru-RU"/>
              </w:rPr>
              <w:t>),</w:t>
            </w:r>
            <w:r w:rsidRPr="000B3BF0">
              <w:rPr>
                <w:rFonts w:ascii="Times New Roman" w:eastAsia="Times New Roman" w:hAnsi="Times New Roman"/>
                <w:color w:val="000000"/>
                <w:sz w:val="18"/>
                <w:szCs w:val="18"/>
                <w:lang w:eastAsia="ru-RU"/>
              </w:rPr>
              <w:br/>
              <w:t>Практика антимонопольной службы,</w:t>
            </w:r>
            <w:r w:rsidRPr="000B3BF0">
              <w:rPr>
                <w:rFonts w:ascii="Times New Roman" w:eastAsia="Times New Roman" w:hAnsi="Times New Roman"/>
                <w:color w:val="000000"/>
                <w:sz w:val="18"/>
                <w:szCs w:val="18"/>
                <w:lang w:eastAsia="ru-RU"/>
              </w:rPr>
              <w:br/>
              <w:t>Решения госорганов по спорным ситуациям,</w:t>
            </w:r>
            <w:r w:rsidRPr="000B3BF0">
              <w:rPr>
                <w:rFonts w:ascii="Times New Roman" w:eastAsia="Times New Roman" w:hAnsi="Times New Roman"/>
                <w:color w:val="000000"/>
                <w:sz w:val="18"/>
                <w:szCs w:val="18"/>
                <w:lang w:eastAsia="ru-RU"/>
              </w:rPr>
              <w:br/>
              <w:t>Региональный выпуск,</w:t>
            </w:r>
            <w:r w:rsidRPr="000B3BF0">
              <w:rPr>
                <w:rFonts w:ascii="Times New Roman" w:eastAsia="Times New Roman" w:hAnsi="Times New Roman"/>
                <w:color w:val="000000"/>
                <w:sz w:val="18"/>
                <w:szCs w:val="18"/>
                <w:lang w:eastAsia="ru-RU"/>
              </w:rPr>
              <w:br/>
              <w:t>Эксперт-приложение (бюджетные организации),</w:t>
            </w:r>
            <w:r w:rsidRPr="000B3BF0">
              <w:rPr>
                <w:rFonts w:ascii="Times New Roman" w:eastAsia="Times New Roman" w:hAnsi="Times New Roman"/>
                <w:color w:val="000000"/>
                <w:sz w:val="18"/>
                <w:szCs w:val="18"/>
                <w:lang w:eastAsia="ru-RU"/>
              </w:rPr>
              <w:br/>
              <w:t>Правовые позиции высших судов,</w:t>
            </w:r>
            <w:r w:rsidRPr="000B3BF0">
              <w:rPr>
                <w:rFonts w:ascii="Times New Roman" w:eastAsia="Times New Roman" w:hAnsi="Times New Roman"/>
                <w:color w:val="000000"/>
                <w:sz w:val="18"/>
                <w:szCs w:val="18"/>
                <w:lang w:eastAsia="ru-RU"/>
              </w:rPr>
              <w:br/>
              <w:t>Решения высших судов,</w:t>
            </w:r>
            <w:r w:rsidRPr="000B3BF0">
              <w:rPr>
                <w:rFonts w:ascii="Times New Roman" w:eastAsia="Times New Roman" w:hAnsi="Times New Roman"/>
                <w:color w:val="000000"/>
                <w:sz w:val="18"/>
                <w:szCs w:val="18"/>
                <w:lang w:eastAsia="ru-RU"/>
              </w:rPr>
              <w:br/>
              <w:t>Суд по интеллектуальным правам,</w:t>
            </w:r>
            <w:r w:rsidRPr="000B3BF0">
              <w:rPr>
                <w:rFonts w:ascii="Times New Roman" w:eastAsia="Times New Roman" w:hAnsi="Times New Roman"/>
                <w:color w:val="000000"/>
                <w:sz w:val="18"/>
                <w:szCs w:val="18"/>
                <w:lang w:eastAsia="ru-RU"/>
              </w:rPr>
              <w:br/>
              <w:t>Все арбитражные суды округов,</w:t>
            </w:r>
            <w:r w:rsidRPr="000B3BF0">
              <w:rPr>
                <w:rFonts w:ascii="Times New Roman" w:eastAsia="Times New Roman" w:hAnsi="Times New Roman"/>
                <w:color w:val="000000"/>
                <w:sz w:val="18"/>
                <w:szCs w:val="18"/>
                <w:lang w:eastAsia="ru-RU"/>
              </w:rPr>
              <w:br/>
              <w:t>Все арбитражные апелляционные суды,</w:t>
            </w:r>
            <w:r w:rsidRPr="000B3BF0">
              <w:rPr>
                <w:rFonts w:ascii="Times New Roman" w:eastAsia="Times New Roman" w:hAnsi="Times New Roman"/>
                <w:color w:val="000000"/>
                <w:sz w:val="18"/>
                <w:szCs w:val="18"/>
                <w:lang w:eastAsia="ru-RU"/>
              </w:rPr>
              <w:br/>
              <w:t>Все кассационные и апелляционные СОЮ,</w:t>
            </w:r>
            <w:r w:rsidRPr="000B3BF0">
              <w:rPr>
                <w:rFonts w:ascii="Times New Roman" w:eastAsia="Times New Roman" w:hAnsi="Times New Roman"/>
                <w:color w:val="000000"/>
                <w:sz w:val="18"/>
                <w:szCs w:val="18"/>
                <w:lang w:eastAsia="ru-RU"/>
              </w:rPr>
              <w:br/>
            </w:r>
            <w:proofErr w:type="spellStart"/>
            <w:r w:rsidRPr="000B3BF0">
              <w:rPr>
                <w:rFonts w:ascii="Times New Roman" w:eastAsia="Times New Roman" w:hAnsi="Times New Roman"/>
                <w:color w:val="000000"/>
                <w:sz w:val="18"/>
                <w:szCs w:val="18"/>
                <w:lang w:eastAsia="ru-RU"/>
              </w:rPr>
              <w:t>Супермассив</w:t>
            </w:r>
            <w:proofErr w:type="spellEnd"/>
            <w:r w:rsidRPr="000B3BF0">
              <w:rPr>
                <w:rFonts w:ascii="Times New Roman" w:eastAsia="Times New Roman" w:hAnsi="Times New Roman"/>
                <w:color w:val="000000"/>
                <w:sz w:val="18"/>
                <w:szCs w:val="18"/>
                <w:lang w:eastAsia="ru-RU"/>
              </w:rPr>
              <w:t xml:space="preserve"> судебной практики:</w:t>
            </w:r>
            <w:r w:rsidRPr="000B3BF0">
              <w:rPr>
                <w:rFonts w:ascii="Times New Roman" w:eastAsia="Times New Roman" w:hAnsi="Times New Roman"/>
                <w:color w:val="000000"/>
                <w:sz w:val="18"/>
                <w:szCs w:val="18"/>
                <w:lang w:eastAsia="ru-RU"/>
              </w:rPr>
              <w:br/>
              <w:t>- Решения арбитражных судов первой инстанции,</w:t>
            </w:r>
            <w:r w:rsidRPr="000B3BF0">
              <w:rPr>
                <w:rFonts w:ascii="Times New Roman" w:eastAsia="Times New Roman" w:hAnsi="Times New Roman"/>
                <w:color w:val="000000"/>
                <w:sz w:val="18"/>
                <w:szCs w:val="18"/>
                <w:lang w:eastAsia="ru-RU"/>
              </w:rPr>
              <w:br/>
              <w:t>- областные и приравненные к ним, районные суды общей юрисдикции (все округа), военные суды,</w:t>
            </w:r>
            <w:r w:rsidRPr="000B3BF0">
              <w:rPr>
                <w:rFonts w:ascii="Times New Roman" w:eastAsia="Times New Roman" w:hAnsi="Times New Roman"/>
                <w:color w:val="000000"/>
                <w:sz w:val="18"/>
                <w:szCs w:val="18"/>
                <w:lang w:eastAsia="ru-RU"/>
              </w:rPr>
              <w:br/>
              <w:t>Путеводитель по налогам,</w:t>
            </w:r>
            <w:r w:rsidRPr="000B3BF0">
              <w:rPr>
                <w:rFonts w:ascii="Times New Roman" w:eastAsia="Times New Roman" w:hAnsi="Times New Roman"/>
                <w:color w:val="000000"/>
                <w:sz w:val="18"/>
                <w:szCs w:val="18"/>
                <w:lang w:eastAsia="ru-RU"/>
              </w:rPr>
              <w:br/>
              <w:t>Путеводитель по кадровым вопросам,</w:t>
            </w:r>
            <w:r w:rsidRPr="000B3BF0">
              <w:rPr>
                <w:rFonts w:ascii="Times New Roman" w:eastAsia="Times New Roman" w:hAnsi="Times New Roman"/>
                <w:color w:val="000000"/>
                <w:sz w:val="18"/>
                <w:szCs w:val="18"/>
                <w:lang w:eastAsia="ru-RU"/>
              </w:rPr>
              <w:br/>
              <w:t>Путеводитель по сделкам,</w:t>
            </w:r>
            <w:r w:rsidRPr="000B3BF0">
              <w:rPr>
                <w:rFonts w:ascii="Times New Roman" w:eastAsia="Times New Roman" w:hAnsi="Times New Roman"/>
                <w:color w:val="000000"/>
                <w:sz w:val="18"/>
                <w:szCs w:val="18"/>
                <w:lang w:eastAsia="ru-RU"/>
              </w:rPr>
              <w:br/>
              <w:t>Разъясняющие письма органов власти,</w:t>
            </w:r>
            <w:r w:rsidRPr="000B3BF0">
              <w:rPr>
                <w:rFonts w:ascii="Times New Roman" w:eastAsia="Times New Roman" w:hAnsi="Times New Roman"/>
                <w:color w:val="000000"/>
                <w:sz w:val="18"/>
                <w:szCs w:val="18"/>
                <w:lang w:eastAsia="ru-RU"/>
              </w:rPr>
              <w:br/>
              <w:t>Вопросы-ответы (Финансист),</w:t>
            </w:r>
            <w:r w:rsidRPr="000B3BF0">
              <w:rPr>
                <w:rFonts w:ascii="Times New Roman" w:eastAsia="Times New Roman" w:hAnsi="Times New Roman"/>
                <w:color w:val="000000"/>
                <w:sz w:val="18"/>
                <w:szCs w:val="18"/>
                <w:lang w:eastAsia="ru-RU"/>
              </w:rPr>
              <w:br/>
              <w:t>Бухгалтерская пресса и книги,</w:t>
            </w:r>
            <w:r w:rsidRPr="000B3BF0">
              <w:rPr>
                <w:rFonts w:ascii="Times New Roman" w:eastAsia="Times New Roman" w:hAnsi="Times New Roman"/>
                <w:color w:val="000000"/>
                <w:sz w:val="18"/>
                <w:szCs w:val="18"/>
                <w:lang w:eastAsia="ru-RU"/>
              </w:rPr>
              <w:br/>
              <w:t>Корреспонденция счетов,</w:t>
            </w:r>
            <w:r w:rsidRPr="000B3BF0">
              <w:rPr>
                <w:rFonts w:ascii="Times New Roman" w:eastAsia="Times New Roman" w:hAnsi="Times New Roman"/>
                <w:color w:val="000000"/>
                <w:sz w:val="18"/>
                <w:szCs w:val="18"/>
                <w:lang w:eastAsia="ru-RU"/>
              </w:rPr>
              <w:br/>
              <w:t>Подборки и консультации Горячей линии,</w:t>
            </w:r>
            <w:r w:rsidRPr="000B3BF0">
              <w:rPr>
                <w:rFonts w:ascii="Times New Roman" w:eastAsia="Times New Roman" w:hAnsi="Times New Roman"/>
                <w:color w:val="000000"/>
                <w:sz w:val="18"/>
                <w:szCs w:val="18"/>
                <w:lang w:eastAsia="ru-RU"/>
              </w:rPr>
              <w:br/>
              <w:t>Путеводитель по договорной работе,</w:t>
            </w:r>
            <w:r w:rsidRPr="000B3BF0">
              <w:rPr>
                <w:rFonts w:ascii="Times New Roman" w:eastAsia="Times New Roman" w:hAnsi="Times New Roman"/>
                <w:color w:val="000000"/>
                <w:sz w:val="18"/>
                <w:szCs w:val="18"/>
                <w:lang w:eastAsia="ru-RU"/>
              </w:rPr>
              <w:br/>
            </w:r>
            <w:r w:rsidRPr="000B3BF0">
              <w:rPr>
                <w:rFonts w:ascii="Times New Roman" w:eastAsia="Times New Roman" w:hAnsi="Times New Roman"/>
                <w:color w:val="000000"/>
                <w:sz w:val="18"/>
                <w:szCs w:val="18"/>
                <w:lang w:eastAsia="ru-RU"/>
              </w:rPr>
              <w:lastRenderedPageBreak/>
              <w:t>Путеводитель по судебной практике (ГК РФ),</w:t>
            </w:r>
            <w:r w:rsidRPr="000B3BF0">
              <w:rPr>
                <w:rFonts w:ascii="Times New Roman" w:eastAsia="Times New Roman" w:hAnsi="Times New Roman"/>
                <w:color w:val="000000"/>
                <w:sz w:val="18"/>
                <w:szCs w:val="18"/>
                <w:lang w:eastAsia="ru-RU"/>
              </w:rPr>
              <w:br/>
              <w:t>Путеводитель по корпоративным процедурам,</w:t>
            </w:r>
            <w:r w:rsidRPr="000B3BF0">
              <w:rPr>
                <w:rFonts w:ascii="Times New Roman" w:eastAsia="Times New Roman" w:hAnsi="Times New Roman"/>
                <w:color w:val="000000"/>
                <w:sz w:val="18"/>
                <w:szCs w:val="18"/>
                <w:lang w:eastAsia="ru-RU"/>
              </w:rPr>
              <w:br/>
              <w:t>Путеводитель по корпоративным спорам,</w:t>
            </w:r>
            <w:r w:rsidRPr="000B3BF0">
              <w:rPr>
                <w:rFonts w:ascii="Times New Roman" w:eastAsia="Times New Roman" w:hAnsi="Times New Roman"/>
                <w:color w:val="000000"/>
                <w:sz w:val="18"/>
                <w:szCs w:val="18"/>
                <w:lang w:eastAsia="ru-RU"/>
              </w:rPr>
              <w:br/>
              <w:t>Путеводитель по трудовым спорам,</w:t>
            </w:r>
            <w:r w:rsidRPr="000B3BF0">
              <w:rPr>
                <w:rFonts w:ascii="Times New Roman" w:eastAsia="Times New Roman" w:hAnsi="Times New Roman"/>
                <w:color w:val="000000"/>
                <w:sz w:val="18"/>
                <w:szCs w:val="18"/>
                <w:lang w:eastAsia="ru-RU"/>
              </w:rPr>
              <w:br/>
              <w:t xml:space="preserve">Путеводитель по </w:t>
            </w:r>
            <w:proofErr w:type="spellStart"/>
            <w:r w:rsidRPr="000B3BF0">
              <w:rPr>
                <w:rFonts w:ascii="Times New Roman" w:eastAsia="Times New Roman" w:hAnsi="Times New Roman"/>
                <w:color w:val="000000"/>
                <w:sz w:val="18"/>
                <w:szCs w:val="18"/>
                <w:lang w:eastAsia="ru-RU"/>
              </w:rPr>
              <w:t>госуслугам</w:t>
            </w:r>
            <w:proofErr w:type="spellEnd"/>
            <w:r w:rsidRPr="000B3BF0">
              <w:rPr>
                <w:rFonts w:ascii="Times New Roman" w:eastAsia="Times New Roman" w:hAnsi="Times New Roman"/>
                <w:color w:val="000000"/>
                <w:sz w:val="18"/>
                <w:szCs w:val="18"/>
                <w:lang w:eastAsia="ru-RU"/>
              </w:rPr>
              <w:t xml:space="preserve"> для юридических лиц,</w:t>
            </w:r>
            <w:r w:rsidRPr="000B3BF0">
              <w:rPr>
                <w:rFonts w:ascii="Times New Roman" w:eastAsia="Times New Roman" w:hAnsi="Times New Roman"/>
                <w:color w:val="000000"/>
                <w:sz w:val="18"/>
                <w:szCs w:val="18"/>
                <w:lang w:eastAsia="ru-RU"/>
              </w:rPr>
              <w:br/>
              <w:t>Путеводитель по контрактной системе в сфере закупок,</w:t>
            </w:r>
            <w:r w:rsidRPr="000B3BF0">
              <w:rPr>
                <w:rFonts w:ascii="Times New Roman" w:eastAsia="Times New Roman" w:hAnsi="Times New Roman"/>
                <w:color w:val="000000"/>
                <w:sz w:val="18"/>
                <w:szCs w:val="18"/>
                <w:lang w:eastAsia="ru-RU"/>
              </w:rPr>
              <w:br/>
              <w:t>Путеводитель по спорам в сфере закупок,</w:t>
            </w:r>
            <w:r w:rsidRPr="000B3BF0">
              <w:rPr>
                <w:rFonts w:ascii="Times New Roman" w:eastAsia="Times New Roman" w:hAnsi="Times New Roman"/>
                <w:color w:val="000000"/>
                <w:sz w:val="18"/>
                <w:szCs w:val="18"/>
                <w:lang w:eastAsia="ru-RU"/>
              </w:rPr>
              <w:br/>
              <w:t>Постатейные комментарии и книги,</w:t>
            </w:r>
            <w:r w:rsidRPr="000B3BF0">
              <w:rPr>
                <w:rFonts w:ascii="Times New Roman" w:eastAsia="Times New Roman" w:hAnsi="Times New Roman"/>
                <w:color w:val="000000"/>
                <w:sz w:val="18"/>
                <w:szCs w:val="18"/>
                <w:lang w:eastAsia="ru-RU"/>
              </w:rPr>
              <w:br/>
              <w:t>Юридическая пресса,</w:t>
            </w:r>
            <w:r w:rsidRPr="000B3BF0">
              <w:rPr>
                <w:rFonts w:ascii="Times New Roman" w:eastAsia="Times New Roman" w:hAnsi="Times New Roman"/>
                <w:color w:val="000000"/>
                <w:sz w:val="18"/>
                <w:szCs w:val="18"/>
                <w:lang w:eastAsia="ru-RU"/>
              </w:rPr>
              <w:br/>
              <w:t>Деловые бумаги (базовая версия),</w:t>
            </w:r>
            <w:r w:rsidRPr="000B3BF0">
              <w:rPr>
                <w:rFonts w:ascii="Times New Roman" w:eastAsia="Times New Roman" w:hAnsi="Times New Roman"/>
                <w:color w:val="000000"/>
                <w:sz w:val="18"/>
                <w:szCs w:val="18"/>
                <w:lang w:eastAsia="ru-RU"/>
              </w:rPr>
              <w:br/>
              <w:t>Законопроекты,</w:t>
            </w:r>
            <w:r w:rsidRPr="000B3BF0">
              <w:rPr>
                <w:rFonts w:ascii="Times New Roman" w:eastAsia="Times New Roman" w:hAnsi="Times New Roman"/>
                <w:color w:val="000000"/>
                <w:sz w:val="18"/>
                <w:szCs w:val="18"/>
                <w:lang w:eastAsia="ru-RU"/>
              </w:rPr>
              <w:br/>
              <w:t>Проекты нормативных правовых актов,</w:t>
            </w:r>
            <w:r w:rsidRPr="000B3BF0">
              <w:rPr>
                <w:rFonts w:ascii="Times New Roman" w:eastAsia="Times New Roman" w:hAnsi="Times New Roman"/>
                <w:color w:val="000000"/>
                <w:sz w:val="18"/>
                <w:szCs w:val="18"/>
                <w:lang w:eastAsia="ru-RU"/>
              </w:rPr>
              <w:br/>
              <w:t>Конструктор договоров,</w:t>
            </w:r>
            <w:r w:rsidRPr="000B3BF0">
              <w:rPr>
                <w:rFonts w:ascii="Times New Roman" w:eastAsia="Times New Roman" w:hAnsi="Times New Roman"/>
                <w:color w:val="000000"/>
                <w:sz w:val="18"/>
                <w:szCs w:val="18"/>
                <w:lang w:eastAsia="ru-RU"/>
              </w:rPr>
              <w:br/>
              <w:t>Архив решений ФАС и УФАС,</w:t>
            </w:r>
            <w:r w:rsidRPr="000B3BF0">
              <w:rPr>
                <w:rFonts w:ascii="Times New Roman" w:eastAsia="Times New Roman" w:hAnsi="Times New Roman"/>
                <w:color w:val="000000"/>
                <w:sz w:val="18"/>
                <w:szCs w:val="18"/>
                <w:lang w:eastAsia="ru-RU"/>
              </w:rPr>
              <w:br/>
              <w:t>Архив определений арбитражных судов,</w:t>
            </w:r>
            <w:r w:rsidRPr="000B3BF0">
              <w:rPr>
                <w:rFonts w:ascii="Times New Roman" w:eastAsia="Times New Roman" w:hAnsi="Times New Roman"/>
                <w:color w:val="000000"/>
                <w:sz w:val="18"/>
                <w:szCs w:val="18"/>
                <w:lang w:eastAsia="ru-RU"/>
              </w:rPr>
              <w:br/>
              <w:t>Архив решений мировых судей,</w:t>
            </w:r>
            <w:r w:rsidRPr="000B3BF0">
              <w:rPr>
                <w:rFonts w:ascii="Times New Roman" w:eastAsia="Times New Roman" w:hAnsi="Times New Roman"/>
                <w:color w:val="000000"/>
                <w:sz w:val="18"/>
                <w:szCs w:val="18"/>
                <w:lang w:eastAsia="ru-RU"/>
              </w:rPr>
              <w:br/>
              <w:t>Архив документов муниципальных образований субъектов РФ</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lastRenderedPageBreak/>
              <w:t>6</w:t>
            </w: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СПС Консультант </w:t>
            </w:r>
            <w:proofErr w:type="spellStart"/>
            <w:r w:rsidRPr="000B3BF0">
              <w:rPr>
                <w:rFonts w:ascii="Times New Roman" w:eastAsia="Times New Roman" w:hAnsi="Times New Roman"/>
                <w:color w:val="000000"/>
                <w:sz w:val="18"/>
                <w:szCs w:val="18"/>
                <w:lang w:eastAsia="ru-RU"/>
              </w:rPr>
              <w:t>Премиум</w:t>
            </w:r>
            <w:proofErr w:type="spellEnd"/>
            <w:r w:rsidRPr="000B3BF0">
              <w:rPr>
                <w:rFonts w:ascii="Times New Roman" w:eastAsia="Times New Roman" w:hAnsi="Times New Roman"/>
                <w:color w:val="000000"/>
                <w:sz w:val="18"/>
                <w:szCs w:val="18"/>
                <w:lang w:eastAsia="ru-RU"/>
              </w:rPr>
              <w:t xml:space="preserve"> </w:t>
            </w:r>
            <w:proofErr w:type="spellStart"/>
            <w:r w:rsidRPr="000B3BF0">
              <w:rPr>
                <w:rFonts w:ascii="Times New Roman" w:eastAsia="Times New Roman" w:hAnsi="Times New Roman"/>
                <w:color w:val="000000"/>
                <w:sz w:val="18"/>
                <w:szCs w:val="18"/>
                <w:lang w:eastAsia="ru-RU"/>
              </w:rPr>
              <w:t>смарт-комплект</w:t>
            </w:r>
            <w:proofErr w:type="spellEnd"/>
            <w:r w:rsidRPr="000B3BF0">
              <w:rPr>
                <w:rFonts w:ascii="Times New Roman" w:eastAsia="Times New Roman" w:hAnsi="Times New Roman"/>
                <w:color w:val="000000"/>
                <w:sz w:val="18"/>
                <w:szCs w:val="18"/>
                <w:lang w:eastAsia="ru-RU"/>
              </w:rPr>
              <w:t xml:space="preserve"> Эксперт</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ОВК</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2</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872139,872</w:t>
            </w: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nil"/>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В состав Системы входят Информационные Банки:</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 xml:space="preserve">Российское законодательство (Версия </w:t>
            </w:r>
            <w:proofErr w:type="spellStart"/>
            <w:r w:rsidRPr="000B3BF0">
              <w:rPr>
                <w:rFonts w:ascii="Times New Roman" w:eastAsia="Times New Roman" w:hAnsi="Times New Roman"/>
                <w:color w:val="000000"/>
                <w:sz w:val="18"/>
                <w:szCs w:val="18"/>
                <w:lang w:eastAsia="ru-RU"/>
              </w:rPr>
              <w:t>Проф</w:t>
            </w:r>
            <w:proofErr w:type="spellEnd"/>
            <w:r w:rsidRPr="000B3BF0">
              <w:rPr>
                <w:rFonts w:ascii="Times New Roman" w:eastAsia="Times New Roman" w:hAnsi="Times New Roman"/>
                <w:color w:val="000000"/>
                <w:sz w:val="18"/>
                <w:szCs w:val="18"/>
                <w:lang w:eastAsia="ru-RU"/>
              </w:rPr>
              <w:t>),</w:t>
            </w:r>
            <w:r w:rsidRPr="000B3BF0">
              <w:rPr>
                <w:rFonts w:ascii="Times New Roman" w:eastAsia="Times New Roman" w:hAnsi="Times New Roman"/>
                <w:color w:val="000000"/>
                <w:sz w:val="18"/>
                <w:szCs w:val="18"/>
                <w:lang w:eastAsia="ru-RU"/>
              </w:rPr>
              <w:br/>
              <w:t>Практика антимонопольной службы,</w:t>
            </w:r>
            <w:r w:rsidRPr="000B3BF0">
              <w:rPr>
                <w:rFonts w:ascii="Times New Roman" w:eastAsia="Times New Roman" w:hAnsi="Times New Roman"/>
                <w:color w:val="000000"/>
                <w:sz w:val="18"/>
                <w:szCs w:val="18"/>
                <w:lang w:eastAsia="ru-RU"/>
              </w:rPr>
              <w:br/>
              <w:t>Решения госорганов по спорным ситуациям,</w:t>
            </w:r>
            <w:r w:rsidRPr="000B3BF0">
              <w:rPr>
                <w:rFonts w:ascii="Times New Roman" w:eastAsia="Times New Roman" w:hAnsi="Times New Roman"/>
                <w:color w:val="000000"/>
                <w:sz w:val="18"/>
                <w:szCs w:val="18"/>
                <w:lang w:eastAsia="ru-RU"/>
              </w:rPr>
              <w:br/>
              <w:t>Региональный выпуск,</w:t>
            </w:r>
            <w:r w:rsidRPr="000B3BF0">
              <w:rPr>
                <w:rFonts w:ascii="Times New Roman" w:eastAsia="Times New Roman" w:hAnsi="Times New Roman"/>
                <w:color w:val="000000"/>
                <w:sz w:val="18"/>
                <w:szCs w:val="18"/>
                <w:lang w:eastAsia="ru-RU"/>
              </w:rPr>
              <w:br/>
              <w:t>Эксперт-приложение,</w:t>
            </w:r>
            <w:r w:rsidRPr="000B3BF0">
              <w:rPr>
                <w:rFonts w:ascii="Times New Roman" w:eastAsia="Times New Roman" w:hAnsi="Times New Roman"/>
                <w:color w:val="000000"/>
                <w:sz w:val="18"/>
                <w:szCs w:val="18"/>
                <w:lang w:eastAsia="ru-RU"/>
              </w:rPr>
              <w:br/>
              <w:t>Документы СССР,</w:t>
            </w:r>
            <w:r w:rsidRPr="000B3BF0">
              <w:rPr>
                <w:rFonts w:ascii="Times New Roman" w:eastAsia="Times New Roman" w:hAnsi="Times New Roman"/>
                <w:color w:val="000000"/>
                <w:sz w:val="18"/>
                <w:szCs w:val="18"/>
                <w:lang w:eastAsia="ru-RU"/>
              </w:rPr>
              <w:br/>
              <w:t>Правовые позиции высших судов,</w:t>
            </w:r>
            <w:r w:rsidRPr="000B3BF0">
              <w:rPr>
                <w:rFonts w:ascii="Times New Roman" w:eastAsia="Times New Roman" w:hAnsi="Times New Roman"/>
                <w:color w:val="000000"/>
                <w:sz w:val="18"/>
                <w:szCs w:val="18"/>
                <w:lang w:eastAsia="ru-RU"/>
              </w:rPr>
              <w:br/>
              <w:t>Решения высших судов,</w:t>
            </w:r>
            <w:r w:rsidRPr="000B3BF0">
              <w:rPr>
                <w:rFonts w:ascii="Times New Roman" w:eastAsia="Times New Roman" w:hAnsi="Times New Roman"/>
                <w:color w:val="000000"/>
                <w:sz w:val="18"/>
                <w:szCs w:val="18"/>
                <w:lang w:eastAsia="ru-RU"/>
              </w:rPr>
              <w:br/>
              <w:t>Суд по интеллектуальным правам,</w:t>
            </w:r>
            <w:r w:rsidRPr="000B3BF0">
              <w:rPr>
                <w:rFonts w:ascii="Times New Roman" w:eastAsia="Times New Roman" w:hAnsi="Times New Roman"/>
                <w:color w:val="000000"/>
                <w:sz w:val="18"/>
                <w:szCs w:val="18"/>
                <w:lang w:eastAsia="ru-RU"/>
              </w:rPr>
              <w:br/>
              <w:t>Все арбитражные суды округов,</w:t>
            </w:r>
            <w:r w:rsidRPr="000B3BF0">
              <w:rPr>
                <w:rFonts w:ascii="Times New Roman" w:eastAsia="Times New Roman" w:hAnsi="Times New Roman"/>
                <w:color w:val="000000"/>
                <w:sz w:val="18"/>
                <w:szCs w:val="18"/>
                <w:lang w:eastAsia="ru-RU"/>
              </w:rPr>
              <w:br/>
              <w:t>Все арбитражные апелляционные суды,</w:t>
            </w:r>
            <w:r w:rsidRPr="000B3BF0">
              <w:rPr>
                <w:rFonts w:ascii="Times New Roman" w:eastAsia="Times New Roman" w:hAnsi="Times New Roman"/>
                <w:color w:val="000000"/>
                <w:sz w:val="18"/>
                <w:szCs w:val="18"/>
                <w:lang w:eastAsia="ru-RU"/>
              </w:rPr>
              <w:br/>
              <w:t>Все кассационные и апелляционные СОЮ,</w:t>
            </w:r>
            <w:r w:rsidRPr="000B3BF0">
              <w:rPr>
                <w:rFonts w:ascii="Times New Roman" w:eastAsia="Times New Roman" w:hAnsi="Times New Roman"/>
                <w:color w:val="000000"/>
                <w:sz w:val="18"/>
                <w:szCs w:val="18"/>
                <w:lang w:eastAsia="ru-RU"/>
              </w:rPr>
              <w:br/>
            </w:r>
            <w:proofErr w:type="spellStart"/>
            <w:r w:rsidRPr="000B3BF0">
              <w:rPr>
                <w:rFonts w:ascii="Times New Roman" w:eastAsia="Times New Roman" w:hAnsi="Times New Roman"/>
                <w:color w:val="000000"/>
                <w:sz w:val="18"/>
                <w:szCs w:val="18"/>
                <w:lang w:eastAsia="ru-RU"/>
              </w:rPr>
              <w:t>Супермассив</w:t>
            </w:r>
            <w:proofErr w:type="spellEnd"/>
            <w:r w:rsidRPr="000B3BF0">
              <w:rPr>
                <w:rFonts w:ascii="Times New Roman" w:eastAsia="Times New Roman" w:hAnsi="Times New Roman"/>
                <w:color w:val="000000"/>
                <w:sz w:val="18"/>
                <w:szCs w:val="18"/>
                <w:lang w:eastAsia="ru-RU"/>
              </w:rPr>
              <w:t xml:space="preserve"> судебной практики:</w:t>
            </w:r>
            <w:r w:rsidRPr="000B3BF0">
              <w:rPr>
                <w:rFonts w:ascii="Times New Roman" w:eastAsia="Times New Roman" w:hAnsi="Times New Roman"/>
                <w:color w:val="000000"/>
                <w:sz w:val="18"/>
                <w:szCs w:val="18"/>
                <w:lang w:eastAsia="ru-RU"/>
              </w:rPr>
              <w:br/>
              <w:t>- Решения арбитражных судов первой инстанции,</w:t>
            </w:r>
            <w:r w:rsidRPr="000B3BF0">
              <w:rPr>
                <w:rFonts w:ascii="Times New Roman" w:eastAsia="Times New Roman" w:hAnsi="Times New Roman"/>
                <w:color w:val="000000"/>
                <w:sz w:val="18"/>
                <w:szCs w:val="18"/>
                <w:lang w:eastAsia="ru-RU"/>
              </w:rPr>
              <w:br/>
              <w:t>- областные и приравненные к ним, районные суды общей юрисдикции (все округа), военные суды,</w:t>
            </w:r>
            <w:r w:rsidRPr="000B3BF0">
              <w:rPr>
                <w:rFonts w:ascii="Times New Roman" w:eastAsia="Times New Roman" w:hAnsi="Times New Roman"/>
                <w:color w:val="000000"/>
                <w:sz w:val="18"/>
                <w:szCs w:val="18"/>
                <w:lang w:eastAsia="ru-RU"/>
              </w:rPr>
              <w:br/>
              <w:t>Подборки судебных решений,</w:t>
            </w:r>
            <w:r w:rsidRPr="000B3BF0">
              <w:rPr>
                <w:rFonts w:ascii="Times New Roman" w:eastAsia="Times New Roman" w:hAnsi="Times New Roman"/>
                <w:color w:val="000000"/>
                <w:sz w:val="18"/>
                <w:szCs w:val="18"/>
                <w:lang w:eastAsia="ru-RU"/>
              </w:rPr>
              <w:br/>
              <w:t>Путеводитель по налогам,</w:t>
            </w:r>
            <w:r w:rsidRPr="000B3BF0">
              <w:rPr>
                <w:rFonts w:ascii="Times New Roman" w:eastAsia="Times New Roman" w:hAnsi="Times New Roman"/>
                <w:color w:val="000000"/>
                <w:sz w:val="18"/>
                <w:szCs w:val="18"/>
                <w:lang w:eastAsia="ru-RU"/>
              </w:rPr>
              <w:br/>
              <w:t>Путеводитель по кадровым вопросам,</w:t>
            </w:r>
            <w:r w:rsidRPr="000B3BF0">
              <w:rPr>
                <w:rFonts w:ascii="Times New Roman" w:eastAsia="Times New Roman" w:hAnsi="Times New Roman"/>
                <w:color w:val="000000"/>
                <w:sz w:val="18"/>
                <w:szCs w:val="18"/>
                <w:lang w:eastAsia="ru-RU"/>
              </w:rPr>
              <w:br/>
              <w:t>Путеводитель по сделкам,</w:t>
            </w:r>
            <w:r w:rsidRPr="000B3BF0">
              <w:rPr>
                <w:rFonts w:ascii="Times New Roman" w:eastAsia="Times New Roman" w:hAnsi="Times New Roman"/>
                <w:color w:val="000000"/>
                <w:sz w:val="18"/>
                <w:szCs w:val="18"/>
                <w:lang w:eastAsia="ru-RU"/>
              </w:rPr>
              <w:br/>
              <w:t>Разъясняющие письма органов власти,</w:t>
            </w:r>
            <w:r w:rsidRPr="000B3BF0">
              <w:rPr>
                <w:rFonts w:ascii="Times New Roman" w:eastAsia="Times New Roman" w:hAnsi="Times New Roman"/>
                <w:color w:val="000000"/>
                <w:sz w:val="18"/>
                <w:szCs w:val="18"/>
                <w:lang w:eastAsia="ru-RU"/>
              </w:rPr>
              <w:br/>
              <w:t>Вопросы-ответы (Финансист),</w:t>
            </w:r>
            <w:r w:rsidRPr="000B3BF0">
              <w:rPr>
                <w:rFonts w:ascii="Times New Roman" w:eastAsia="Times New Roman" w:hAnsi="Times New Roman"/>
                <w:color w:val="000000"/>
                <w:sz w:val="18"/>
                <w:szCs w:val="18"/>
                <w:lang w:eastAsia="ru-RU"/>
              </w:rPr>
              <w:br/>
              <w:t>Бухгалтерская пресса и книги,</w:t>
            </w:r>
            <w:r w:rsidRPr="000B3BF0">
              <w:rPr>
                <w:rFonts w:ascii="Times New Roman" w:eastAsia="Times New Roman" w:hAnsi="Times New Roman"/>
                <w:color w:val="000000"/>
                <w:sz w:val="18"/>
                <w:szCs w:val="18"/>
                <w:lang w:eastAsia="ru-RU"/>
              </w:rPr>
              <w:br/>
              <w:t>Корреспонденция счетов,</w:t>
            </w:r>
            <w:r w:rsidRPr="000B3BF0">
              <w:rPr>
                <w:rFonts w:ascii="Times New Roman" w:eastAsia="Times New Roman" w:hAnsi="Times New Roman"/>
                <w:color w:val="000000"/>
                <w:sz w:val="18"/>
                <w:szCs w:val="18"/>
                <w:lang w:eastAsia="ru-RU"/>
              </w:rPr>
              <w:br/>
              <w:t>Подборки и консультации Горячей линии,</w:t>
            </w:r>
            <w:r w:rsidRPr="000B3BF0">
              <w:rPr>
                <w:rFonts w:ascii="Times New Roman" w:eastAsia="Times New Roman" w:hAnsi="Times New Roman"/>
                <w:color w:val="000000"/>
                <w:sz w:val="18"/>
                <w:szCs w:val="18"/>
                <w:lang w:eastAsia="ru-RU"/>
              </w:rPr>
              <w:br/>
              <w:t>Постатейные комментарии и книги,</w:t>
            </w:r>
            <w:r w:rsidRPr="000B3BF0">
              <w:rPr>
                <w:rFonts w:ascii="Times New Roman" w:eastAsia="Times New Roman" w:hAnsi="Times New Roman"/>
                <w:color w:val="000000"/>
                <w:sz w:val="18"/>
                <w:szCs w:val="18"/>
                <w:lang w:eastAsia="ru-RU"/>
              </w:rPr>
              <w:br/>
              <w:t>Путеводитель по договорной работе,</w:t>
            </w:r>
            <w:r w:rsidRPr="000B3BF0">
              <w:rPr>
                <w:rFonts w:ascii="Times New Roman" w:eastAsia="Times New Roman" w:hAnsi="Times New Roman"/>
                <w:color w:val="000000"/>
                <w:sz w:val="18"/>
                <w:szCs w:val="18"/>
                <w:lang w:eastAsia="ru-RU"/>
              </w:rPr>
              <w:br/>
              <w:t>Путеводитель по судебной практике (ГК РФ),</w:t>
            </w:r>
            <w:r w:rsidRPr="000B3BF0">
              <w:rPr>
                <w:rFonts w:ascii="Times New Roman" w:eastAsia="Times New Roman" w:hAnsi="Times New Roman"/>
                <w:color w:val="000000"/>
                <w:sz w:val="18"/>
                <w:szCs w:val="18"/>
                <w:lang w:eastAsia="ru-RU"/>
              </w:rPr>
              <w:br/>
              <w:t>Путеводитель по корпоративным процедурам,</w:t>
            </w:r>
            <w:r w:rsidRPr="000B3BF0">
              <w:rPr>
                <w:rFonts w:ascii="Times New Roman" w:eastAsia="Times New Roman" w:hAnsi="Times New Roman"/>
                <w:color w:val="000000"/>
                <w:sz w:val="18"/>
                <w:szCs w:val="18"/>
                <w:lang w:eastAsia="ru-RU"/>
              </w:rPr>
              <w:br/>
              <w:t>Путеводитель по корпоративным спорам,</w:t>
            </w:r>
            <w:r w:rsidRPr="000B3BF0">
              <w:rPr>
                <w:rFonts w:ascii="Times New Roman" w:eastAsia="Times New Roman" w:hAnsi="Times New Roman"/>
                <w:color w:val="000000"/>
                <w:sz w:val="18"/>
                <w:szCs w:val="18"/>
                <w:lang w:eastAsia="ru-RU"/>
              </w:rPr>
              <w:br/>
              <w:t>Путеводитель по трудовым спорам,</w:t>
            </w:r>
            <w:r w:rsidRPr="000B3BF0">
              <w:rPr>
                <w:rFonts w:ascii="Times New Roman" w:eastAsia="Times New Roman" w:hAnsi="Times New Roman"/>
                <w:color w:val="000000"/>
                <w:sz w:val="18"/>
                <w:szCs w:val="18"/>
                <w:lang w:eastAsia="ru-RU"/>
              </w:rPr>
              <w:br/>
              <w:t xml:space="preserve">Путеводитель по </w:t>
            </w:r>
            <w:proofErr w:type="spellStart"/>
            <w:r w:rsidRPr="000B3BF0">
              <w:rPr>
                <w:rFonts w:ascii="Times New Roman" w:eastAsia="Times New Roman" w:hAnsi="Times New Roman"/>
                <w:color w:val="000000"/>
                <w:sz w:val="18"/>
                <w:szCs w:val="18"/>
                <w:lang w:eastAsia="ru-RU"/>
              </w:rPr>
              <w:t>госуслугам</w:t>
            </w:r>
            <w:proofErr w:type="spellEnd"/>
            <w:r w:rsidRPr="000B3BF0">
              <w:rPr>
                <w:rFonts w:ascii="Times New Roman" w:eastAsia="Times New Roman" w:hAnsi="Times New Roman"/>
                <w:color w:val="000000"/>
                <w:sz w:val="18"/>
                <w:szCs w:val="18"/>
                <w:lang w:eastAsia="ru-RU"/>
              </w:rPr>
              <w:t xml:space="preserve"> для юридических лиц,</w:t>
            </w:r>
            <w:r w:rsidRPr="000B3BF0">
              <w:rPr>
                <w:rFonts w:ascii="Times New Roman" w:eastAsia="Times New Roman" w:hAnsi="Times New Roman"/>
                <w:color w:val="000000"/>
                <w:sz w:val="18"/>
                <w:szCs w:val="18"/>
                <w:lang w:eastAsia="ru-RU"/>
              </w:rPr>
              <w:br/>
              <w:t>Путеводитель по контрактной системе в сфере закупок,</w:t>
            </w:r>
            <w:r w:rsidRPr="000B3BF0">
              <w:rPr>
                <w:rFonts w:ascii="Times New Roman" w:eastAsia="Times New Roman" w:hAnsi="Times New Roman"/>
                <w:color w:val="000000"/>
                <w:sz w:val="18"/>
                <w:szCs w:val="18"/>
                <w:lang w:eastAsia="ru-RU"/>
              </w:rPr>
              <w:br/>
              <w:t>Путеводитель по спорам в сфере закупок,</w:t>
            </w:r>
            <w:r w:rsidRPr="000B3BF0">
              <w:rPr>
                <w:rFonts w:ascii="Times New Roman" w:eastAsia="Times New Roman" w:hAnsi="Times New Roman"/>
                <w:color w:val="000000"/>
                <w:sz w:val="18"/>
                <w:szCs w:val="18"/>
                <w:lang w:eastAsia="ru-RU"/>
              </w:rPr>
              <w:br/>
              <w:t>Юридическая пресса,</w:t>
            </w:r>
            <w:r w:rsidRPr="000B3BF0">
              <w:rPr>
                <w:rFonts w:ascii="Times New Roman" w:eastAsia="Times New Roman" w:hAnsi="Times New Roman"/>
                <w:color w:val="000000"/>
                <w:sz w:val="18"/>
                <w:szCs w:val="18"/>
                <w:lang w:eastAsia="ru-RU"/>
              </w:rPr>
              <w:br/>
              <w:t>Деловые бумаги,</w:t>
            </w:r>
            <w:r w:rsidRPr="000B3BF0">
              <w:rPr>
                <w:rFonts w:ascii="Times New Roman" w:eastAsia="Times New Roman" w:hAnsi="Times New Roman"/>
                <w:color w:val="000000"/>
                <w:sz w:val="18"/>
                <w:szCs w:val="18"/>
                <w:lang w:eastAsia="ru-RU"/>
              </w:rPr>
              <w:br/>
              <w:t>Отраслевые технические нормы,</w:t>
            </w:r>
            <w:r w:rsidRPr="000B3BF0">
              <w:rPr>
                <w:rFonts w:ascii="Times New Roman" w:eastAsia="Times New Roman" w:hAnsi="Times New Roman"/>
                <w:color w:val="000000"/>
                <w:sz w:val="18"/>
                <w:szCs w:val="18"/>
                <w:lang w:eastAsia="ru-RU"/>
              </w:rPr>
              <w:br/>
              <w:t>Законопроекты,</w:t>
            </w:r>
            <w:r w:rsidRPr="000B3BF0">
              <w:rPr>
                <w:rFonts w:ascii="Times New Roman" w:eastAsia="Times New Roman" w:hAnsi="Times New Roman"/>
                <w:color w:val="000000"/>
                <w:sz w:val="18"/>
                <w:szCs w:val="18"/>
                <w:lang w:eastAsia="ru-RU"/>
              </w:rPr>
              <w:br/>
              <w:t>Проекты нормативных правовых актов,</w:t>
            </w:r>
            <w:r w:rsidRPr="000B3BF0">
              <w:rPr>
                <w:rFonts w:ascii="Times New Roman" w:eastAsia="Times New Roman" w:hAnsi="Times New Roman"/>
                <w:color w:val="000000"/>
                <w:sz w:val="18"/>
                <w:szCs w:val="18"/>
                <w:lang w:eastAsia="ru-RU"/>
              </w:rPr>
              <w:br/>
              <w:t>Международное право,</w:t>
            </w:r>
            <w:r w:rsidRPr="000B3BF0">
              <w:rPr>
                <w:rFonts w:ascii="Times New Roman" w:eastAsia="Times New Roman" w:hAnsi="Times New Roman"/>
                <w:color w:val="000000"/>
                <w:sz w:val="18"/>
                <w:szCs w:val="18"/>
                <w:lang w:eastAsia="ru-RU"/>
              </w:rPr>
              <w:br/>
              <w:t>Конструктор договоров,</w:t>
            </w:r>
            <w:r w:rsidRPr="000B3BF0">
              <w:rPr>
                <w:rFonts w:ascii="Times New Roman" w:eastAsia="Times New Roman" w:hAnsi="Times New Roman"/>
                <w:color w:val="000000"/>
                <w:sz w:val="18"/>
                <w:szCs w:val="18"/>
                <w:lang w:eastAsia="ru-RU"/>
              </w:rPr>
              <w:br/>
              <w:t>Архив решений ФАС и УФАС,</w:t>
            </w:r>
            <w:r w:rsidRPr="000B3BF0">
              <w:rPr>
                <w:rFonts w:ascii="Times New Roman" w:eastAsia="Times New Roman" w:hAnsi="Times New Roman"/>
                <w:color w:val="000000"/>
                <w:sz w:val="18"/>
                <w:szCs w:val="18"/>
                <w:lang w:eastAsia="ru-RU"/>
              </w:rPr>
              <w:br/>
              <w:t>Архив определений арбитражных судов,</w:t>
            </w:r>
            <w:r w:rsidRPr="000B3BF0">
              <w:rPr>
                <w:rFonts w:ascii="Times New Roman" w:eastAsia="Times New Roman" w:hAnsi="Times New Roman"/>
                <w:color w:val="000000"/>
                <w:sz w:val="18"/>
                <w:szCs w:val="18"/>
                <w:lang w:eastAsia="ru-RU"/>
              </w:rPr>
              <w:br/>
              <w:t>Архив решений мировых судей,</w:t>
            </w:r>
            <w:r w:rsidRPr="000B3BF0">
              <w:rPr>
                <w:rFonts w:ascii="Times New Roman" w:eastAsia="Times New Roman" w:hAnsi="Times New Roman"/>
                <w:color w:val="000000"/>
                <w:sz w:val="18"/>
                <w:szCs w:val="18"/>
                <w:lang w:eastAsia="ru-RU"/>
              </w:rPr>
              <w:br/>
              <w:t>Архив документов муниципальных образований субъектов РФ,</w:t>
            </w:r>
            <w:r w:rsidRPr="000B3BF0">
              <w:rPr>
                <w:rFonts w:ascii="Times New Roman" w:eastAsia="Times New Roman" w:hAnsi="Times New Roman"/>
                <w:color w:val="000000"/>
                <w:sz w:val="18"/>
                <w:szCs w:val="18"/>
                <w:lang w:eastAsia="ru-RU"/>
              </w:rPr>
              <w:br/>
              <w:t>Архив технических норм</w:t>
            </w:r>
          </w:p>
        </w:tc>
        <w:tc>
          <w:tcPr>
            <w:tcW w:w="93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p>
        </w:tc>
      </w:tr>
      <w:tr w:rsidR="000B3BF0" w:rsidRPr="000B3BF0" w:rsidTr="005A6E03">
        <w:trPr>
          <w:trHeight w:val="1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7</w:t>
            </w: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СС Перспективы и риски арбитражных споров</w:t>
            </w:r>
          </w:p>
        </w:tc>
        <w:tc>
          <w:tcPr>
            <w:tcW w:w="93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ОВК</w:t>
            </w:r>
          </w:p>
        </w:tc>
        <w:tc>
          <w:tcPr>
            <w:tcW w:w="140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11658</w:t>
            </w:r>
          </w:p>
        </w:tc>
      </w:tr>
      <w:tr w:rsidR="000B3BF0" w:rsidRPr="000B3BF0" w:rsidTr="005A6E03">
        <w:trPr>
          <w:trHeight w:val="1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8</w:t>
            </w:r>
          </w:p>
        </w:tc>
        <w:tc>
          <w:tcPr>
            <w:tcW w:w="5954"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СС Изменения в регулировании договоров</w:t>
            </w:r>
          </w:p>
        </w:tc>
        <w:tc>
          <w:tcPr>
            <w:tcW w:w="93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ОВК</w:t>
            </w:r>
          </w:p>
        </w:tc>
        <w:tc>
          <w:tcPr>
            <w:tcW w:w="1408"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1</w:t>
            </w:r>
          </w:p>
        </w:tc>
        <w:tc>
          <w:tcPr>
            <w:tcW w:w="1495" w:type="dxa"/>
            <w:tcBorders>
              <w:top w:val="nil"/>
              <w:left w:val="nil"/>
              <w:bottom w:val="single" w:sz="4" w:space="0" w:color="auto"/>
              <w:right w:val="single" w:sz="4" w:space="0" w:color="auto"/>
            </w:tcBorders>
            <w:shd w:val="clear" w:color="auto" w:fill="auto"/>
            <w:vAlign w:val="center"/>
            <w:hideMark/>
          </w:tcPr>
          <w:p w:rsidR="000B3BF0" w:rsidRPr="000B3BF0" w:rsidRDefault="000B3BF0" w:rsidP="005A6E03">
            <w:pPr>
              <w:spacing w:after="0" w:line="240" w:lineRule="auto"/>
              <w:jc w:val="center"/>
              <w:rPr>
                <w:rFonts w:ascii="Times New Roman" w:eastAsia="Times New Roman" w:hAnsi="Times New Roman"/>
                <w:color w:val="000000"/>
                <w:sz w:val="18"/>
                <w:szCs w:val="18"/>
                <w:lang w:eastAsia="ru-RU"/>
              </w:rPr>
            </w:pPr>
            <w:r w:rsidRPr="000B3BF0">
              <w:rPr>
                <w:rFonts w:ascii="Times New Roman" w:eastAsia="Times New Roman" w:hAnsi="Times New Roman"/>
                <w:color w:val="000000"/>
                <w:sz w:val="18"/>
                <w:szCs w:val="18"/>
                <w:lang w:eastAsia="ru-RU"/>
              </w:rPr>
              <w:t>9689</w:t>
            </w:r>
          </w:p>
        </w:tc>
      </w:tr>
    </w:tbl>
    <w:p w:rsidR="000B3BF0" w:rsidRPr="000B3BF0" w:rsidRDefault="000B3BF0" w:rsidP="000B3BF0">
      <w:pPr>
        <w:spacing w:after="0" w:line="240" w:lineRule="auto"/>
        <w:jc w:val="both"/>
        <w:rPr>
          <w:rFonts w:ascii="Times New Roman" w:hAnsi="Times New Roman"/>
          <w:sz w:val="18"/>
          <w:szCs w:val="18"/>
        </w:rPr>
      </w:pPr>
    </w:p>
    <w:p w:rsidR="000B3BF0" w:rsidRPr="000B3BF0" w:rsidRDefault="000B3BF0" w:rsidP="000B3BF0">
      <w:pPr>
        <w:pStyle w:val="a9"/>
        <w:numPr>
          <w:ilvl w:val="0"/>
          <w:numId w:val="12"/>
        </w:numPr>
        <w:ind w:left="0"/>
        <w:rPr>
          <w:rFonts w:ascii="Times New Roman" w:hAnsi="Times New Roman"/>
          <w:sz w:val="18"/>
          <w:szCs w:val="18"/>
        </w:rPr>
      </w:pPr>
      <w:r w:rsidRPr="000B3BF0">
        <w:rPr>
          <w:rFonts w:ascii="Times New Roman" w:hAnsi="Times New Roman"/>
          <w:sz w:val="18"/>
          <w:szCs w:val="18"/>
        </w:rPr>
        <w:t>Наличие в СПС Путеводителей – аналитических материалов следующих типов:</w:t>
      </w:r>
    </w:p>
    <w:p w:rsidR="000B3BF0" w:rsidRPr="000B3BF0" w:rsidRDefault="000B3BF0" w:rsidP="000B3BF0">
      <w:pPr>
        <w:pStyle w:val="a9"/>
        <w:numPr>
          <w:ilvl w:val="0"/>
          <w:numId w:val="5"/>
        </w:numPr>
        <w:ind w:left="0" w:hanging="425"/>
        <w:rPr>
          <w:rFonts w:ascii="Times New Roman" w:hAnsi="Times New Roman"/>
          <w:sz w:val="18"/>
          <w:szCs w:val="18"/>
        </w:rPr>
      </w:pPr>
      <w:r w:rsidRPr="000B3BF0">
        <w:rPr>
          <w:rFonts w:ascii="Times New Roman" w:hAnsi="Times New Roman"/>
          <w:sz w:val="18"/>
          <w:szCs w:val="18"/>
        </w:rPr>
        <w:t>с анализом судебной и административной практики;</w:t>
      </w:r>
    </w:p>
    <w:p w:rsidR="000B3BF0" w:rsidRPr="000B3BF0" w:rsidRDefault="000B3BF0" w:rsidP="000B3BF0">
      <w:pPr>
        <w:pStyle w:val="a9"/>
        <w:numPr>
          <w:ilvl w:val="0"/>
          <w:numId w:val="5"/>
        </w:numPr>
        <w:ind w:left="0" w:hanging="425"/>
        <w:rPr>
          <w:rFonts w:ascii="Times New Roman" w:hAnsi="Times New Roman"/>
          <w:sz w:val="18"/>
          <w:szCs w:val="18"/>
        </w:rPr>
      </w:pPr>
      <w:r w:rsidRPr="000B3BF0">
        <w:rPr>
          <w:rFonts w:ascii="Times New Roman" w:hAnsi="Times New Roman"/>
          <w:sz w:val="18"/>
          <w:szCs w:val="18"/>
        </w:rPr>
        <w:t>пошаговые инструкции решения вопросов.</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5. наличие в документах подробных ссылок на связанные документы в формате гипертекста;</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6.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0B3BF0" w:rsidRPr="000B3BF0" w:rsidRDefault="000B3BF0" w:rsidP="000B3BF0">
      <w:pPr>
        <w:spacing w:after="0"/>
        <w:jc w:val="both"/>
        <w:rPr>
          <w:rFonts w:ascii="Times New Roman" w:hAnsi="Times New Roman"/>
          <w:sz w:val="18"/>
          <w:szCs w:val="18"/>
        </w:rPr>
      </w:pPr>
      <w:r w:rsidRPr="000B3BF0">
        <w:rPr>
          <w:rFonts w:ascii="Times New Roman" w:hAnsi="Times New Roman"/>
          <w:sz w:val="18"/>
          <w:szCs w:val="18"/>
        </w:rPr>
        <w:t>7.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8. 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9. в системе находятся только прошедшие юридическую обработку документы;</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 xml:space="preserve">10. Наличие </w:t>
      </w:r>
      <w:proofErr w:type="spellStart"/>
      <w:r w:rsidRPr="000B3BF0">
        <w:rPr>
          <w:rFonts w:ascii="Times New Roman" w:hAnsi="Times New Roman"/>
          <w:b/>
          <w:sz w:val="18"/>
          <w:szCs w:val="18"/>
        </w:rPr>
        <w:t>он-лайн</w:t>
      </w:r>
      <w:proofErr w:type="spellEnd"/>
      <w:r w:rsidRPr="000B3BF0">
        <w:rPr>
          <w:rFonts w:ascii="Times New Roman" w:hAnsi="Times New Roman"/>
          <w:b/>
          <w:sz w:val="18"/>
          <w:szCs w:val="18"/>
        </w:rPr>
        <w:t xml:space="preserve"> сервиса – «Конструктор учетной политики»   </w:t>
      </w:r>
      <w:r w:rsidRPr="000B3BF0">
        <w:rPr>
          <w:rFonts w:ascii="Times New Roman" w:hAnsi="Times New Roman"/>
          <w:sz w:val="18"/>
          <w:szCs w:val="18"/>
        </w:rPr>
        <w:t>-инструмент создания и проверки учетной политики организации; формирование  учетной политики по бухгалтерскому или налоговому учету; предупреждения о рисках, ограничениях и последствиях выбора способов учета.</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11.Наличие</w:t>
      </w:r>
      <w:r w:rsidRPr="000B3BF0">
        <w:rPr>
          <w:rFonts w:ascii="Times New Roman" w:hAnsi="Times New Roman"/>
          <w:b/>
          <w:sz w:val="18"/>
          <w:szCs w:val="18"/>
        </w:rPr>
        <w:t xml:space="preserve"> </w:t>
      </w:r>
      <w:proofErr w:type="spellStart"/>
      <w:r w:rsidRPr="000B3BF0">
        <w:rPr>
          <w:rFonts w:ascii="Times New Roman" w:hAnsi="Times New Roman"/>
          <w:b/>
          <w:sz w:val="18"/>
          <w:szCs w:val="18"/>
        </w:rPr>
        <w:t>он-лайн</w:t>
      </w:r>
      <w:proofErr w:type="spellEnd"/>
      <w:r w:rsidRPr="000B3BF0">
        <w:rPr>
          <w:rFonts w:ascii="Times New Roman" w:hAnsi="Times New Roman"/>
          <w:b/>
          <w:sz w:val="18"/>
          <w:szCs w:val="18"/>
        </w:rPr>
        <w:t xml:space="preserve"> сервиса  - «Горячие документы на сайте </w:t>
      </w:r>
      <w:proofErr w:type="spellStart"/>
      <w:r w:rsidRPr="000B3BF0">
        <w:rPr>
          <w:rFonts w:ascii="Times New Roman" w:hAnsi="Times New Roman"/>
          <w:b/>
          <w:sz w:val="18"/>
          <w:szCs w:val="18"/>
        </w:rPr>
        <w:t>КонсультантПлюс</w:t>
      </w:r>
      <w:proofErr w:type="spellEnd"/>
      <w:r w:rsidRPr="000B3BF0">
        <w:rPr>
          <w:rFonts w:ascii="Times New Roman" w:hAnsi="Times New Roman"/>
          <w:b/>
          <w:sz w:val="18"/>
          <w:szCs w:val="18"/>
        </w:rPr>
        <w:t>»  - б</w:t>
      </w:r>
      <w:r w:rsidRPr="000B3BF0">
        <w:rPr>
          <w:rFonts w:ascii="Times New Roman" w:hAnsi="Times New Roman"/>
          <w:sz w:val="18"/>
          <w:szCs w:val="18"/>
        </w:rPr>
        <w:t xml:space="preserve">ыстрый переход к текстам горячих документов на сайте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(новые законы, указы Президента РФ, постановления Правительства и другие новые документы</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 xml:space="preserve">12. Наличие </w:t>
      </w:r>
      <w:r w:rsidRPr="000B3BF0">
        <w:rPr>
          <w:rFonts w:ascii="Times New Roman" w:hAnsi="Times New Roman"/>
          <w:b/>
          <w:sz w:val="18"/>
          <w:szCs w:val="18"/>
        </w:rPr>
        <w:t>«Линии  консультаций «Задать вопрос эксперту» -к</w:t>
      </w:r>
      <w:r w:rsidRPr="000B3BF0">
        <w:rPr>
          <w:rFonts w:ascii="Times New Roman" w:hAnsi="Times New Roman"/>
          <w:sz w:val="18"/>
          <w:szCs w:val="18"/>
        </w:rPr>
        <w:t>онсультация юриста по корпоративному и налоговому праву, консультации эксперта по бухгалтерскому и налоговому учету ежедневно ( по телефону,  по электронной почте,  возможность письменно задать вопрос из оболочки СПС.)</w:t>
      </w:r>
    </w:p>
    <w:p w:rsidR="000B3BF0" w:rsidRPr="000B3BF0" w:rsidRDefault="000B3BF0" w:rsidP="000B3BF0">
      <w:pPr>
        <w:suppressAutoHyphens/>
        <w:spacing w:after="0"/>
        <w:jc w:val="both"/>
        <w:rPr>
          <w:rFonts w:ascii="Times New Roman" w:hAnsi="Times New Roman"/>
          <w:sz w:val="18"/>
          <w:szCs w:val="18"/>
        </w:rPr>
      </w:pPr>
      <w:r w:rsidRPr="000B3BF0">
        <w:rPr>
          <w:rFonts w:ascii="Times New Roman" w:hAnsi="Times New Roman"/>
          <w:sz w:val="18"/>
          <w:szCs w:val="18"/>
        </w:rPr>
        <w:t xml:space="preserve">13.Наличие </w:t>
      </w:r>
      <w:proofErr w:type="spellStart"/>
      <w:r w:rsidRPr="000B3BF0">
        <w:rPr>
          <w:rFonts w:ascii="Times New Roman" w:hAnsi="Times New Roman"/>
          <w:b/>
          <w:sz w:val="18"/>
          <w:szCs w:val="18"/>
        </w:rPr>
        <w:t>он-лайн</w:t>
      </w:r>
      <w:proofErr w:type="spellEnd"/>
      <w:r w:rsidRPr="000B3BF0">
        <w:rPr>
          <w:rFonts w:ascii="Times New Roman" w:hAnsi="Times New Roman"/>
          <w:b/>
          <w:sz w:val="18"/>
          <w:szCs w:val="18"/>
        </w:rPr>
        <w:t xml:space="preserve"> сервиса «ВИДЕО.КОНСУЛЬТАНТ» -  </w:t>
      </w:r>
      <w:r w:rsidRPr="000B3BF0">
        <w:rPr>
          <w:rFonts w:ascii="Times New Roman" w:hAnsi="Times New Roman"/>
          <w:sz w:val="18"/>
          <w:szCs w:val="18"/>
        </w:rPr>
        <w:t>Лента видео-семинаров. Семинары по актуальным вопросам бухучета, налогообложения, кадрового дела, договорного права и др. С разбивкой по темам и узким вопросам, с возможностью поиска</w:t>
      </w:r>
    </w:p>
    <w:p w:rsidR="000B3BF0" w:rsidRPr="000B3BF0" w:rsidRDefault="000B3BF0" w:rsidP="000B3BF0">
      <w:pPr>
        <w:pStyle w:val="a9"/>
        <w:rPr>
          <w:rFonts w:ascii="Times New Roman" w:hAnsi="Times New Roman"/>
          <w:sz w:val="18"/>
          <w:szCs w:val="18"/>
        </w:rPr>
      </w:pPr>
      <w:r w:rsidRPr="000B3BF0">
        <w:rPr>
          <w:rFonts w:ascii="Times New Roman" w:hAnsi="Times New Roman"/>
          <w:sz w:val="18"/>
          <w:szCs w:val="18"/>
        </w:rPr>
        <w:t xml:space="preserve">14. технические требования к аппаратному и программному обеспечению для работы СПС </w:t>
      </w:r>
      <w:proofErr w:type="spellStart"/>
      <w:r w:rsidRPr="000B3BF0">
        <w:rPr>
          <w:rFonts w:ascii="Times New Roman" w:hAnsi="Times New Roman"/>
          <w:sz w:val="18"/>
          <w:szCs w:val="18"/>
        </w:rPr>
        <w:t>КонсультантПлюс</w:t>
      </w:r>
      <w:proofErr w:type="spellEnd"/>
      <w:r w:rsidRPr="000B3BF0">
        <w:rPr>
          <w:rFonts w:ascii="Times New Roman" w:hAnsi="Times New Roman"/>
          <w:sz w:val="18"/>
          <w:szCs w:val="18"/>
        </w:rPr>
        <w:t xml:space="preserve"> </w:t>
      </w:r>
    </w:p>
    <w:tbl>
      <w:tblPr>
        <w:tblW w:w="10188" w:type="dxa"/>
        <w:tblInd w:w="-46" w:type="dxa"/>
        <w:tblLayout w:type="fixed"/>
        <w:tblCellMar>
          <w:top w:w="102" w:type="dxa"/>
          <w:left w:w="62" w:type="dxa"/>
          <w:bottom w:w="102" w:type="dxa"/>
          <w:right w:w="62" w:type="dxa"/>
        </w:tblCellMar>
        <w:tblLook w:val="0000"/>
      </w:tblPr>
      <w:tblGrid>
        <w:gridCol w:w="46"/>
        <w:gridCol w:w="4598"/>
        <w:gridCol w:w="142"/>
        <w:gridCol w:w="131"/>
        <w:gridCol w:w="11"/>
        <w:gridCol w:w="4678"/>
        <w:gridCol w:w="582"/>
      </w:tblGrid>
      <w:tr w:rsidR="000B3BF0" w:rsidRPr="000B3BF0" w:rsidTr="005A6E03">
        <w:trPr>
          <w:gridBefore w:val="1"/>
          <w:gridAfter w:val="1"/>
          <w:wBefore w:w="46" w:type="dxa"/>
          <w:wAfter w:w="582" w:type="dxa"/>
        </w:trPr>
        <w:tc>
          <w:tcPr>
            <w:tcW w:w="4740" w:type="dxa"/>
            <w:gridSpan w:val="2"/>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Характеристика аппаратной и программной конфигурации</w:t>
            </w:r>
          </w:p>
        </w:tc>
        <w:tc>
          <w:tcPr>
            <w:tcW w:w="4820" w:type="dxa"/>
            <w:gridSpan w:val="3"/>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технические требования</w:t>
            </w:r>
          </w:p>
        </w:tc>
      </w:tr>
      <w:tr w:rsidR="000B3BF0" w:rsidRPr="000B3BF0" w:rsidTr="005A6E03">
        <w:trPr>
          <w:gridBefore w:val="1"/>
          <w:gridAfter w:val="1"/>
          <w:wBefore w:w="46" w:type="dxa"/>
          <w:wAfter w:w="582" w:type="dxa"/>
        </w:trPr>
        <w:tc>
          <w:tcPr>
            <w:tcW w:w="4740" w:type="dxa"/>
            <w:gridSpan w:val="2"/>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Операционная система</w:t>
            </w:r>
          </w:p>
        </w:tc>
        <w:tc>
          <w:tcPr>
            <w:tcW w:w="4820" w:type="dxa"/>
            <w:gridSpan w:val="3"/>
            <w:tcBorders>
              <w:top w:val="single" w:sz="4" w:space="0" w:color="auto"/>
              <w:left w:val="single" w:sz="4" w:space="0" w:color="auto"/>
              <w:bottom w:val="single" w:sz="4" w:space="0" w:color="auto"/>
              <w:right w:val="single" w:sz="4" w:space="0" w:color="auto"/>
            </w:tcBorders>
          </w:tcPr>
          <w:p w:rsidR="000B3BF0" w:rsidRPr="000B3BF0" w:rsidRDefault="000B3BF0" w:rsidP="005A6E03">
            <w:pPr>
              <w:pStyle w:val="a9"/>
              <w:rPr>
                <w:rFonts w:ascii="Times New Roman" w:hAnsi="Times New Roman"/>
                <w:sz w:val="18"/>
                <w:szCs w:val="18"/>
                <w:lang w:val="en-US"/>
              </w:rPr>
            </w:pPr>
            <w:r w:rsidRPr="000B3BF0">
              <w:rPr>
                <w:rFonts w:ascii="Times New Roman" w:hAnsi="Times New Roman"/>
                <w:sz w:val="18"/>
                <w:szCs w:val="18"/>
                <w:lang w:val="en-US"/>
              </w:rPr>
              <w:t xml:space="preserve">Windows 7/8/10 </w:t>
            </w:r>
            <w:r w:rsidRPr="000B3BF0">
              <w:rPr>
                <w:rFonts w:ascii="Times New Roman" w:hAnsi="Times New Roman"/>
                <w:sz w:val="18"/>
                <w:szCs w:val="18"/>
              </w:rPr>
              <w:t>и</w:t>
            </w:r>
            <w:r w:rsidRPr="000B3BF0">
              <w:rPr>
                <w:rFonts w:ascii="Times New Roman" w:hAnsi="Times New Roman"/>
                <w:sz w:val="18"/>
                <w:szCs w:val="18"/>
                <w:lang w:val="en-US"/>
              </w:rPr>
              <w:t xml:space="preserve"> </w:t>
            </w:r>
            <w:r w:rsidRPr="000B3BF0">
              <w:rPr>
                <w:rFonts w:ascii="Times New Roman" w:hAnsi="Times New Roman"/>
                <w:sz w:val="18"/>
                <w:szCs w:val="18"/>
              </w:rPr>
              <w:t>выше</w:t>
            </w:r>
            <w:r w:rsidRPr="000B3BF0">
              <w:rPr>
                <w:rFonts w:ascii="Times New Roman" w:hAnsi="Times New Roman"/>
                <w:sz w:val="18"/>
                <w:szCs w:val="18"/>
                <w:lang w:val="en-US"/>
              </w:rPr>
              <w:t>;</w:t>
            </w:r>
          </w:p>
          <w:p w:rsidR="000B3BF0" w:rsidRPr="000B3BF0" w:rsidRDefault="000B3BF0" w:rsidP="005A6E03">
            <w:pPr>
              <w:pStyle w:val="a9"/>
              <w:rPr>
                <w:rFonts w:ascii="Times New Roman" w:hAnsi="Times New Roman"/>
                <w:sz w:val="18"/>
                <w:szCs w:val="18"/>
                <w:lang w:val="en-US"/>
              </w:rPr>
            </w:pPr>
            <w:r w:rsidRPr="000B3BF0">
              <w:rPr>
                <w:rFonts w:ascii="Times New Roman" w:hAnsi="Times New Roman"/>
                <w:sz w:val="18"/>
                <w:szCs w:val="18"/>
                <w:lang w:val="en-US"/>
              </w:rPr>
              <w:t xml:space="preserve">Windows Server 2008/Windows Server 2012 </w:t>
            </w:r>
            <w:r w:rsidRPr="000B3BF0">
              <w:rPr>
                <w:rFonts w:ascii="Times New Roman" w:hAnsi="Times New Roman"/>
                <w:sz w:val="18"/>
                <w:szCs w:val="18"/>
              </w:rPr>
              <w:t>и</w:t>
            </w:r>
            <w:r w:rsidRPr="000B3BF0">
              <w:rPr>
                <w:rFonts w:ascii="Times New Roman" w:hAnsi="Times New Roman"/>
                <w:sz w:val="18"/>
                <w:szCs w:val="18"/>
                <w:lang w:val="en-US"/>
              </w:rPr>
              <w:t xml:space="preserve"> </w:t>
            </w:r>
            <w:r w:rsidRPr="000B3BF0">
              <w:rPr>
                <w:rFonts w:ascii="Times New Roman" w:hAnsi="Times New Roman"/>
                <w:sz w:val="18"/>
                <w:szCs w:val="18"/>
              </w:rPr>
              <w:t>выше</w:t>
            </w:r>
          </w:p>
        </w:tc>
      </w:tr>
      <w:tr w:rsidR="000B3BF0" w:rsidRPr="000B3BF0" w:rsidTr="005A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64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lang w:val="en-US"/>
              </w:rPr>
            </w:pPr>
          </w:p>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Заказчик:</w:t>
            </w:r>
          </w:p>
        </w:tc>
        <w:tc>
          <w:tcPr>
            <w:tcW w:w="284" w:type="dxa"/>
            <w:gridSpan w:val="3"/>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Исполнитель:</w:t>
            </w:r>
          </w:p>
        </w:tc>
      </w:tr>
      <w:tr w:rsidR="000B3BF0" w:rsidRPr="000B3BF0" w:rsidTr="005A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644" w:type="dxa"/>
            <w:gridSpan w:val="2"/>
            <w:tcBorders>
              <w:top w:val="nil"/>
              <w:left w:val="nil"/>
              <w:bottom w:val="nil"/>
              <w:right w:val="nil"/>
            </w:tcBorders>
          </w:tcPr>
          <w:p w:rsidR="000B3BF0" w:rsidRPr="000B3BF0" w:rsidRDefault="000B3BF0" w:rsidP="005A6E03">
            <w:pPr>
              <w:pStyle w:val="a9"/>
              <w:rPr>
                <w:rFonts w:ascii="Times New Roman" w:hAnsi="Times New Roman"/>
                <w:b/>
                <w:sz w:val="18"/>
                <w:szCs w:val="18"/>
              </w:rPr>
            </w:pPr>
          </w:p>
        </w:tc>
        <w:tc>
          <w:tcPr>
            <w:tcW w:w="284" w:type="dxa"/>
            <w:gridSpan w:val="3"/>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644"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r w:rsidRPr="000B3BF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3BF0" w:rsidRPr="000B3BF0" w:rsidRDefault="000B3BF0" w:rsidP="005A6E03">
            <w:pPr>
              <w:pStyle w:val="a9"/>
              <w:jc w:val="center"/>
              <w:rPr>
                <w:rFonts w:ascii="Times New Roman" w:hAnsi="Times New Roman"/>
                <w:b/>
                <w:sz w:val="18"/>
                <w:szCs w:val="18"/>
              </w:rPr>
            </w:pPr>
          </w:p>
        </w:tc>
        <w:tc>
          <w:tcPr>
            <w:tcW w:w="284" w:type="dxa"/>
            <w:gridSpan w:val="3"/>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c>
          <w:tcPr>
            <w:tcW w:w="5260" w:type="dxa"/>
            <w:gridSpan w:val="2"/>
            <w:tcBorders>
              <w:top w:val="nil"/>
              <w:left w:val="nil"/>
              <w:bottom w:val="nil"/>
              <w:right w:val="nil"/>
            </w:tcBorders>
          </w:tcPr>
          <w:p w:rsidR="000B3BF0" w:rsidRPr="000B3BF0" w:rsidRDefault="000B3BF0" w:rsidP="005A6E03">
            <w:pPr>
              <w:pStyle w:val="a9"/>
              <w:jc w:val="center"/>
              <w:rPr>
                <w:rFonts w:ascii="Times New Roman" w:hAnsi="Times New Roman"/>
                <w:b/>
                <w:sz w:val="18"/>
                <w:szCs w:val="18"/>
              </w:rPr>
            </w:pPr>
          </w:p>
        </w:tc>
      </w:tr>
      <w:tr w:rsidR="000B3BF0" w:rsidRPr="000B3BF0" w:rsidTr="005A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64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284" w:type="dxa"/>
            <w:gridSpan w:val="3"/>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60"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r w:rsidR="000B3BF0" w:rsidRPr="000B3BF0" w:rsidTr="005A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644"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Директор</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________________ / А.Л. Лебедев/ </w:t>
            </w:r>
          </w:p>
          <w:p w:rsidR="000B3BF0" w:rsidRPr="000B3BF0" w:rsidRDefault="000B3BF0" w:rsidP="005A6E03">
            <w:pPr>
              <w:pStyle w:val="a9"/>
              <w:rPr>
                <w:rFonts w:ascii="Times New Roman" w:hAnsi="Times New Roman"/>
                <w:sz w:val="18"/>
                <w:szCs w:val="18"/>
              </w:rPr>
            </w:pPr>
            <w:r w:rsidRPr="000B3BF0">
              <w:rPr>
                <w:rFonts w:ascii="Times New Roman" w:hAnsi="Times New Roman"/>
                <w:sz w:val="18"/>
                <w:szCs w:val="18"/>
              </w:rPr>
              <w:t xml:space="preserve">м.п.                                                     </w:t>
            </w:r>
          </w:p>
        </w:tc>
        <w:tc>
          <w:tcPr>
            <w:tcW w:w="273" w:type="dxa"/>
            <w:gridSpan w:val="2"/>
            <w:tcBorders>
              <w:top w:val="nil"/>
              <w:left w:val="nil"/>
              <w:bottom w:val="nil"/>
              <w:right w:val="nil"/>
            </w:tcBorders>
          </w:tcPr>
          <w:p w:rsidR="000B3BF0" w:rsidRPr="000B3BF0" w:rsidRDefault="000B3BF0" w:rsidP="005A6E03">
            <w:pPr>
              <w:pStyle w:val="a9"/>
              <w:rPr>
                <w:rFonts w:ascii="Times New Roman" w:hAnsi="Times New Roman"/>
                <w:sz w:val="18"/>
                <w:szCs w:val="18"/>
              </w:rPr>
            </w:pPr>
          </w:p>
        </w:tc>
        <w:tc>
          <w:tcPr>
            <w:tcW w:w="5271" w:type="dxa"/>
            <w:gridSpan w:val="3"/>
            <w:tcBorders>
              <w:top w:val="nil"/>
              <w:left w:val="nil"/>
              <w:bottom w:val="nil"/>
              <w:right w:val="nil"/>
            </w:tcBorders>
          </w:tcPr>
          <w:p w:rsidR="000B3BF0" w:rsidRPr="000B3BF0" w:rsidRDefault="000B3BF0" w:rsidP="005A6E03">
            <w:pPr>
              <w:pStyle w:val="a9"/>
              <w:rPr>
                <w:rFonts w:ascii="Times New Roman" w:hAnsi="Times New Roman"/>
                <w:sz w:val="18"/>
                <w:szCs w:val="18"/>
              </w:rPr>
            </w:pPr>
          </w:p>
        </w:tc>
      </w:tr>
    </w:tbl>
    <w:p w:rsidR="000B3BF0" w:rsidRPr="000B3BF0" w:rsidRDefault="000B3BF0" w:rsidP="000B3BF0">
      <w:pPr>
        <w:spacing w:after="0"/>
        <w:jc w:val="center"/>
        <w:rPr>
          <w:rFonts w:ascii="Times New Roman" w:hAnsi="Times New Roman"/>
          <w:b/>
          <w:sz w:val="18"/>
          <w:szCs w:val="18"/>
        </w:rPr>
      </w:pPr>
    </w:p>
    <w:p w:rsidR="007E0C75" w:rsidRPr="000B3BF0" w:rsidRDefault="007E0C75" w:rsidP="000B3BF0">
      <w:pPr>
        <w:pStyle w:val="a6"/>
        <w:rPr>
          <w:sz w:val="18"/>
          <w:szCs w:val="18"/>
        </w:rPr>
      </w:pPr>
      <w:r w:rsidRPr="000B3BF0">
        <w:rPr>
          <w:sz w:val="18"/>
          <w:szCs w:val="18"/>
        </w:rPr>
        <w:tab/>
      </w:r>
    </w:p>
    <w:p w:rsidR="00D46EA3" w:rsidRPr="007E0C75" w:rsidRDefault="00D46EA3" w:rsidP="007E0C75">
      <w:pPr>
        <w:tabs>
          <w:tab w:val="left" w:pos="3460"/>
        </w:tabs>
        <w:rPr>
          <w:rFonts w:ascii="Times New Roman" w:hAnsi="Times New Roman"/>
          <w:sz w:val="20"/>
          <w:szCs w:val="20"/>
        </w:rPr>
      </w:pPr>
    </w:p>
    <w:sectPr w:rsidR="00D46EA3" w:rsidRPr="007E0C75" w:rsidSect="007E0C75">
      <w:footerReference w:type="default" r:id="rId12"/>
      <w:pgSz w:w="11906" w:h="16838"/>
      <w:pgMar w:top="992" w:right="992"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DE" w:rsidRDefault="005834DE" w:rsidP="0081459D">
      <w:pPr>
        <w:spacing w:after="0" w:line="240" w:lineRule="auto"/>
      </w:pPr>
      <w:r>
        <w:separator/>
      </w:r>
    </w:p>
  </w:endnote>
  <w:endnote w:type="continuationSeparator" w:id="0">
    <w:p w:rsidR="005834DE" w:rsidRDefault="005834DE" w:rsidP="0081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2031560004"/>
      <w:docPartObj>
        <w:docPartGallery w:val="Page Numbers (Bottom of Page)"/>
        <w:docPartUnique/>
      </w:docPartObj>
    </w:sdtPr>
    <w:sdtContent>
      <w:sdt>
        <w:sdtPr>
          <w:rPr>
            <w:sz w:val="12"/>
            <w:szCs w:val="12"/>
          </w:rPr>
          <w:id w:val="98381352"/>
          <w:docPartObj>
            <w:docPartGallery w:val="Page Numbers (Top of Page)"/>
            <w:docPartUnique/>
          </w:docPartObj>
        </w:sdtPr>
        <w:sdtContent>
          <w:p w:rsidR="009349AC" w:rsidRPr="006525A3" w:rsidRDefault="009349AC">
            <w:pPr>
              <w:pStyle w:val="af2"/>
              <w:rPr>
                <w:sz w:val="12"/>
                <w:szCs w:val="12"/>
              </w:rPr>
            </w:pPr>
            <w:r w:rsidRPr="006525A3">
              <w:rPr>
                <w:sz w:val="12"/>
                <w:szCs w:val="12"/>
              </w:rPr>
              <w:t xml:space="preserve">Страница </w:t>
            </w:r>
            <w:r w:rsidR="00C80406" w:rsidRPr="006525A3">
              <w:rPr>
                <w:b/>
                <w:bCs/>
                <w:sz w:val="12"/>
                <w:szCs w:val="12"/>
              </w:rPr>
              <w:fldChar w:fldCharType="begin"/>
            </w:r>
            <w:r w:rsidRPr="006525A3">
              <w:rPr>
                <w:b/>
                <w:bCs/>
                <w:sz w:val="12"/>
                <w:szCs w:val="12"/>
              </w:rPr>
              <w:instrText>PAGE</w:instrText>
            </w:r>
            <w:r w:rsidR="00C80406" w:rsidRPr="006525A3">
              <w:rPr>
                <w:b/>
                <w:bCs/>
                <w:sz w:val="12"/>
                <w:szCs w:val="12"/>
              </w:rPr>
              <w:fldChar w:fldCharType="separate"/>
            </w:r>
            <w:r w:rsidR="00725452">
              <w:rPr>
                <w:b/>
                <w:bCs/>
                <w:noProof/>
                <w:sz w:val="12"/>
                <w:szCs w:val="12"/>
              </w:rPr>
              <w:t>18</w:t>
            </w:r>
            <w:r w:rsidR="00C80406" w:rsidRPr="006525A3">
              <w:rPr>
                <w:b/>
                <w:bCs/>
                <w:sz w:val="12"/>
                <w:szCs w:val="12"/>
              </w:rPr>
              <w:fldChar w:fldCharType="end"/>
            </w:r>
            <w:r w:rsidRPr="006525A3">
              <w:rPr>
                <w:sz w:val="12"/>
                <w:szCs w:val="12"/>
              </w:rPr>
              <w:t xml:space="preserve"> из </w:t>
            </w:r>
            <w:r w:rsidR="00C80406" w:rsidRPr="006525A3">
              <w:rPr>
                <w:b/>
                <w:bCs/>
                <w:sz w:val="12"/>
                <w:szCs w:val="12"/>
              </w:rPr>
              <w:fldChar w:fldCharType="begin"/>
            </w:r>
            <w:r w:rsidRPr="006525A3">
              <w:rPr>
                <w:b/>
                <w:bCs/>
                <w:sz w:val="12"/>
                <w:szCs w:val="12"/>
              </w:rPr>
              <w:instrText>NUMPAGES</w:instrText>
            </w:r>
            <w:r w:rsidR="00C80406" w:rsidRPr="006525A3">
              <w:rPr>
                <w:b/>
                <w:bCs/>
                <w:sz w:val="12"/>
                <w:szCs w:val="12"/>
              </w:rPr>
              <w:fldChar w:fldCharType="separate"/>
            </w:r>
            <w:r w:rsidR="00725452">
              <w:rPr>
                <w:b/>
                <w:bCs/>
                <w:noProof/>
                <w:sz w:val="12"/>
                <w:szCs w:val="12"/>
              </w:rPr>
              <w:t>18</w:t>
            </w:r>
            <w:r w:rsidR="00C80406" w:rsidRPr="006525A3">
              <w:rPr>
                <w:b/>
                <w:bCs/>
                <w:sz w:val="12"/>
                <w:szCs w:val="12"/>
              </w:rPr>
              <w:fldChar w:fldCharType="end"/>
            </w:r>
          </w:p>
        </w:sdtContent>
      </w:sdt>
    </w:sdtContent>
  </w:sdt>
  <w:p w:rsidR="009349AC" w:rsidRDefault="009349A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DE" w:rsidRDefault="005834DE" w:rsidP="0081459D">
      <w:pPr>
        <w:spacing w:after="0" w:line="240" w:lineRule="auto"/>
      </w:pPr>
      <w:r>
        <w:separator/>
      </w:r>
    </w:p>
  </w:footnote>
  <w:footnote w:type="continuationSeparator" w:id="0">
    <w:p w:rsidR="005834DE" w:rsidRDefault="005834DE" w:rsidP="00814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694EFD"/>
    <w:multiLevelType w:val="hybridMultilevel"/>
    <w:tmpl w:val="E9C4CA5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CB7398"/>
    <w:multiLevelType w:val="hybridMultilevel"/>
    <w:tmpl w:val="BB2E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6D20"/>
    <w:multiLevelType w:val="multilevel"/>
    <w:tmpl w:val="81D071D8"/>
    <w:lvl w:ilvl="0">
      <w:start w:val="2"/>
      <w:numFmt w:val="decimal"/>
      <w:lvlText w:val="%1."/>
      <w:lvlJc w:val="left"/>
      <w:pPr>
        <w:ind w:left="360" w:hanging="360"/>
      </w:pPr>
      <w:rPr>
        <w:rFonts w:hint="default"/>
      </w:rPr>
    </w:lvl>
    <w:lvl w:ilvl="1">
      <w:start w:val="1"/>
      <w:numFmt w:val="bullet"/>
      <w:lvlText w:val=""/>
      <w:lvlJc w:val="left"/>
      <w:pPr>
        <w:ind w:left="1788" w:hanging="360"/>
      </w:pPr>
      <w:rPr>
        <w:rFonts w:ascii="Symbol" w:hAnsi="Symbol"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7">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9B65ADE"/>
    <w:multiLevelType w:val="hybridMultilevel"/>
    <w:tmpl w:val="A594CE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53221D"/>
    <w:multiLevelType w:val="multilevel"/>
    <w:tmpl w:val="C206E95E"/>
    <w:lvl w:ilvl="0">
      <w:start w:val="2"/>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4D04176"/>
    <w:multiLevelType w:val="multilevel"/>
    <w:tmpl w:val="1292E9A0"/>
    <w:lvl w:ilvl="0">
      <w:start w:val="1"/>
      <w:numFmt w:val="decimal"/>
      <w:lvlText w:val="%1."/>
      <w:lvlJc w:val="left"/>
      <w:pPr>
        <w:ind w:left="1065" w:hanging="360"/>
      </w:pPr>
      <w:rPr>
        <w:rFonts w:hint="default"/>
      </w:rPr>
    </w:lvl>
    <w:lvl w:ilvl="1">
      <w:start w:val="1"/>
      <w:numFmt w:val="decimal"/>
      <w:isLgl/>
      <w:lvlText w:val="%1.%2."/>
      <w:lvlJc w:val="left"/>
      <w:pPr>
        <w:ind w:left="1841" w:hanging="360"/>
      </w:pPr>
      <w:rPr>
        <w:rFonts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11">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3A248E"/>
    <w:multiLevelType w:val="hybridMultilevel"/>
    <w:tmpl w:val="5F68B6E0"/>
    <w:lvl w:ilvl="0" w:tplc="5BA8C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5"/>
  </w:num>
  <w:num w:numId="7">
    <w:abstractNumId w:val="7"/>
  </w:num>
  <w:num w:numId="8">
    <w:abstractNumId w:val="0"/>
  </w:num>
  <w:num w:numId="9">
    <w:abstractNumId w:val="10"/>
  </w:num>
  <w:num w:numId="10">
    <w:abstractNumId w:val="2"/>
  </w:num>
  <w:num w:numId="11">
    <w:abstractNumId w:val="6"/>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characterSpacingControl w:val="doNotCompress"/>
  <w:footnotePr>
    <w:footnote w:id="-1"/>
    <w:footnote w:id="0"/>
  </w:footnotePr>
  <w:endnotePr>
    <w:endnote w:id="-1"/>
    <w:endnote w:id="0"/>
  </w:endnotePr>
  <w:compat/>
  <w:rsids>
    <w:rsidRoot w:val="00D46EA3"/>
    <w:rsid w:val="0001452B"/>
    <w:rsid w:val="00024730"/>
    <w:rsid w:val="000575CE"/>
    <w:rsid w:val="000618EE"/>
    <w:rsid w:val="0009029D"/>
    <w:rsid w:val="000B3BF0"/>
    <w:rsid w:val="00103B43"/>
    <w:rsid w:val="00157CE9"/>
    <w:rsid w:val="0017286E"/>
    <w:rsid w:val="0017400F"/>
    <w:rsid w:val="0017755D"/>
    <w:rsid w:val="001A2A37"/>
    <w:rsid w:val="00214047"/>
    <w:rsid w:val="00225FD7"/>
    <w:rsid w:val="00227568"/>
    <w:rsid w:val="002742E7"/>
    <w:rsid w:val="00294FB2"/>
    <w:rsid w:val="002B5CD1"/>
    <w:rsid w:val="0031460C"/>
    <w:rsid w:val="003362A1"/>
    <w:rsid w:val="00360A3B"/>
    <w:rsid w:val="0036195E"/>
    <w:rsid w:val="00404E36"/>
    <w:rsid w:val="00457DE7"/>
    <w:rsid w:val="0049221D"/>
    <w:rsid w:val="004F147B"/>
    <w:rsid w:val="004F3C1B"/>
    <w:rsid w:val="00512AA7"/>
    <w:rsid w:val="00517944"/>
    <w:rsid w:val="00547DAA"/>
    <w:rsid w:val="005732D9"/>
    <w:rsid w:val="005834DE"/>
    <w:rsid w:val="005C40DD"/>
    <w:rsid w:val="005F297F"/>
    <w:rsid w:val="00662BA8"/>
    <w:rsid w:val="00675CC0"/>
    <w:rsid w:val="00680EDF"/>
    <w:rsid w:val="006D08E5"/>
    <w:rsid w:val="006F64A1"/>
    <w:rsid w:val="00725452"/>
    <w:rsid w:val="007D5965"/>
    <w:rsid w:val="007E0C75"/>
    <w:rsid w:val="0081459D"/>
    <w:rsid w:val="0084025E"/>
    <w:rsid w:val="00864FD8"/>
    <w:rsid w:val="00887BA4"/>
    <w:rsid w:val="009005F2"/>
    <w:rsid w:val="009349AC"/>
    <w:rsid w:val="009D1224"/>
    <w:rsid w:val="00A258C8"/>
    <w:rsid w:val="00A7106D"/>
    <w:rsid w:val="00AB0832"/>
    <w:rsid w:val="00AB0F25"/>
    <w:rsid w:val="00B11A31"/>
    <w:rsid w:val="00B240BE"/>
    <w:rsid w:val="00BE068F"/>
    <w:rsid w:val="00C80406"/>
    <w:rsid w:val="00CC3A6D"/>
    <w:rsid w:val="00CF4B29"/>
    <w:rsid w:val="00D411AE"/>
    <w:rsid w:val="00D46EA3"/>
    <w:rsid w:val="00DA1E22"/>
    <w:rsid w:val="00DD74E3"/>
    <w:rsid w:val="00E24EDA"/>
    <w:rsid w:val="00E937F6"/>
    <w:rsid w:val="00EA1C2A"/>
    <w:rsid w:val="00EA479F"/>
    <w:rsid w:val="00EB700F"/>
    <w:rsid w:val="00EC7681"/>
    <w:rsid w:val="00ED1B49"/>
    <w:rsid w:val="00F2499C"/>
    <w:rsid w:val="00F400D7"/>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A3"/>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
    <w:qFormat/>
    <w:rsid w:val="00D46EA3"/>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D46EA3"/>
    <w:rPr>
      <w:rFonts w:ascii="Times New Roman" w:eastAsia="Times New Roman" w:hAnsi="Times New Roman" w:cs="Times New Roman"/>
      <w:b/>
      <w:bCs/>
      <w:sz w:val="24"/>
      <w:szCs w:val="24"/>
      <w:lang w:eastAsia="ru-RU"/>
    </w:rPr>
  </w:style>
  <w:style w:type="character" w:styleId="a3">
    <w:name w:val="Hyperlink"/>
    <w:unhideWhenUsed/>
    <w:rsid w:val="00D46EA3"/>
    <w:rPr>
      <w:color w:val="0000FF"/>
      <w:u w:val="single"/>
    </w:rPr>
  </w:style>
  <w:style w:type="paragraph" w:styleId="a4">
    <w:name w:val="header"/>
    <w:basedOn w:val="a"/>
    <w:link w:val="a5"/>
    <w:uiPriority w:val="99"/>
    <w:unhideWhenUsed/>
    <w:rsid w:val="00D46E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6EA3"/>
    <w:rPr>
      <w:rFonts w:ascii="Calibri" w:eastAsia="Calibri" w:hAnsi="Calibri" w:cs="Times New Roman"/>
    </w:rPr>
  </w:style>
  <w:style w:type="paragraph" w:styleId="a6">
    <w:name w:val="Title"/>
    <w:basedOn w:val="a"/>
    <w:link w:val="a7"/>
    <w:qFormat/>
    <w:rsid w:val="00D46EA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46EA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D46EA3"/>
    <w:rPr>
      <w:rFonts w:ascii="Calibri" w:eastAsia="Calibri" w:hAnsi="Calibri" w:cs="Times New Roman"/>
    </w:rPr>
  </w:style>
  <w:style w:type="paragraph" w:styleId="a9">
    <w:name w:val="No Spacing"/>
    <w:link w:val="a8"/>
    <w:qFormat/>
    <w:rsid w:val="00D46EA3"/>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D46EA3"/>
    <w:rPr>
      <w:rFonts w:ascii="Arial" w:eastAsia="Times New Roman" w:hAnsi="Arial" w:cs="Arial"/>
      <w:sz w:val="20"/>
      <w:szCs w:val="20"/>
      <w:lang w:eastAsia="ru-RU"/>
    </w:rPr>
  </w:style>
  <w:style w:type="paragraph" w:customStyle="1" w:styleId="ConsPlusNormal0">
    <w:name w:val="ConsPlusNormal"/>
    <w:link w:val="ConsPlusNormal"/>
    <w:rsid w:val="00D4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Абзац списка Знак"/>
    <w:aliases w:val="SL_Абзац списка Знак,ТЗ список Знак,Bullet List Знак,FooterText Знак,numbered Знак,Paragraphe de liste1 Знак,lp1 Знак,Bullet Number Знак,Индексы Знак,Num Bullet 1 Знак,Абзац списка литеральный Знак,ПС - Нумерованный Знак"/>
    <w:link w:val="ab"/>
    <w:uiPriority w:val="34"/>
    <w:locked/>
    <w:rsid w:val="00D46EA3"/>
    <w:rPr>
      <w:rFonts w:ascii="Calibri" w:eastAsia="Calibri" w:hAnsi="Calibri" w:cs="Times New Roman"/>
    </w:rPr>
  </w:style>
  <w:style w:type="paragraph" w:styleId="ab">
    <w:name w:val="List Paragraph"/>
    <w:aliases w:val="SL_Абзац списка,ТЗ список,Bullet List,FooterText,numbered,Paragraphe de liste1,lp1,Bullet Number,Индексы,Num Bullet 1,Абзац списка литеральный,ПС - Нумерованный,Абзац списка нумерованный,Подпись рисунка,Маркированный список_уровень1"/>
    <w:basedOn w:val="a"/>
    <w:link w:val="aa"/>
    <w:uiPriority w:val="34"/>
    <w:qFormat/>
    <w:rsid w:val="00D46EA3"/>
    <w:pPr>
      <w:ind w:left="720"/>
      <w:contextualSpacing/>
    </w:pPr>
  </w:style>
  <w:style w:type="paragraph" w:styleId="ac">
    <w:name w:val="Normal (Web)"/>
    <w:basedOn w:val="a"/>
    <w:uiPriority w:val="99"/>
    <w:unhideWhenUsed/>
    <w:rsid w:val="00D46EA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nhideWhenUsed/>
    <w:rsid w:val="00D46EA3"/>
    <w:pPr>
      <w:spacing w:after="120"/>
    </w:pPr>
  </w:style>
  <w:style w:type="character" w:customStyle="1" w:styleId="ae">
    <w:name w:val="Основной текст Знак"/>
    <w:basedOn w:val="a0"/>
    <w:link w:val="ad"/>
    <w:rsid w:val="00D46EA3"/>
    <w:rPr>
      <w:rFonts w:ascii="Calibri" w:eastAsia="Calibri" w:hAnsi="Calibri" w:cs="Times New Roman"/>
    </w:rPr>
  </w:style>
  <w:style w:type="paragraph" w:styleId="af">
    <w:name w:val="Plain Text"/>
    <w:basedOn w:val="a"/>
    <w:link w:val="af0"/>
    <w:uiPriority w:val="99"/>
    <w:unhideWhenUsed/>
    <w:rsid w:val="00D46EA3"/>
    <w:pPr>
      <w:spacing w:after="0" w:line="240" w:lineRule="auto"/>
    </w:pPr>
    <w:rPr>
      <w:rFonts w:ascii="Consolas" w:hAnsi="Consolas"/>
      <w:sz w:val="21"/>
      <w:szCs w:val="21"/>
    </w:rPr>
  </w:style>
  <w:style w:type="character" w:customStyle="1" w:styleId="af0">
    <w:name w:val="Текст Знак"/>
    <w:basedOn w:val="a0"/>
    <w:link w:val="af"/>
    <w:uiPriority w:val="99"/>
    <w:rsid w:val="00D46EA3"/>
    <w:rPr>
      <w:rFonts w:ascii="Consolas" w:eastAsia="Calibri" w:hAnsi="Consolas" w:cs="Times New Roman"/>
      <w:sz w:val="21"/>
      <w:szCs w:val="21"/>
    </w:rPr>
  </w:style>
  <w:style w:type="character" w:customStyle="1" w:styleId="11">
    <w:name w:val="Основной текст Знак1"/>
    <w:basedOn w:val="a0"/>
    <w:rsid w:val="00D46EA3"/>
    <w:rPr>
      <w:rFonts w:ascii="Times New Roman" w:eastAsia="Times New Roman" w:hAnsi="Times New Roman" w:cs="Times New Roman"/>
      <w:sz w:val="20"/>
      <w:szCs w:val="20"/>
      <w:lang w:eastAsia="ru-RU"/>
    </w:rPr>
  </w:style>
  <w:style w:type="character" w:customStyle="1" w:styleId="af1">
    <w:name w:val="Основной текст + Полужирный"/>
    <w:aliases w:val="Курсив"/>
    <w:uiPriority w:val="99"/>
    <w:rsid w:val="00D46EA3"/>
    <w:rPr>
      <w:b/>
      <w:bCs/>
      <w:i/>
      <w:iCs/>
    </w:rPr>
  </w:style>
  <w:style w:type="paragraph" w:styleId="af2">
    <w:name w:val="footer"/>
    <w:basedOn w:val="a"/>
    <w:link w:val="af3"/>
    <w:uiPriority w:val="99"/>
    <w:rsid w:val="00D46EA3"/>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D46EA3"/>
    <w:rPr>
      <w:rFonts w:ascii="Times New Roman" w:eastAsia="Times New Roman" w:hAnsi="Times New Roman" w:cs="Times New Roman"/>
      <w:sz w:val="20"/>
      <w:szCs w:val="20"/>
      <w:lang w:eastAsia="ru-RU"/>
    </w:rPr>
  </w:style>
  <w:style w:type="table" w:styleId="af4">
    <w:name w:val="Table Grid"/>
    <w:basedOn w:val="a1"/>
    <w:uiPriority w:val="59"/>
    <w:rsid w:val="00B11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11A31"/>
  </w:style>
  <w:style w:type="paragraph" w:styleId="af5">
    <w:name w:val="Balloon Text"/>
    <w:basedOn w:val="a"/>
    <w:link w:val="af6"/>
    <w:uiPriority w:val="99"/>
    <w:semiHidden/>
    <w:unhideWhenUsed/>
    <w:rsid w:val="00ED1B4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D1B4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azchik@vvolga-yar.ru" TargetMode="External"/><Relationship Id="rId5" Type="http://schemas.openxmlformats.org/officeDocument/2006/relationships/footnotes" Target="footnotes.xml"/><Relationship Id="rId10" Type="http://schemas.openxmlformats.org/officeDocument/2006/relationships/hyperlink" Target="consultantplus://offline/ref=8A85E6D0D99FCFFE41D1352CAB70D5013E1B18EE42DC0C674753D2557D003892139AABABDDFB1A1Ay7J9K" TargetMode="Externa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10063</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34</cp:revision>
  <cp:lastPrinted>2022-11-30T08:29:00Z</cp:lastPrinted>
  <dcterms:created xsi:type="dcterms:W3CDTF">2021-11-26T10:10:00Z</dcterms:created>
  <dcterms:modified xsi:type="dcterms:W3CDTF">2022-11-30T08:29:00Z</dcterms:modified>
</cp:coreProperties>
</file>