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636A1" w:rsidRPr="008636A1">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636A1" w:rsidP="003701A1">
      <w:pPr>
        <w:pStyle w:val="a9"/>
        <w:jc w:val="center"/>
        <w:rPr>
          <w:rFonts w:ascii="Times New Roman" w:hAnsi="Times New Roman"/>
          <w:b/>
          <w:sz w:val="28"/>
          <w:szCs w:val="28"/>
        </w:rPr>
      </w:pPr>
      <w:r w:rsidRPr="008636A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F9425A">
        <w:rPr>
          <w:rFonts w:ascii="Times New Roman" w:hAnsi="Times New Roman"/>
          <w:sz w:val="24"/>
          <w:szCs w:val="24"/>
        </w:rPr>
        <w:t>23</w:t>
      </w:r>
      <w:r>
        <w:rPr>
          <w:rFonts w:ascii="Times New Roman" w:hAnsi="Times New Roman"/>
          <w:sz w:val="24"/>
          <w:szCs w:val="24"/>
        </w:rPr>
        <w:t xml:space="preserve">» </w:t>
      </w:r>
      <w:r w:rsidR="00F9425A">
        <w:rPr>
          <w:rFonts w:ascii="Times New Roman" w:hAnsi="Times New Roman"/>
          <w:sz w:val="24"/>
          <w:szCs w:val="24"/>
        </w:rPr>
        <w:t>октября</w:t>
      </w:r>
      <w:r w:rsidR="00DD4EEE">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453344" w:rsidRPr="00453344" w:rsidRDefault="00AB2A00" w:rsidP="00453344">
      <w:pPr>
        <w:spacing w:after="0"/>
        <w:jc w:val="both"/>
        <w:rPr>
          <w:rFonts w:ascii="Times New Roman" w:hAnsi="Times New Roman"/>
        </w:rPr>
      </w:pPr>
      <w:r w:rsidRPr="00453344">
        <w:rPr>
          <w:rFonts w:ascii="Times New Roman" w:hAnsi="Times New Roman"/>
        </w:rPr>
        <w:t xml:space="preserve">услуг </w:t>
      </w:r>
      <w:r w:rsidR="00453344" w:rsidRPr="00453344">
        <w:rPr>
          <w:rFonts w:ascii="Times New Roman" w:hAnsi="Times New Roman"/>
        </w:rPr>
        <w:t xml:space="preserve">по информированию населения о деятельности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органов исполнительной власти Ярославской области </w:t>
      </w:r>
    </w:p>
    <w:p w:rsidR="00453344" w:rsidRPr="00453344" w:rsidRDefault="00453344" w:rsidP="00453344">
      <w:pPr>
        <w:spacing w:after="0"/>
        <w:jc w:val="both"/>
        <w:rPr>
          <w:rFonts w:ascii="Times New Roman" w:hAnsi="Times New Roman"/>
        </w:rPr>
      </w:pPr>
      <w:r w:rsidRPr="00453344">
        <w:rPr>
          <w:rFonts w:ascii="Times New Roman" w:hAnsi="Times New Roman"/>
        </w:rPr>
        <w:t xml:space="preserve">путем создания и размещения информационных материалов в сетевом издании </w:t>
      </w:r>
    </w:p>
    <w:p w:rsidR="003701A1" w:rsidRPr="00453344" w:rsidRDefault="003701A1" w:rsidP="003701A1">
      <w:pPr>
        <w:spacing w:after="0"/>
        <w:jc w:val="both"/>
        <w:rPr>
          <w:rFonts w:ascii="Times New Roman" w:hAnsi="Times New Roman"/>
        </w:rPr>
      </w:pPr>
    </w:p>
    <w:p w:rsidR="00802E3C" w:rsidRPr="00453344" w:rsidRDefault="00802E3C" w:rsidP="00453344">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453344" w:rsidRPr="00453344">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453344">
      <w:pPr>
        <w:spacing w:after="0"/>
        <w:ind w:firstLine="708"/>
        <w:jc w:val="both"/>
        <w:rPr>
          <w:rFonts w:ascii="Times New Roman" w:hAnsi="Times New Roman"/>
        </w:rPr>
      </w:pPr>
      <w:r w:rsidRPr="00453344">
        <w:rPr>
          <w:rFonts w:ascii="Times New Roman" w:hAnsi="Times New Roman"/>
        </w:rPr>
        <w:t>В срок до «</w:t>
      </w:r>
      <w:r w:rsidR="00F9425A">
        <w:rPr>
          <w:rFonts w:ascii="Times New Roman" w:hAnsi="Times New Roman"/>
        </w:rPr>
        <w:t>25</w:t>
      </w:r>
      <w:r w:rsidRPr="00453344">
        <w:rPr>
          <w:rFonts w:ascii="Times New Roman" w:hAnsi="Times New Roman"/>
        </w:rPr>
        <w:t xml:space="preserve">» </w:t>
      </w:r>
      <w:r w:rsidR="00F9425A">
        <w:rPr>
          <w:rFonts w:ascii="Times New Roman" w:hAnsi="Times New Roman"/>
        </w:rPr>
        <w:t>октября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F9425A" w:rsidP="00802E3C">
      <w:pPr>
        <w:pStyle w:val="a9"/>
        <w:rPr>
          <w:rFonts w:ascii="Times New Roman" w:hAnsi="Times New Roman"/>
          <w:sz w:val="24"/>
          <w:szCs w:val="24"/>
        </w:rPr>
      </w:pPr>
      <w:r>
        <w:rPr>
          <w:rFonts w:ascii="Times New Roman" w:hAnsi="Times New Roman"/>
          <w:sz w:val="24"/>
          <w:szCs w:val="24"/>
        </w:rPr>
        <w:t>Д</w:t>
      </w:r>
      <w:r w:rsidR="00405F99">
        <w:rPr>
          <w:rFonts w:ascii="Times New Roman" w:hAnsi="Times New Roman"/>
          <w:sz w:val="24"/>
          <w:szCs w:val="24"/>
        </w:rPr>
        <w:t xml:space="preserve">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DD4EEE">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453344" w:rsidRDefault="00802E3C" w:rsidP="00453344">
      <w:pPr>
        <w:widowControl w:val="0"/>
        <w:spacing w:after="0"/>
        <w:ind w:firstLine="708"/>
        <w:jc w:val="both"/>
        <w:rPr>
          <w:rFonts w:ascii="Times New Roman" w:hAnsi="Times New Roman"/>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оказание услуг </w:t>
      </w:r>
      <w:r w:rsidR="00453344" w:rsidRPr="00453344">
        <w:rPr>
          <w:rFonts w:ascii="Times New Roman" w:hAnsi="Times New Roman"/>
          <w:bCs/>
          <w:sz w:val="20"/>
          <w:szCs w:val="20"/>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317DDD">
        <w:rPr>
          <w:rFonts w:ascii="Times New Roman" w:hAnsi="Times New Roman"/>
          <w:bCs/>
          <w:sz w:val="20"/>
          <w:szCs w:val="20"/>
        </w:rPr>
        <w:t>23</w:t>
      </w:r>
      <w:r w:rsidRPr="00FF3092">
        <w:rPr>
          <w:rFonts w:ascii="Times New Roman" w:hAnsi="Times New Roman"/>
          <w:bCs/>
          <w:sz w:val="20"/>
          <w:szCs w:val="20"/>
        </w:rPr>
        <w:t>.</w:t>
      </w:r>
      <w:r w:rsidR="00317DDD">
        <w:rPr>
          <w:rFonts w:ascii="Times New Roman" w:hAnsi="Times New Roman"/>
          <w:bCs/>
          <w:sz w:val="20"/>
          <w:szCs w:val="20"/>
        </w:rPr>
        <w:t>10</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0402DF" w:rsidP="00F06618">
            <w:pPr>
              <w:spacing w:after="0" w:line="240" w:lineRule="auto"/>
              <w:jc w:val="center"/>
              <w:rPr>
                <w:rFonts w:ascii="Times New Roman" w:hAnsi="Times New Roman"/>
                <w:sz w:val="18"/>
                <w:szCs w:val="18"/>
              </w:rPr>
            </w:pPr>
            <w:r>
              <w:rPr>
                <w:rFonts w:ascii="Times New Roman" w:hAnsi="Times New Roman"/>
                <w:sz w:val="18"/>
                <w:szCs w:val="18"/>
              </w:rPr>
              <w:t>51</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055EE" w:rsidRPr="00453344" w:rsidRDefault="00A055EE" w:rsidP="00453344">
      <w:pPr>
        <w:jc w:val="both"/>
        <w:rPr>
          <w:rFonts w:ascii="Times New Roman" w:hAnsi="Times New Roman"/>
          <w:sz w:val="24"/>
          <w:szCs w:val="24"/>
        </w:rPr>
      </w:pPr>
      <w:r>
        <w:rPr>
          <w:rFonts w:ascii="Times New Roman" w:hAnsi="Times New Roman"/>
          <w:sz w:val="24"/>
          <w:szCs w:val="24"/>
        </w:rPr>
        <w:t>проект</w:t>
      </w:r>
    </w:p>
    <w:p w:rsidR="00A055EE" w:rsidRPr="00BE1EF5" w:rsidRDefault="00A055EE" w:rsidP="00A055EE">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A055EE" w:rsidRPr="00BE1EF5" w:rsidRDefault="00A055EE" w:rsidP="00A055EE">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A055EE" w:rsidRPr="00BE1EF5" w:rsidRDefault="00A055EE" w:rsidP="00A055EE">
      <w:pPr>
        <w:spacing w:after="0"/>
        <w:rPr>
          <w:rFonts w:ascii="Times New Roman" w:hAnsi="Times New Roman"/>
          <w:sz w:val="20"/>
          <w:szCs w:val="20"/>
        </w:rPr>
      </w:pPr>
    </w:p>
    <w:p w:rsidR="00A055EE" w:rsidRPr="00A055EE" w:rsidRDefault="00A055EE" w:rsidP="00A055EE">
      <w:pPr>
        <w:widowControl w:val="0"/>
        <w:suppressAutoHyphens/>
        <w:spacing w:after="0" w:line="240" w:lineRule="auto"/>
        <w:ind w:firstLine="708"/>
        <w:jc w:val="both"/>
        <w:rPr>
          <w:rFonts w:ascii="Times New Roman" w:hAnsi="Times New Roman"/>
          <w:sz w:val="20"/>
          <w:szCs w:val="20"/>
        </w:rPr>
      </w:pPr>
      <w:r w:rsidRPr="00A055EE">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A055EE">
        <w:rPr>
          <w:rFonts w:ascii="Times New Roman" w:hAnsi="Times New Roman"/>
          <w:sz w:val="20"/>
          <w:szCs w:val="20"/>
        </w:rPr>
        <w:t xml:space="preserve">в лице _____________, действующего на основании _________, именуемое в дальнейшем </w:t>
      </w:r>
      <w:r w:rsidRPr="00A055EE">
        <w:rPr>
          <w:rFonts w:ascii="Times New Roman" w:hAnsi="Times New Roman"/>
          <w:b/>
          <w:sz w:val="20"/>
          <w:szCs w:val="20"/>
        </w:rPr>
        <w:t>«Заказчик»</w:t>
      </w:r>
      <w:r w:rsidRPr="00A055EE">
        <w:rPr>
          <w:rFonts w:ascii="Times New Roman" w:hAnsi="Times New Roman"/>
          <w:sz w:val="20"/>
          <w:szCs w:val="20"/>
        </w:rPr>
        <w:t>, с одной стороны, и</w:t>
      </w:r>
      <w:r w:rsidRPr="00A055EE">
        <w:rPr>
          <w:rFonts w:ascii="Times New Roman" w:hAnsi="Times New Roman"/>
          <w:b/>
          <w:sz w:val="20"/>
          <w:szCs w:val="20"/>
        </w:rPr>
        <w:t xml:space="preserve"> ___________, </w:t>
      </w:r>
      <w:r w:rsidRPr="00A055EE">
        <w:rPr>
          <w:rFonts w:ascii="Times New Roman" w:hAnsi="Times New Roman"/>
          <w:sz w:val="20"/>
          <w:szCs w:val="20"/>
        </w:rPr>
        <w:t xml:space="preserve">в лице  ___________, именуемый в дальнейшем </w:t>
      </w:r>
      <w:r w:rsidRPr="00A055EE">
        <w:rPr>
          <w:rFonts w:ascii="Times New Roman" w:hAnsi="Times New Roman"/>
          <w:b/>
          <w:sz w:val="20"/>
          <w:szCs w:val="20"/>
        </w:rPr>
        <w:t>«Исполнитель»</w:t>
      </w:r>
      <w:r w:rsidRPr="00A055EE">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A055EE" w:rsidRDefault="00A055EE" w:rsidP="00A055EE">
      <w:pPr>
        <w:pStyle w:val="ac"/>
        <w:spacing w:after="0"/>
        <w:jc w:val="both"/>
        <w:rPr>
          <w:rFonts w:ascii="Times New Roman" w:hAnsi="Times New Roman"/>
          <w:sz w:val="18"/>
          <w:szCs w:val="18"/>
        </w:rPr>
      </w:pPr>
    </w:p>
    <w:p w:rsidR="00453344" w:rsidRPr="00BE1EF5" w:rsidRDefault="00453344" w:rsidP="00453344">
      <w:pPr>
        <w:numPr>
          <w:ilvl w:val="0"/>
          <w:numId w:val="15"/>
        </w:numPr>
        <w:spacing w:after="0"/>
        <w:ind w:left="0" w:firstLine="0"/>
        <w:jc w:val="center"/>
        <w:rPr>
          <w:rFonts w:ascii="Times New Roman" w:hAnsi="Times New Roman"/>
          <w:b/>
          <w:sz w:val="20"/>
          <w:szCs w:val="20"/>
        </w:rPr>
      </w:pPr>
      <w:r w:rsidRPr="00BE1EF5">
        <w:rPr>
          <w:rFonts w:ascii="Times New Roman" w:hAnsi="Times New Roman"/>
          <w:b/>
          <w:sz w:val="20"/>
          <w:szCs w:val="20"/>
        </w:rPr>
        <w:t>Определения, используемые в настоящем Договоре</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0A1414">
        <w:rPr>
          <w:rFonts w:ascii="Times New Roman" w:hAnsi="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0A1414">
        <w:rPr>
          <w:rFonts w:ascii="Times New Roman" w:hAnsi="Times New Roman"/>
          <w:sz w:val="20"/>
          <w:szCs w:val="20"/>
        </w:rPr>
        <w:t>видеофайлы</w:t>
      </w:r>
      <w:proofErr w:type="spellEnd"/>
      <w:r w:rsidRPr="000A1414">
        <w:rPr>
          <w:rFonts w:ascii="Times New Roman" w:hAnsi="Times New Roman"/>
          <w:sz w:val="20"/>
          <w:szCs w:val="20"/>
        </w:rPr>
        <w:t xml:space="preserve">, фотографии и (или) иные иллюстрации), и содержащий информацию </w:t>
      </w:r>
      <w:r>
        <w:rPr>
          <w:rFonts w:ascii="Times New Roman" w:hAnsi="Times New Roman"/>
          <w:sz w:val="20"/>
          <w:szCs w:val="20"/>
        </w:rPr>
        <w:t>о деятельности органов исполнительной власти Ярославской области</w:t>
      </w:r>
      <w:r w:rsidRPr="000A1414">
        <w:rPr>
          <w:rFonts w:ascii="Times New Roman" w:hAnsi="Times New Roman"/>
          <w:sz w:val="20"/>
          <w:szCs w:val="20"/>
        </w:rPr>
        <w:t>.</w:t>
      </w:r>
    </w:p>
    <w:p w:rsidR="00453344" w:rsidRPr="00BE1EF5" w:rsidRDefault="00453344" w:rsidP="00453344">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Информирование – освещение (поиск, сбор, обработка предоставленного материала, подготовка (создание), распространение информации) </w:t>
      </w:r>
      <w:r>
        <w:rPr>
          <w:rFonts w:ascii="Times New Roman" w:hAnsi="Times New Roman"/>
          <w:sz w:val="20"/>
          <w:szCs w:val="20"/>
        </w:rPr>
        <w:t>деятельности органов исполнительной власти Ярославской области</w:t>
      </w:r>
      <w:r w:rsidRPr="00BE1EF5">
        <w:rPr>
          <w:rFonts w:ascii="Times New Roman" w:hAnsi="Times New Roman"/>
          <w:sz w:val="20"/>
          <w:szCs w:val="20"/>
        </w:rPr>
        <w:t>.</w:t>
      </w:r>
    </w:p>
    <w:p w:rsidR="00453344" w:rsidRPr="00BE1EF5" w:rsidRDefault="00453344" w:rsidP="00453344">
      <w:pPr>
        <w:spacing w:after="0"/>
        <w:ind w:firstLine="708"/>
        <w:jc w:val="both"/>
        <w:rPr>
          <w:rFonts w:ascii="Times New Roman" w:hAnsi="Times New Roman"/>
          <w:sz w:val="20"/>
          <w:szCs w:val="20"/>
        </w:rPr>
      </w:pPr>
      <w:proofErr w:type="spellStart"/>
      <w:r w:rsidRPr="00BE1EF5">
        <w:rPr>
          <w:rFonts w:ascii="Times New Roman" w:hAnsi="Times New Roman"/>
          <w:sz w:val="20"/>
          <w:szCs w:val="20"/>
        </w:rPr>
        <w:t>Скриншот</w:t>
      </w:r>
      <w:proofErr w:type="spellEnd"/>
      <w:r w:rsidRPr="00BE1EF5">
        <w:rPr>
          <w:rFonts w:ascii="Times New Roman" w:hAnsi="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0A1414">
        <w:rPr>
          <w:rFonts w:ascii="Times New Roman" w:hAnsi="Times New Roman"/>
          <w:sz w:val="20"/>
          <w:szCs w:val="20"/>
        </w:rPr>
        <w:t xml:space="preserve"> в информационно-телекоммуникационной сети «Интернет»</w:t>
      </w:r>
      <w:r w:rsidRPr="00514B86">
        <w:rPr>
          <w:rFonts w:ascii="Times New Roman" w:hAnsi="Times New Roman"/>
          <w:sz w:val="20"/>
          <w:szCs w:val="20"/>
        </w:rPr>
        <w:t xml:space="preserve">, дате размещения информационного материала, наименование и текст </w:t>
      </w:r>
      <w:r w:rsidRPr="00BE1EF5">
        <w:rPr>
          <w:rFonts w:ascii="Times New Roman" w:hAnsi="Times New Roman"/>
          <w:sz w:val="20"/>
          <w:szCs w:val="20"/>
        </w:rPr>
        <w:t xml:space="preserve">информационного материала, а также дату и время распечатки информационного материала.  </w:t>
      </w:r>
    </w:p>
    <w:p w:rsidR="00453344" w:rsidRPr="00BE1EF5" w:rsidRDefault="00453344" w:rsidP="00453344">
      <w:pPr>
        <w:spacing w:after="0"/>
        <w:jc w:val="both"/>
        <w:rPr>
          <w:rFonts w:ascii="Times New Roman" w:hAnsi="Times New Roman"/>
          <w:i/>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2. Предмет Договора.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информированию населения</w:t>
      </w:r>
      <w:r w:rsidRPr="00C57356">
        <w:rPr>
          <w:rFonts w:ascii="Times New Roman" w:hAnsi="Times New Roman"/>
          <w:sz w:val="20"/>
          <w:szCs w:val="20"/>
        </w:rPr>
        <w:t xml:space="preserve"> </w:t>
      </w:r>
      <w:r>
        <w:rPr>
          <w:rFonts w:ascii="Times New Roman" w:hAnsi="Times New Roman"/>
          <w:sz w:val="20"/>
          <w:szCs w:val="20"/>
        </w:rPr>
        <w:t>о деятельности органов исполнительной власти Ярославской области путем</w:t>
      </w:r>
      <w:r w:rsidRPr="00884E56">
        <w:rPr>
          <w:rFonts w:ascii="Times New Roman" w:hAnsi="Times New Roman"/>
          <w:sz w:val="20"/>
          <w:szCs w:val="20"/>
        </w:rPr>
        <w:t xml:space="preserve"> </w:t>
      </w:r>
      <w:r w:rsidRPr="00C57356">
        <w:rPr>
          <w:rFonts w:ascii="Times New Roman" w:hAnsi="Times New Roman"/>
          <w:sz w:val="20"/>
          <w:szCs w:val="20"/>
        </w:rPr>
        <w:t>создани</w:t>
      </w:r>
      <w:r>
        <w:rPr>
          <w:rFonts w:ascii="Times New Roman" w:hAnsi="Times New Roman"/>
          <w:sz w:val="20"/>
          <w:szCs w:val="20"/>
        </w:rPr>
        <w:t>я</w:t>
      </w:r>
      <w:r w:rsidRPr="00C57356">
        <w:rPr>
          <w:rFonts w:ascii="Times New Roman" w:hAnsi="Times New Roman"/>
          <w:sz w:val="20"/>
          <w:szCs w:val="20"/>
        </w:rPr>
        <w:t xml:space="preserve"> и размещения информационных материалов </w:t>
      </w:r>
      <w:r>
        <w:rPr>
          <w:rFonts w:ascii="Times New Roman" w:hAnsi="Times New Roman"/>
          <w:sz w:val="20"/>
          <w:szCs w:val="20"/>
        </w:rPr>
        <w:t xml:space="preserve">в </w:t>
      </w:r>
      <w:r w:rsidRPr="00C57356">
        <w:rPr>
          <w:rFonts w:ascii="Times New Roman" w:hAnsi="Times New Roman"/>
          <w:sz w:val="20"/>
          <w:szCs w:val="20"/>
        </w:rPr>
        <w:t>сетево</w:t>
      </w:r>
      <w:r>
        <w:rPr>
          <w:rFonts w:ascii="Times New Roman" w:hAnsi="Times New Roman"/>
          <w:sz w:val="20"/>
          <w:szCs w:val="20"/>
        </w:rPr>
        <w:t>м</w:t>
      </w:r>
      <w:r w:rsidRPr="00C57356">
        <w:rPr>
          <w:rFonts w:ascii="Times New Roman" w:hAnsi="Times New Roman"/>
          <w:sz w:val="20"/>
          <w:szCs w:val="20"/>
        </w:rPr>
        <w:t xml:space="preserve"> издани</w:t>
      </w:r>
      <w:r>
        <w:rPr>
          <w:rFonts w:ascii="Times New Roman" w:hAnsi="Times New Roman"/>
          <w:sz w:val="20"/>
          <w:szCs w:val="20"/>
        </w:rPr>
        <w:t xml:space="preserve">и </w:t>
      </w:r>
      <w:r w:rsidRPr="001A34B1">
        <w:rPr>
          <w:rFonts w:ascii="Times New Roman" w:hAnsi="Times New Roman"/>
          <w:sz w:val="20"/>
          <w:szCs w:val="20"/>
        </w:rPr>
        <w:t>«____» (доменное имя сайта в сети Интернет __________</w:t>
      </w:r>
      <w:r w:rsidR="00DD4EEE">
        <w:rPr>
          <w:rFonts w:ascii="Times New Roman" w:hAnsi="Times New Roman"/>
          <w:sz w:val="20"/>
          <w:szCs w:val="20"/>
        </w:rPr>
        <w:t>, далее - сайт</w:t>
      </w:r>
      <w:r w:rsidRPr="001A34B1">
        <w:rPr>
          <w:rFonts w:ascii="Times New Roman" w:hAnsi="Times New Roman"/>
          <w:sz w:val="20"/>
          <w:szCs w:val="20"/>
        </w:rPr>
        <w:t>)</w:t>
      </w:r>
      <w:r w:rsidRPr="00C57356">
        <w:rPr>
          <w:rFonts w:ascii="Times New Roman" w:hAnsi="Times New Roman"/>
          <w:sz w:val="20"/>
          <w:szCs w:val="20"/>
        </w:rPr>
        <w:t xml:space="preserve"> </w:t>
      </w:r>
      <w:r w:rsidRPr="00BE1EF5">
        <w:rPr>
          <w:rFonts w:ascii="Times New Roman" w:hAnsi="Times New Roman"/>
          <w:sz w:val="20"/>
          <w:szCs w:val="20"/>
        </w:rPr>
        <w:t>(далее - услуги), а Заказчик обязуется принять и оплатить оказанные услуги.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 Условия оказания услуг:</w:t>
      </w:r>
    </w:p>
    <w:p w:rsidR="00453344" w:rsidRPr="002B29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2.2.1. Услуги </w:t>
      </w:r>
      <w:r w:rsidRPr="002B29F5">
        <w:rPr>
          <w:rFonts w:ascii="Times New Roman" w:hAnsi="Times New Roman"/>
          <w:sz w:val="20"/>
          <w:szCs w:val="20"/>
        </w:rPr>
        <w:t>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BE1EF5" w:rsidRDefault="00453344" w:rsidP="00453344">
      <w:pPr>
        <w:spacing w:after="0"/>
        <w:jc w:val="both"/>
        <w:rPr>
          <w:rFonts w:ascii="Times New Roman" w:hAnsi="Times New Roman"/>
          <w:sz w:val="20"/>
          <w:szCs w:val="20"/>
        </w:rPr>
      </w:pPr>
      <w:r w:rsidRPr="002B29F5">
        <w:rPr>
          <w:rFonts w:ascii="Times New Roman" w:hAnsi="Times New Roman"/>
          <w:sz w:val="20"/>
          <w:szCs w:val="20"/>
        </w:rPr>
        <w:t>2.2.2. В соответствии с потребностями Заказчика</w:t>
      </w:r>
      <w:r>
        <w:rPr>
          <w:rFonts w:ascii="Times New Roman" w:hAnsi="Times New Roman"/>
          <w:sz w:val="20"/>
          <w:szCs w:val="20"/>
        </w:rPr>
        <w:t xml:space="preserve"> и</w:t>
      </w:r>
      <w:r w:rsidRPr="00BB58AB">
        <w:rPr>
          <w:rFonts w:ascii="Times New Roman" w:hAnsi="Times New Roman"/>
          <w:sz w:val="20"/>
          <w:szCs w:val="20"/>
        </w:rPr>
        <w:t xml:space="preserve"> </w:t>
      </w:r>
      <w:r w:rsidRPr="00BE1EF5">
        <w:rPr>
          <w:rFonts w:ascii="Times New Roman" w:hAnsi="Times New Roman"/>
          <w:sz w:val="20"/>
          <w:szCs w:val="20"/>
        </w:rPr>
        <w:t xml:space="preserve">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r w:rsidRPr="002B29F5">
        <w:rPr>
          <w:rFonts w:ascii="Times New Roman" w:hAnsi="Times New Roman"/>
          <w:sz w:val="20"/>
          <w:szCs w:val="20"/>
        </w:rPr>
        <w:t xml:space="preserve">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w:t>
      </w:r>
      <w:r w:rsidRPr="00BE1EF5">
        <w:rPr>
          <w:rFonts w:ascii="Times New Roman" w:hAnsi="Times New Roman"/>
          <w:sz w:val="20"/>
          <w:szCs w:val="20"/>
        </w:rPr>
        <w:t>своевременно и с учетом сроков подготовки Исполни</w:t>
      </w:r>
      <w:r>
        <w:rPr>
          <w:rFonts w:ascii="Times New Roman" w:hAnsi="Times New Roman"/>
          <w:sz w:val="20"/>
          <w:szCs w:val="20"/>
        </w:rPr>
        <w:t>телем информационных материалов</w:t>
      </w:r>
      <w:r w:rsidRPr="00BE1EF5">
        <w:rPr>
          <w:rFonts w:ascii="Times New Roman" w:hAnsi="Times New Roman"/>
          <w:sz w:val="20"/>
          <w:szCs w:val="20"/>
        </w:rPr>
        <w:t xml:space="preserve">.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2.2.3. Информационные материалы перед размещением предварительно согласовываются Сторонами.</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w:t>
      </w:r>
      <w:r>
        <w:rPr>
          <w:rFonts w:ascii="Times New Roman" w:hAnsi="Times New Roman"/>
          <w:sz w:val="20"/>
          <w:szCs w:val="20"/>
        </w:rPr>
        <w:t>размещения</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2.2.</w:t>
      </w:r>
      <w:r>
        <w:rPr>
          <w:rFonts w:ascii="Times New Roman" w:hAnsi="Times New Roman"/>
          <w:sz w:val="20"/>
          <w:szCs w:val="20"/>
        </w:rPr>
        <w:t>5</w:t>
      </w:r>
      <w:r w:rsidRPr="00BE1EF5">
        <w:rPr>
          <w:rFonts w:ascii="Times New Roman" w:hAnsi="Times New Roman"/>
          <w:sz w:val="20"/>
          <w:szCs w:val="20"/>
        </w:rPr>
        <w:t>. Исключительные права на результаты интеллектуальной д</w:t>
      </w:r>
      <w:r>
        <w:rPr>
          <w:rFonts w:ascii="Times New Roman" w:hAnsi="Times New Roman"/>
          <w:sz w:val="20"/>
          <w:szCs w:val="20"/>
        </w:rPr>
        <w:t xml:space="preserve">еятельности </w:t>
      </w:r>
      <w:r w:rsidRPr="00BE1EF5">
        <w:rPr>
          <w:rFonts w:ascii="Times New Roman" w:hAnsi="Times New Roman"/>
          <w:sz w:val="20"/>
          <w:szCs w:val="20"/>
        </w:rPr>
        <w:t>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2.3. Качество оказываемых услуг: </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2.4.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Договору.</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2.5. Адрес электронной почты Исполнителя для получения заявок от Заказчика на оказание услуг </w:t>
      </w:r>
      <w:r>
        <w:rPr>
          <w:rFonts w:ascii="Times New Roman" w:hAnsi="Times New Roman"/>
          <w:sz w:val="20"/>
          <w:szCs w:val="20"/>
        </w:rPr>
        <w:t>____________.</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3. Стоимость единицы продукции и порядок расчетов.</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3.1.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________ (________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w:t>
      </w:r>
      <w:r w:rsidRPr="00BE1EF5">
        <w:rPr>
          <w:rFonts w:ascii="Times New Roman" w:hAnsi="Times New Roman"/>
          <w:sz w:val="20"/>
          <w:szCs w:val="20"/>
        </w:rPr>
        <w:t xml:space="preserve"> копеек, </w:t>
      </w:r>
      <w:r w:rsidRPr="00C2245C">
        <w:rPr>
          <w:rFonts w:ascii="Times New Roman" w:hAnsi="Times New Roman"/>
          <w:sz w:val="20"/>
          <w:szCs w:val="20"/>
        </w:rPr>
        <w:t>НДС</w:t>
      </w:r>
      <w:r>
        <w:rPr>
          <w:rFonts w:ascii="Times New Roman" w:hAnsi="Times New Roman"/>
          <w:sz w:val="20"/>
          <w:szCs w:val="20"/>
        </w:rPr>
        <w:t xml:space="preserve"> 20% _____ (_______)</w:t>
      </w:r>
      <w:r w:rsidRPr="00C2245C">
        <w:rPr>
          <w:rFonts w:ascii="Times New Roman" w:hAnsi="Times New Roman"/>
          <w:sz w:val="20"/>
          <w:szCs w:val="20"/>
        </w:rPr>
        <w:t xml:space="preserve"> </w:t>
      </w:r>
      <w:r>
        <w:rPr>
          <w:rFonts w:ascii="Times New Roman" w:hAnsi="Times New Roman"/>
          <w:sz w:val="20"/>
          <w:szCs w:val="20"/>
        </w:rPr>
        <w:t>рублей/НДС не облагается в связи с ________.</w:t>
      </w:r>
    </w:p>
    <w:p w:rsidR="00453344" w:rsidRPr="00BE1EF5" w:rsidRDefault="00453344" w:rsidP="00453344">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настоящему Договору.</w:t>
      </w:r>
    </w:p>
    <w:p w:rsidR="00453344" w:rsidRPr="00BE1EF5" w:rsidRDefault="00453344" w:rsidP="00453344">
      <w:pPr>
        <w:spacing w:after="0"/>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информационных материалов за Отчетный период, подтверждающих оказание услуг, </w:t>
      </w:r>
      <w:r>
        <w:rPr>
          <w:rFonts w:ascii="Times New Roman" w:hAnsi="Times New Roman"/>
          <w:sz w:val="20"/>
          <w:szCs w:val="20"/>
        </w:rPr>
        <w:t>счетов-фактур</w:t>
      </w:r>
      <w:r w:rsidRPr="00BE1EF5">
        <w:rPr>
          <w:rFonts w:ascii="Times New Roman" w:hAnsi="Times New Roman"/>
          <w:sz w:val="20"/>
          <w:szCs w:val="20"/>
        </w:rPr>
        <w:t>.</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lastRenderedPageBreak/>
        <w:t>3.</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453344" w:rsidRPr="00BE1EF5" w:rsidRDefault="00453344" w:rsidP="00453344">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3.</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4. Срок оказания услуг.</w:t>
      </w:r>
    </w:p>
    <w:p w:rsidR="00453344" w:rsidRDefault="00453344" w:rsidP="00453344">
      <w:pPr>
        <w:spacing w:after="0"/>
        <w:jc w:val="both"/>
        <w:rPr>
          <w:rFonts w:ascii="Times New Roman" w:hAnsi="Times New Roman"/>
          <w:sz w:val="20"/>
          <w:szCs w:val="20"/>
        </w:rPr>
      </w:pPr>
      <w:r w:rsidRPr="00BE1EF5">
        <w:rPr>
          <w:rFonts w:ascii="Times New Roman" w:hAnsi="Times New Roman"/>
          <w:sz w:val="20"/>
          <w:szCs w:val="20"/>
        </w:rPr>
        <w:t xml:space="preserve">4.1.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sidR="003E451D">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декабря</w:t>
      </w:r>
      <w:r w:rsidRPr="00CF3C14">
        <w:rPr>
          <w:rFonts w:ascii="Times New Roman" w:hAnsi="Times New Roman"/>
          <w:sz w:val="20"/>
          <w:szCs w:val="20"/>
        </w:rPr>
        <w:t xml:space="preserve"> 2023 года.</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5. Права и обязанности сторон.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 Исполнитель обязан:</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5.1.1. Оказывать услуги своевременно и качественно, согласно Заявке Заказчика, и в соответствии с условиями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5.1.2. Ежемесячно, до 10 числа каждого месяца, следующего за отчётным, предоставлять Заказчику акт сдачи-приёмки оказанных услуг, </w:t>
      </w:r>
      <w:r>
        <w:rPr>
          <w:rFonts w:ascii="Times New Roman" w:hAnsi="Times New Roman"/>
          <w:sz w:val="20"/>
          <w:szCs w:val="20"/>
        </w:rPr>
        <w:t xml:space="preserve">счет, </w:t>
      </w:r>
      <w:r w:rsidRPr="00BE1EF5">
        <w:rPr>
          <w:rFonts w:ascii="Times New Roman" w:hAnsi="Times New Roman"/>
          <w:sz w:val="20"/>
          <w:szCs w:val="20"/>
        </w:rPr>
        <w:t>счёт-фактуру</w:t>
      </w:r>
      <w:r>
        <w:rPr>
          <w:rFonts w:ascii="Times New Roman" w:hAnsi="Times New Roman"/>
          <w:sz w:val="20"/>
          <w:szCs w:val="20"/>
        </w:rPr>
        <w:t xml:space="preserve"> (для плательщиков НДС)</w:t>
      </w:r>
      <w:r w:rsidRPr="00BE1EF5">
        <w:rPr>
          <w:rFonts w:ascii="Times New Roman" w:hAnsi="Times New Roman"/>
          <w:sz w:val="20"/>
          <w:szCs w:val="20"/>
        </w:rPr>
        <w:t xml:space="preserve">, с приложением заверенных </w:t>
      </w:r>
      <w:proofErr w:type="spellStart"/>
      <w:r w:rsidRPr="00BE1EF5">
        <w:rPr>
          <w:rFonts w:ascii="Times New Roman" w:hAnsi="Times New Roman"/>
          <w:sz w:val="20"/>
          <w:szCs w:val="20"/>
        </w:rPr>
        <w:t>скринштов</w:t>
      </w:r>
      <w:proofErr w:type="spellEnd"/>
      <w:r w:rsidRPr="00BE1EF5">
        <w:rPr>
          <w:rFonts w:ascii="Times New Roman" w:hAnsi="Times New Roman"/>
          <w:sz w:val="20"/>
          <w:szCs w:val="20"/>
        </w:rPr>
        <w:t xml:space="preserve"> размещенных информационных материалов за Отчетный период.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5.1.5. Вносить изменения в готовящийся </w:t>
      </w:r>
      <w:r>
        <w:rPr>
          <w:rFonts w:ascii="Times New Roman" w:hAnsi="Times New Roman"/>
          <w:sz w:val="20"/>
          <w:szCs w:val="20"/>
        </w:rPr>
        <w:t>и</w:t>
      </w:r>
      <w:r w:rsidRPr="00BE1EF5">
        <w:rPr>
          <w:rFonts w:ascii="Times New Roman" w:hAnsi="Times New Roman"/>
          <w:sz w:val="20"/>
          <w:szCs w:val="20"/>
        </w:rPr>
        <w:t>нформационный материал по требованию Заказчика.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6</w:t>
      </w:r>
      <w:r w:rsidRPr="00BE1EF5">
        <w:rPr>
          <w:rFonts w:ascii="Times New Roman" w:hAnsi="Times New Roman"/>
          <w:sz w:val="20"/>
          <w:szCs w:val="20"/>
        </w:rPr>
        <w:t>. Не использовать изготовленные по Договору информационные материалы без письменного разрешения Заказчика.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7</w:t>
      </w:r>
      <w:r w:rsidRPr="00BE1EF5">
        <w:rPr>
          <w:rFonts w:ascii="Times New Roman" w:hAnsi="Times New Roman"/>
          <w:sz w:val="20"/>
          <w:szCs w:val="20"/>
        </w:rPr>
        <w:t>.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BE1EF5" w:rsidRDefault="00CE5E45" w:rsidP="00CE5E45">
      <w:pPr>
        <w:spacing w:after="0" w:line="240" w:lineRule="auto"/>
        <w:jc w:val="both"/>
        <w:rPr>
          <w:rFonts w:ascii="Times New Roman" w:hAnsi="Times New Roman"/>
          <w:sz w:val="20"/>
          <w:szCs w:val="20"/>
        </w:rPr>
      </w:pPr>
      <w:r w:rsidRPr="00BE1EF5">
        <w:rPr>
          <w:rFonts w:ascii="Times New Roman" w:hAnsi="Times New Roman"/>
          <w:sz w:val="20"/>
          <w:szCs w:val="20"/>
        </w:rPr>
        <w:t>5.1.</w:t>
      </w:r>
      <w:r w:rsidRPr="00E17FA6">
        <w:rPr>
          <w:rFonts w:ascii="Times New Roman" w:hAnsi="Times New Roman"/>
          <w:sz w:val="20"/>
          <w:szCs w:val="20"/>
        </w:rPr>
        <w:t>8</w:t>
      </w:r>
      <w:r w:rsidRPr="00BE1EF5">
        <w:rPr>
          <w:rFonts w:ascii="Times New Roman" w:hAnsi="Times New Roman"/>
          <w:sz w:val="20"/>
          <w:szCs w:val="20"/>
        </w:rPr>
        <w:t xml:space="preserve">.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BE1EF5" w:rsidRDefault="00CE5E45" w:rsidP="00CE5E45">
      <w:pPr>
        <w:widowControl w:val="0"/>
        <w:suppressAutoHyphens/>
        <w:spacing w:after="0"/>
        <w:jc w:val="both"/>
        <w:rPr>
          <w:rFonts w:ascii="Times New Roman" w:hAnsi="Times New Roman"/>
          <w:sz w:val="20"/>
          <w:szCs w:val="20"/>
        </w:rPr>
      </w:pPr>
      <w:r>
        <w:rPr>
          <w:rFonts w:ascii="Times New Roman" w:hAnsi="Times New Roman"/>
          <w:sz w:val="20"/>
          <w:szCs w:val="20"/>
        </w:rPr>
        <w:t>5.1.9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BE1EF5" w:rsidRDefault="00CE5E45" w:rsidP="00CE5E45">
      <w:pPr>
        <w:widowControl w:val="0"/>
        <w:suppressAutoHyphens/>
        <w:spacing w:after="0"/>
        <w:jc w:val="both"/>
        <w:rPr>
          <w:rFonts w:ascii="Times New Roman" w:hAnsi="Times New Roman"/>
          <w:sz w:val="20"/>
          <w:szCs w:val="20"/>
        </w:rPr>
      </w:pPr>
      <w:r w:rsidRPr="00BE1EF5">
        <w:rPr>
          <w:rFonts w:ascii="Times New Roman" w:hAnsi="Times New Roman"/>
          <w:sz w:val="20"/>
          <w:szCs w:val="20"/>
        </w:rPr>
        <w:t>5.2. Заказчик обязан: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5.2.2. Своевременно оплачивать оказанные Исполнителем услуги в соответствии с условиями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5.2.</w:t>
      </w:r>
      <w:r w:rsidRPr="00E17FA6">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5.3. Заказчик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5.3.1. Осуществлять контроль за ходом выполнения Исполнителем условий Договора</w:t>
      </w:r>
      <w:r>
        <w:rPr>
          <w:rFonts w:ascii="Times New Roman" w:hAnsi="Times New Roman"/>
          <w:sz w:val="20"/>
          <w:szCs w:val="20"/>
        </w:rPr>
        <w:t>.</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5.3.3. Представлять Исполнителю информацию и материалы для подготовки </w:t>
      </w:r>
      <w:r>
        <w:rPr>
          <w:rFonts w:ascii="Times New Roman" w:hAnsi="Times New Roman"/>
          <w:sz w:val="20"/>
          <w:szCs w:val="20"/>
        </w:rPr>
        <w:t>и</w:t>
      </w:r>
      <w:r w:rsidRPr="00BE1EF5">
        <w:rPr>
          <w:rFonts w:ascii="Times New Roman" w:hAnsi="Times New Roman"/>
          <w:sz w:val="20"/>
          <w:szCs w:val="20"/>
        </w:rPr>
        <w:t>нформационных материалов по Договору. Соответствующую информацию (материалы) Заказчик направляет Исполнителю по электронной почте.</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иного подбора или расположения материала, являющегося составной частью информационного материала;</w:t>
      </w:r>
    </w:p>
    <w:p w:rsidR="00CE5E45" w:rsidRPr="00BE1EF5" w:rsidRDefault="00CE5E45" w:rsidP="00CE5E45">
      <w:pPr>
        <w:spacing w:after="0"/>
        <w:ind w:firstLine="709"/>
        <w:jc w:val="both"/>
        <w:rPr>
          <w:rFonts w:ascii="Times New Roman" w:hAnsi="Times New Roman"/>
          <w:sz w:val="20"/>
          <w:szCs w:val="20"/>
        </w:rPr>
      </w:pPr>
      <w:r w:rsidRPr="00BE1EF5">
        <w:rPr>
          <w:rFonts w:ascii="Times New Roman" w:hAnsi="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 Исполнитель имеет право:</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5.4.1. Требовать своевременной оплаты оказанных услуг в соответствии с настоящим Договором.</w:t>
      </w:r>
    </w:p>
    <w:p w:rsidR="00CE5E45" w:rsidRDefault="00CE5E45" w:rsidP="00CE5E45">
      <w:pPr>
        <w:spacing w:after="0"/>
        <w:jc w:val="both"/>
        <w:rPr>
          <w:rFonts w:ascii="Times New Roman" w:hAnsi="Times New Roman"/>
          <w:sz w:val="20"/>
          <w:szCs w:val="20"/>
        </w:rPr>
      </w:pPr>
      <w:r w:rsidRPr="00BE1EF5">
        <w:rPr>
          <w:rFonts w:ascii="Times New Roman" w:hAnsi="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6. Порядок приёмки услуг.</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BE1EF5" w:rsidRDefault="00CE5E45" w:rsidP="00CE5E45">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CE5E45" w:rsidRPr="00BE1EF5" w:rsidRDefault="00CE5E45" w:rsidP="00CE5E45">
      <w:pPr>
        <w:spacing w:after="0"/>
        <w:jc w:val="both"/>
        <w:rPr>
          <w:rFonts w:ascii="Times New Roman" w:hAnsi="Times New Roman"/>
          <w:sz w:val="20"/>
          <w:szCs w:val="20"/>
        </w:rPr>
      </w:pPr>
      <w:r w:rsidRPr="00BE1EF5">
        <w:rPr>
          <w:rFonts w:ascii="Times New Roman" w:hAnsi="Times New Roman"/>
          <w:sz w:val="20"/>
          <w:szCs w:val="20"/>
        </w:rPr>
        <w:t xml:space="preserve">6.3. В рамках настоящего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w:t>
      </w:r>
      <w:r w:rsidRPr="00BE1EF5">
        <w:rPr>
          <w:rFonts w:ascii="Times New Roman" w:hAnsi="Times New Roman"/>
          <w:sz w:val="20"/>
          <w:szCs w:val="20"/>
        </w:rPr>
        <w:lastRenderedPageBreak/>
        <w:t xml:space="preserve">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месяца. Исполнитель не позднее 10 числа месяца, следующего за Отчетным периодом, представляет Заказчику счет,</w:t>
      </w:r>
      <w:r>
        <w:rPr>
          <w:rFonts w:ascii="Times New Roman" w:hAnsi="Times New Roman"/>
          <w:sz w:val="20"/>
          <w:szCs w:val="20"/>
        </w:rPr>
        <w:t xml:space="preserve"> счет-фактуру (для плательщиков НДС),</w:t>
      </w:r>
      <w:r w:rsidRPr="00BE1EF5">
        <w:rPr>
          <w:rFonts w:ascii="Times New Roman" w:hAnsi="Times New Roman"/>
          <w:sz w:val="20"/>
          <w:szCs w:val="20"/>
        </w:rPr>
        <w:t xml:space="preserve"> акт сдачи-приемки оказанных услуг с приложением заверенных (печать, должность, подпись и расшифровка уполномоченного лица, дата) </w:t>
      </w:r>
      <w:proofErr w:type="spellStart"/>
      <w:r w:rsidRPr="00BE1EF5">
        <w:rPr>
          <w:rFonts w:ascii="Times New Roman" w:hAnsi="Times New Roman"/>
          <w:sz w:val="20"/>
          <w:szCs w:val="20"/>
        </w:rPr>
        <w:t>скриншотов</w:t>
      </w:r>
      <w:proofErr w:type="spellEnd"/>
      <w:r w:rsidRPr="00BE1EF5">
        <w:rPr>
          <w:rFonts w:ascii="Times New Roman" w:hAnsi="Times New Roman"/>
          <w:sz w:val="20"/>
          <w:szCs w:val="20"/>
        </w:rPr>
        <w:t xml:space="preserve"> размещенных информационны</w:t>
      </w:r>
      <w:r>
        <w:rPr>
          <w:rFonts w:ascii="Times New Roman" w:hAnsi="Times New Roman"/>
          <w:sz w:val="20"/>
          <w:szCs w:val="20"/>
        </w:rPr>
        <w:t>х материалов за Отчетный период</w:t>
      </w:r>
      <w:r w:rsidRPr="00BE1EF5">
        <w:rPr>
          <w:rFonts w:ascii="Times New Roman" w:hAnsi="Times New Roman"/>
          <w:sz w:val="20"/>
          <w:szCs w:val="20"/>
        </w:rPr>
        <w:t>.</w:t>
      </w:r>
    </w:p>
    <w:p w:rsidR="00453344" w:rsidRPr="00BE1EF5" w:rsidRDefault="00453344" w:rsidP="00453344">
      <w:pPr>
        <w:spacing w:after="0"/>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7. Срок действия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E5E45" w:rsidRPr="00BE1EF5" w:rsidRDefault="00CE5E45" w:rsidP="00CE5E45">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EB44CE"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D569F8" w:rsidRPr="003635AD" w:rsidRDefault="00D569F8" w:rsidP="00D569F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7</w:t>
      </w:r>
      <w:r w:rsidRPr="003635AD">
        <w:rPr>
          <w:rFonts w:ascii="Times New Roman" w:hAnsi="Times New Roman"/>
          <w:sz w:val="20"/>
          <w:szCs w:val="20"/>
        </w:rPr>
        <w:t>.4. Заказчик вправе принять решение об одностороннем отказе от исполнения Договора в случаях, предусмотренных Договором:</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.4.2. Нарушения Исполнителем сроков оказания услуг (начала и (или) окончания услуг) более чем на 5 рабочих дней.</w:t>
      </w:r>
    </w:p>
    <w:p w:rsidR="00D569F8" w:rsidRPr="003635AD"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 xml:space="preserve">.4.3.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D569F8" w:rsidRPr="00D569F8" w:rsidRDefault="00D569F8" w:rsidP="00D569F8">
      <w:pPr>
        <w:pStyle w:val="Standard"/>
        <w:jc w:val="both"/>
        <w:rPr>
          <w:rFonts w:eastAsia="Calibri"/>
          <w:sz w:val="20"/>
          <w:szCs w:val="20"/>
          <w:lang w:eastAsia="en-US"/>
        </w:rPr>
      </w:pPr>
      <w:r>
        <w:rPr>
          <w:rFonts w:eastAsia="Calibri"/>
          <w:sz w:val="20"/>
          <w:szCs w:val="20"/>
          <w:lang w:eastAsia="en-US"/>
        </w:rPr>
        <w:t>7</w:t>
      </w:r>
      <w:r w:rsidRPr="003635AD">
        <w:rPr>
          <w:rFonts w:eastAsia="Calibri"/>
          <w:sz w:val="20"/>
          <w:szCs w:val="20"/>
          <w:lang w:eastAsia="en-US"/>
        </w:rPr>
        <w:t>.4.4. Непредставление информации на запросы Заказчика о ходе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EB44CE">
        <w:rPr>
          <w:rFonts w:ascii="Times New Roman" w:hAnsi="Times New Roman"/>
          <w:sz w:val="20"/>
          <w:szCs w:val="20"/>
        </w:rPr>
        <w:t>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1</w:t>
      </w:r>
      <w:r w:rsidRPr="00BE1EF5">
        <w:rPr>
          <w:rFonts w:ascii="Times New Roman" w:hAnsi="Times New Roman"/>
          <w:sz w:val="20"/>
          <w:szCs w:val="20"/>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7.1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BE1EF5" w:rsidRDefault="00CE5E45" w:rsidP="00CE5E45">
      <w:pPr>
        <w:spacing w:after="0"/>
        <w:rPr>
          <w:rFonts w:ascii="Times New Roman" w:hAnsi="Times New Roman"/>
          <w:b/>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8. Ответственность Сторон.</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lastRenderedPageBreak/>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Pr>
          <w:rFonts w:ascii="Times New Roman" w:hAnsi="Times New Roman"/>
          <w:sz w:val="20"/>
          <w:szCs w:val="20"/>
        </w:rPr>
        <w:t>от цены Д</w:t>
      </w:r>
      <w:r w:rsidRPr="00BE1EF5">
        <w:rPr>
          <w:rFonts w:ascii="Times New Roman" w:hAnsi="Times New Roman"/>
          <w:sz w:val="20"/>
          <w:szCs w:val="20"/>
        </w:rPr>
        <w:t>оговора, уменьшенной на сумму, пропорциональную объему</w:t>
      </w:r>
      <w:r>
        <w:rPr>
          <w:rFonts w:ascii="Times New Roman" w:hAnsi="Times New Roman"/>
          <w:sz w:val="20"/>
          <w:szCs w:val="20"/>
        </w:rPr>
        <w:t xml:space="preserve"> обязательств, предусмотренных Д</w:t>
      </w:r>
      <w:r w:rsidRPr="00BE1EF5">
        <w:rPr>
          <w:rFonts w:ascii="Times New Roman" w:hAnsi="Times New Roman"/>
          <w:sz w:val="20"/>
          <w:szCs w:val="20"/>
        </w:rPr>
        <w:t>оговором и фактически исполненных Поставщиком.</w:t>
      </w:r>
    </w:p>
    <w:p w:rsidR="00CE5E45" w:rsidRDefault="00CE5E45" w:rsidP="00CE5E45">
      <w:pPr>
        <w:spacing w:after="0"/>
        <w:jc w:val="both"/>
      </w:pPr>
      <w:r w:rsidRPr="00BE1EF5">
        <w:rPr>
          <w:rFonts w:ascii="Times New Roman" w:hAnsi="Times New Roman"/>
          <w:bCs/>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8.12. Стороны ни при каких условиях не начисляют проценты, установленные ст. 317.1 Гражданского кодекса Российской Федерации.</w:t>
      </w: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9. Разрешение споров.</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9.3. Срок рассмотрения писем, уведомлений или претензий не может превышать 10 (десять) рабочих дней со дня их получения.</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BE1EF5" w:rsidRDefault="00CE5E45" w:rsidP="00CE5E45">
      <w:pPr>
        <w:spacing w:after="0"/>
        <w:jc w:val="both"/>
        <w:rPr>
          <w:rFonts w:ascii="Times New Roman" w:hAnsi="Times New Roman"/>
          <w:bCs/>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 xml:space="preserve">10.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10.1.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10.2. При исполнении своих обязательств по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BE1EF5" w:rsidRDefault="00CE5E45" w:rsidP="00CE5E45">
      <w:pPr>
        <w:spacing w:after="0"/>
        <w:jc w:val="both"/>
        <w:rPr>
          <w:rFonts w:ascii="Times New Roman" w:hAnsi="Times New Roman"/>
          <w:b/>
          <w:bCs/>
          <w:i/>
          <w:sz w:val="20"/>
          <w:szCs w:val="20"/>
        </w:rPr>
      </w:pPr>
      <w:r w:rsidRPr="00BE1EF5">
        <w:rPr>
          <w:rFonts w:ascii="Times New Roman" w:hAnsi="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5</w:t>
      </w:r>
      <w:r w:rsidRPr="00BE1EF5">
        <w:rPr>
          <w:rFonts w:ascii="Times New Roman" w:hAnsi="Times New Roman"/>
          <w:bCs/>
          <w:sz w:val="20"/>
          <w:szCs w:val="20"/>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6</w:t>
      </w:r>
      <w:r w:rsidRPr="00BE1EF5">
        <w:rPr>
          <w:rFonts w:ascii="Times New Roman" w:hAnsi="Times New Roman"/>
          <w:bCs/>
          <w:sz w:val="20"/>
          <w:szCs w:val="20"/>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BE1EF5" w:rsidRDefault="00CE5E45" w:rsidP="00CE5E45">
      <w:pPr>
        <w:spacing w:after="0"/>
        <w:jc w:val="both"/>
        <w:rPr>
          <w:rFonts w:ascii="Times New Roman" w:hAnsi="Times New Roman"/>
          <w:bCs/>
          <w:sz w:val="20"/>
          <w:szCs w:val="20"/>
        </w:rPr>
      </w:pPr>
      <w:r w:rsidRPr="00BE1EF5">
        <w:rPr>
          <w:rFonts w:ascii="Times New Roman" w:hAnsi="Times New Roman"/>
          <w:bCs/>
          <w:sz w:val="20"/>
          <w:szCs w:val="20"/>
        </w:rPr>
        <w:t>10.</w:t>
      </w:r>
      <w:r w:rsidR="00DD4EEE">
        <w:rPr>
          <w:rFonts w:ascii="Times New Roman" w:hAnsi="Times New Roman"/>
          <w:bCs/>
          <w:sz w:val="20"/>
          <w:szCs w:val="20"/>
        </w:rPr>
        <w:t>7</w:t>
      </w:r>
      <w:r w:rsidRPr="00BE1EF5">
        <w:rPr>
          <w:rFonts w:ascii="Times New Roman" w:hAnsi="Times New Roman"/>
          <w:bCs/>
          <w:sz w:val="20"/>
          <w:szCs w:val="20"/>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BE1EF5" w:rsidRDefault="00CE5E45" w:rsidP="00CE5E45">
      <w:pPr>
        <w:spacing w:after="0"/>
        <w:jc w:val="both"/>
        <w:rPr>
          <w:rFonts w:ascii="Times New Roman" w:hAnsi="Times New Roman"/>
          <w:sz w:val="20"/>
          <w:szCs w:val="20"/>
        </w:rPr>
      </w:pPr>
    </w:p>
    <w:p w:rsidR="00CE5E45" w:rsidRPr="00BE1EF5" w:rsidRDefault="00CE5E45" w:rsidP="00CE5E45">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Заключительные положения</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 xml:space="preserve"> 1</w:t>
      </w:r>
      <w:r>
        <w:rPr>
          <w:rFonts w:ascii="Times New Roman" w:hAnsi="Times New Roman"/>
          <w:sz w:val="20"/>
          <w:szCs w:val="20"/>
        </w:rPr>
        <w:t>1</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BE1EF5" w:rsidRDefault="00CE5E45" w:rsidP="00CE5E45">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w:t>
      </w:r>
      <w:r>
        <w:rPr>
          <w:rFonts w:ascii="Times New Roman" w:hAnsi="Times New Roman"/>
          <w:sz w:val="20"/>
          <w:szCs w:val="20"/>
        </w:rPr>
        <w:t>Д</w:t>
      </w:r>
      <w:r w:rsidRPr="00BE1EF5">
        <w:rPr>
          <w:rFonts w:ascii="Times New Roman" w:hAnsi="Times New Roman"/>
          <w:sz w:val="20"/>
          <w:szCs w:val="20"/>
        </w:rPr>
        <w:t>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BE1EF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E5E45" w:rsidRDefault="00CE5E45" w:rsidP="00CE5E45">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.9. Приложения к Договору являются неотъемлемой частью настоящего Договора.</w:t>
      </w:r>
    </w:p>
    <w:p w:rsidR="00453344" w:rsidRPr="00BE1EF5" w:rsidRDefault="00453344" w:rsidP="00453344">
      <w:pPr>
        <w:widowControl w:val="0"/>
        <w:suppressAutoHyphens/>
        <w:spacing w:after="0" w:line="240" w:lineRule="auto"/>
        <w:jc w:val="both"/>
        <w:rPr>
          <w:rFonts w:ascii="Times New Roman" w:hAnsi="Times New Roman"/>
          <w:sz w:val="20"/>
          <w:szCs w:val="20"/>
        </w:rPr>
      </w:pPr>
    </w:p>
    <w:p w:rsidR="00453344" w:rsidRPr="00BE1EF5" w:rsidRDefault="00453344" w:rsidP="00453344">
      <w:pPr>
        <w:spacing w:after="0"/>
        <w:jc w:val="center"/>
        <w:rPr>
          <w:rFonts w:ascii="Times New Roman" w:hAnsi="Times New Roman"/>
          <w:b/>
          <w:sz w:val="20"/>
          <w:szCs w:val="20"/>
        </w:rPr>
      </w:pPr>
      <w:r w:rsidRPr="00BE1EF5">
        <w:rPr>
          <w:rFonts w:ascii="Times New Roman" w:hAnsi="Times New Roman"/>
          <w:b/>
          <w:sz w:val="20"/>
          <w:szCs w:val="20"/>
        </w:rPr>
        <w:t>1</w:t>
      </w:r>
      <w:r w:rsidR="00CE5E45">
        <w:rPr>
          <w:rFonts w:ascii="Times New Roman" w:hAnsi="Times New Roman"/>
          <w:b/>
          <w:sz w:val="20"/>
          <w:szCs w:val="20"/>
        </w:rPr>
        <w:t>2</w:t>
      </w:r>
      <w:r w:rsidRPr="00BE1EF5">
        <w:rPr>
          <w:rFonts w:ascii="Times New Roman" w:hAnsi="Times New Roman"/>
          <w:b/>
          <w:sz w:val="20"/>
          <w:szCs w:val="20"/>
        </w:rPr>
        <w:t>. Место нахождения и реквизиты сторон</w:t>
      </w:r>
    </w:p>
    <w:tbl>
      <w:tblPr>
        <w:tblW w:w="0" w:type="auto"/>
        <w:tblInd w:w="392" w:type="dxa"/>
        <w:tblLook w:val="01E0"/>
      </w:tblPr>
      <w:tblGrid>
        <w:gridCol w:w="10314"/>
      </w:tblGrid>
      <w:tr w:rsidR="00453344" w:rsidRPr="00401346" w:rsidTr="00A57763">
        <w:tc>
          <w:tcPr>
            <w:tcW w:w="4961" w:type="dxa"/>
            <w:hideMark/>
          </w:tcPr>
          <w:p w:rsidR="00453344" w:rsidRPr="00401346" w:rsidRDefault="00453344" w:rsidP="00A57763">
            <w:pPr>
              <w:tabs>
                <w:tab w:val="left" w:pos="6394"/>
              </w:tabs>
              <w:spacing w:after="0"/>
              <w:rPr>
                <w:rFonts w:ascii="Times New Roman" w:hAnsi="Times New Roman"/>
                <w:b/>
              </w:rPr>
            </w:pPr>
            <w:r w:rsidRPr="00401346">
              <w:rPr>
                <w:rFonts w:ascii="Times New Roman" w:hAnsi="Times New Roman"/>
                <w:b/>
              </w:rPr>
              <w:t>«Заказчик»</w:t>
            </w:r>
            <w:r>
              <w:rPr>
                <w:rFonts w:ascii="Times New Roman" w:hAnsi="Times New Roman"/>
                <w:b/>
              </w:rPr>
              <w:tab/>
            </w:r>
            <w:r w:rsidRPr="00401346">
              <w:rPr>
                <w:rFonts w:ascii="Times New Roman" w:hAnsi="Times New Roman"/>
                <w:b/>
              </w:rPr>
              <w:t>«Исполнитель»</w:t>
            </w:r>
          </w:p>
        </w:tc>
      </w:tr>
      <w:tr w:rsidR="00453344" w:rsidRPr="00760930"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3257CE" w:rsidTr="00A57763">
              <w:trPr>
                <w:trHeight w:val="5245"/>
              </w:trPr>
              <w:tc>
                <w:tcPr>
                  <w:tcW w:w="5088" w:type="dxa"/>
                </w:tcPr>
                <w:tbl>
                  <w:tblPr>
                    <w:tblW w:w="0" w:type="auto"/>
                    <w:tblInd w:w="195" w:type="dxa"/>
                    <w:tblLook w:val="01E0"/>
                  </w:tblPr>
                  <w:tblGrid>
                    <w:gridCol w:w="4619"/>
                  </w:tblGrid>
                  <w:tr w:rsidR="00453344" w:rsidRPr="003257CE" w:rsidTr="00A57763">
                    <w:trPr>
                      <w:trHeight w:val="3182"/>
                    </w:trPr>
                    <w:tc>
                      <w:tcPr>
                        <w:tcW w:w="4619" w:type="dxa"/>
                        <w:hideMark/>
                      </w:tcPr>
                      <w:p w:rsidR="00453344" w:rsidRPr="003257CE" w:rsidRDefault="00453344" w:rsidP="00A57763">
                        <w:pPr>
                          <w:spacing w:after="0"/>
                          <w:jc w:val="both"/>
                          <w:rPr>
                            <w:rFonts w:ascii="Times New Roman" w:hAnsi="Times New Roman"/>
                            <w:b/>
                            <w:sz w:val="20"/>
                            <w:szCs w:val="20"/>
                          </w:rPr>
                        </w:pPr>
                        <w:r w:rsidRPr="003257CE">
                          <w:rPr>
                            <w:rFonts w:ascii="Times New Roman" w:hAnsi="Times New Roman"/>
                            <w:b/>
                            <w:sz w:val="20"/>
                            <w:szCs w:val="20"/>
                          </w:rPr>
                          <w:lastRenderedPageBreak/>
                          <w:t>Государственное автономное учреждение Ярославской области «Информационное агентство «Верхняя Волга»</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Юридический адрес: 150000, г. Ярославль, ул. Максимова, д. 17/27.</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ИНН 7604026974 /КПП 760401001</w:t>
                        </w:r>
                      </w:p>
                      <w:p w:rsidR="008512C5" w:rsidRDefault="008512C5" w:rsidP="00A57763">
                        <w:pPr>
                          <w:spacing w:after="0"/>
                          <w:jc w:val="both"/>
                          <w:rPr>
                            <w:rFonts w:ascii="Times New Roman" w:hAnsi="Times New Roman"/>
                            <w:sz w:val="20"/>
                            <w:szCs w:val="20"/>
                          </w:rPr>
                        </w:pPr>
                        <w:r w:rsidRPr="008512C5">
                          <w:rPr>
                            <w:rFonts w:ascii="Times New Roman" w:hAnsi="Times New Roman"/>
                            <w:sz w:val="20"/>
                            <w:szCs w:val="20"/>
                          </w:rPr>
                          <w:t>Министерство финансов ЯО (ГАУ ЯО «Информационное агентство «Верхняя Волга» л/с 946080016)</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казначейский счет   03224643780000007101</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БИК  017888102  </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ОКТМО    78701000 </w:t>
                        </w:r>
                      </w:p>
                      <w:p w:rsidR="00C37729" w:rsidRPr="00C37729" w:rsidRDefault="00C37729" w:rsidP="00A57763">
                        <w:pPr>
                          <w:spacing w:after="0"/>
                          <w:jc w:val="both"/>
                          <w:rPr>
                            <w:rFonts w:ascii="Times New Roman" w:hAnsi="Times New Roman"/>
                            <w:sz w:val="20"/>
                            <w:szCs w:val="20"/>
                          </w:rPr>
                        </w:pPr>
                        <w:r w:rsidRPr="00C37729">
                          <w:rPr>
                            <w:rFonts w:ascii="Times New Roman" w:hAnsi="Times New Roman"/>
                            <w:sz w:val="20"/>
                            <w:szCs w:val="20"/>
                          </w:rPr>
                          <w:t>КОСГУ 00000000000000000130</w:t>
                        </w:r>
                      </w:p>
                      <w:p w:rsidR="00453344" w:rsidRPr="003257CE" w:rsidRDefault="00453344" w:rsidP="00A57763">
                        <w:pPr>
                          <w:spacing w:after="0"/>
                          <w:jc w:val="both"/>
                          <w:rPr>
                            <w:rFonts w:ascii="Times New Roman" w:hAnsi="Times New Roman"/>
                            <w:sz w:val="20"/>
                            <w:szCs w:val="20"/>
                          </w:rPr>
                        </w:pPr>
                        <w:r w:rsidRPr="003257CE">
                          <w:rPr>
                            <w:rFonts w:ascii="Times New Roman" w:hAnsi="Times New Roman"/>
                            <w:sz w:val="20"/>
                            <w:szCs w:val="20"/>
                          </w:rPr>
                          <w:t xml:space="preserve">Адрес электронной почты: </w:t>
                        </w:r>
                        <w:r>
                          <w:rPr>
                            <w:rFonts w:ascii="Times New Roman" w:hAnsi="Times New Roman"/>
                            <w:sz w:val="20"/>
                            <w:szCs w:val="20"/>
                          </w:rPr>
                          <w:t>_____________</w:t>
                        </w:r>
                      </w:p>
                      <w:p w:rsidR="00453344" w:rsidRPr="003257CE" w:rsidRDefault="00453344" w:rsidP="00A57763">
                        <w:pPr>
                          <w:spacing w:after="0"/>
                          <w:jc w:val="both"/>
                          <w:rPr>
                            <w:rFonts w:ascii="Times New Roman" w:hAnsi="Times New Roman"/>
                            <w:sz w:val="20"/>
                            <w:szCs w:val="20"/>
                          </w:rPr>
                        </w:pPr>
                      </w:p>
                      <w:p w:rsidR="00453344" w:rsidRPr="003257CE" w:rsidRDefault="00453344" w:rsidP="00A57763">
                        <w:pPr>
                          <w:spacing w:after="0"/>
                          <w:jc w:val="both"/>
                          <w:rPr>
                            <w:rFonts w:ascii="Times New Roman" w:hAnsi="Times New Roman"/>
                            <w:sz w:val="20"/>
                            <w:szCs w:val="20"/>
                          </w:rPr>
                        </w:pPr>
                        <w:r>
                          <w:rPr>
                            <w:rFonts w:ascii="Times New Roman" w:hAnsi="Times New Roman"/>
                            <w:sz w:val="20"/>
                            <w:szCs w:val="20"/>
                          </w:rPr>
                          <w:t>____________</w:t>
                        </w:r>
                      </w:p>
                    </w:tc>
                  </w:tr>
                  <w:tr w:rsidR="00453344" w:rsidRPr="003257CE" w:rsidTr="00A57763">
                    <w:tc>
                      <w:tcPr>
                        <w:tcW w:w="4619" w:type="dxa"/>
                      </w:tcPr>
                      <w:p w:rsidR="00453344" w:rsidRPr="003257CE" w:rsidRDefault="00453344" w:rsidP="00A57763">
                        <w:pPr>
                          <w:spacing w:after="0"/>
                          <w:rPr>
                            <w:rFonts w:ascii="Times New Roman" w:hAnsi="Times New Roman"/>
                            <w:sz w:val="20"/>
                            <w:szCs w:val="20"/>
                          </w:rPr>
                        </w:pPr>
                        <w:r w:rsidRPr="003257CE">
                          <w:rPr>
                            <w:rFonts w:ascii="Times New Roman" w:hAnsi="Times New Roman"/>
                            <w:sz w:val="20"/>
                            <w:szCs w:val="20"/>
                          </w:rPr>
                          <w:t>_____________________/</w:t>
                        </w:r>
                        <w:r>
                          <w:rPr>
                            <w:rFonts w:ascii="Times New Roman" w:hAnsi="Times New Roman"/>
                            <w:sz w:val="20"/>
                            <w:szCs w:val="20"/>
                          </w:rPr>
                          <w:t>___________</w:t>
                        </w:r>
                        <w:r w:rsidRPr="003257CE">
                          <w:rPr>
                            <w:rFonts w:ascii="Times New Roman" w:hAnsi="Times New Roman"/>
                            <w:sz w:val="20"/>
                            <w:szCs w:val="20"/>
                          </w:rPr>
                          <w:t>/</w:t>
                        </w:r>
                      </w:p>
                      <w:p w:rsidR="00453344" w:rsidRPr="003257CE" w:rsidRDefault="00453344" w:rsidP="00A57763">
                        <w:pPr>
                          <w:spacing w:after="0"/>
                          <w:rPr>
                            <w:rFonts w:ascii="Times New Roman" w:hAnsi="Times New Roman"/>
                            <w:b/>
                            <w:sz w:val="20"/>
                            <w:szCs w:val="20"/>
                          </w:rPr>
                        </w:pPr>
                        <w:r w:rsidRPr="003257CE">
                          <w:rPr>
                            <w:rFonts w:ascii="Times New Roman" w:hAnsi="Times New Roman"/>
                            <w:sz w:val="20"/>
                            <w:szCs w:val="20"/>
                          </w:rPr>
                          <w:t>М.П.</w:t>
                        </w:r>
                      </w:p>
                    </w:tc>
                  </w:tr>
                </w:tbl>
                <w:p w:rsidR="00453344" w:rsidRPr="003257CE" w:rsidRDefault="00453344" w:rsidP="00A57763">
                  <w:pPr>
                    <w:tabs>
                      <w:tab w:val="left" w:pos="7764"/>
                    </w:tabs>
                    <w:spacing w:after="0"/>
                    <w:jc w:val="right"/>
                    <w:rPr>
                      <w:rFonts w:ascii="Times New Roman" w:hAnsi="Times New Roman"/>
                      <w:b/>
                      <w:sz w:val="20"/>
                      <w:szCs w:val="20"/>
                    </w:rPr>
                  </w:pPr>
                </w:p>
              </w:tc>
              <w:tc>
                <w:tcPr>
                  <w:tcW w:w="5544" w:type="dxa"/>
                </w:tcPr>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Default="00453344" w:rsidP="00A57763">
                  <w:pPr>
                    <w:tabs>
                      <w:tab w:val="left" w:pos="7764"/>
                    </w:tabs>
                    <w:spacing w:after="0"/>
                    <w:rPr>
                      <w:rFonts w:ascii="Times New Roman" w:hAnsi="Times New Roman"/>
                      <w:b/>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p>
                <w:p w:rsidR="00453344" w:rsidRPr="003257CE" w:rsidRDefault="00453344" w:rsidP="00A57763">
                  <w:pPr>
                    <w:tabs>
                      <w:tab w:val="left" w:pos="7764"/>
                    </w:tabs>
                    <w:spacing w:after="0"/>
                    <w:rPr>
                      <w:rFonts w:ascii="Times New Roman" w:hAnsi="Times New Roman"/>
                      <w:sz w:val="20"/>
                      <w:szCs w:val="20"/>
                    </w:rPr>
                  </w:pPr>
                  <w:r>
                    <w:rPr>
                      <w:rFonts w:ascii="Times New Roman" w:hAnsi="Times New Roman"/>
                      <w:sz w:val="20"/>
                      <w:szCs w:val="20"/>
                    </w:rPr>
                    <w:t>____________</w:t>
                  </w:r>
                  <w:r w:rsidRPr="003257CE">
                    <w:rPr>
                      <w:rFonts w:ascii="Times New Roman" w:hAnsi="Times New Roman"/>
                      <w:sz w:val="20"/>
                      <w:szCs w:val="20"/>
                    </w:rPr>
                    <w:br/>
                    <w:t>________________________/</w:t>
                  </w:r>
                  <w:r>
                    <w:rPr>
                      <w:rFonts w:ascii="Times New Roman" w:hAnsi="Times New Roman"/>
                      <w:sz w:val="20"/>
                      <w:szCs w:val="20"/>
                    </w:rPr>
                    <w:t>_________</w:t>
                  </w:r>
                  <w:r w:rsidRPr="003257CE">
                    <w:rPr>
                      <w:rFonts w:ascii="Times New Roman" w:hAnsi="Times New Roman"/>
                      <w:sz w:val="20"/>
                      <w:szCs w:val="20"/>
                    </w:rPr>
                    <w:t>/</w:t>
                  </w:r>
                </w:p>
                <w:p w:rsidR="00453344" w:rsidRPr="003257CE" w:rsidRDefault="00453344" w:rsidP="00A57763">
                  <w:pPr>
                    <w:tabs>
                      <w:tab w:val="left" w:pos="7764"/>
                    </w:tabs>
                    <w:spacing w:after="0"/>
                    <w:rPr>
                      <w:rFonts w:ascii="Times New Roman" w:hAnsi="Times New Roman"/>
                      <w:b/>
                      <w:sz w:val="20"/>
                      <w:szCs w:val="20"/>
                    </w:rPr>
                  </w:pPr>
                  <w:r w:rsidRPr="003257CE">
                    <w:rPr>
                      <w:rFonts w:ascii="Times New Roman" w:hAnsi="Times New Roman"/>
                      <w:sz w:val="20"/>
                      <w:szCs w:val="20"/>
                    </w:rPr>
                    <w:t>М.П.</w:t>
                  </w:r>
                </w:p>
              </w:tc>
            </w:tr>
          </w:tbl>
          <w:p w:rsidR="00453344" w:rsidRPr="00760930" w:rsidRDefault="00453344" w:rsidP="00A57763">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8636A1" w:rsidP="00A0630E">
            <w:pPr>
              <w:spacing w:after="0"/>
              <w:rPr>
                <w:rFonts w:ascii="Times New Roman" w:hAnsi="Times New Roman"/>
                <w:b/>
              </w:rPr>
            </w:pPr>
            <w:r w:rsidRPr="008636A1">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015E1E" w:rsidRDefault="00015E1E" w:rsidP="00015E1E">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0402DF" w:rsidRDefault="000402DF" w:rsidP="000402DF">
      <w:pPr>
        <w:pStyle w:val="a9"/>
        <w:rPr>
          <w:rFonts w:eastAsiaTheme="minorHAnsi" w:cstheme="minorBidi"/>
          <w:b/>
          <w:sz w:val="20"/>
          <w:szCs w:val="20"/>
        </w:rPr>
      </w:pPr>
    </w:p>
    <w:p w:rsidR="000402DF" w:rsidRPr="0084147F" w:rsidRDefault="000402DF" w:rsidP="000402DF">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w:t>
      </w:r>
      <w:r w:rsidR="00C44FB1">
        <w:rPr>
          <w:rFonts w:ascii="Times New Roman" w:hAnsi="Times New Roman"/>
          <w:b/>
          <w:sz w:val="18"/>
          <w:szCs w:val="18"/>
        </w:rPr>
        <w:t>предмета</w:t>
      </w:r>
      <w:r w:rsidRPr="00F131F8">
        <w:rPr>
          <w:rFonts w:ascii="Times New Roman" w:hAnsi="Times New Roman"/>
          <w:b/>
          <w:sz w:val="18"/>
          <w:szCs w:val="18"/>
        </w:rPr>
        <w:t xml:space="preserve">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p>
    <w:p w:rsidR="000402DF" w:rsidRPr="00F131F8" w:rsidRDefault="000402DF" w:rsidP="000402D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1843"/>
        <w:gridCol w:w="1134"/>
        <w:gridCol w:w="1134"/>
        <w:gridCol w:w="5528"/>
      </w:tblGrid>
      <w:tr w:rsidR="000402DF" w:rsidRPr="00F131F8" w:rsidTr="00D240CC">
        <w:trPr>
          <w:trHeight w:val="519"/>
        </w:trPr>
        <w:tc>
          <w:tcPr>
            <w:tcW w:w="709" w:type="dxa"/>
            <w:tcBorders>
              <w:top w:val="single" w:sz="4"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1843" w:type="dxa"/>
            <w:tcBorders>
              <w:top w:val="single" w:sz="4"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134" w:type="dxa"/>
            <w:tcBorders>
              <w:top w:val="single" w:sz="4"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0402DF" w:rsidRPr="00F131F8" w:rsidRDefault="000402DF" w:rsidP="00D240CC">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5528" w:type="dxa"/>
            <w:tcBorders>
              <w:top w:val="single" w:sz="4"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0402DF" w:rsidRPr="00F131F8" w:rsidTr="00D240CC">
        <w:trPr>
          <w:trHeight w:val="779"/>
        </w:trPr>
        <w:tc>
          <w:tcPr>
            <w:tcW w:w="709" w:type="dxa"/>
            <w:tcBorders>
              <w:top w:val="single" w:sz="8"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1843" w:type="dxa"/>
            <w:tcBorders>
              <w:top w:val="single" w:sz="8"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134" w:type="dxa"/>
            <w:tcBorders>
              <w:top w:val="single" w:sz="8" w:space="0" w:color="000000"/>
              <w:left w:val="single" w:sz="8" w:space="0" w:color="000000"/>
              <w:bottom w:val="single" w:sz="8" w:space="0" w:color="000000"/>
              <w:right w:val="single" w:sz="8" w:space="0" w:color="000000"/>
            </w:tcBorders>
          </w:tcPr>
          <w:p w:rsidR="000402DF" w:rsidRPr="00F131F8" w:rsidRDefault="000402DF" w:rsidP="00D240CC">
            <w:pPr>
              <w:spacing w:after="0"/>
              <w:jc w:val="center"/>
              <w:rPr>
                <w:rFonts w:ascii="Times New Roman" w:hAnsi="Times New Roman"/>
                <w:sz w:val="18"/>
                <w:szCs w:val="18"/>
              </w:rPr>
            </w:pPr>
            <w:r w:rsidRPr="00F131F8">
              <w:rPr>
                <w:rFonts w:ascii="Times New Roman" w:hAnsi="Times New Roman"/>
                <w:sz w:val="18"/>
                <w:szCs w:val="18"/>
              </w:rPr>
              <w:t>Штука*</w:t>
            </w:r>
          </w:p>
        </w:tc>
        <w:tc>
          <w:tcPr>
            <w:tcW w:w="1134" w:type="dxa"/>
            <w:tcBorders>
              <w:top w:val="single" w:sz="8" w:space="0" w:color="000000"/>
              <w:left w:val="single" w:sz="8" w:space="0" w:color="000000"/>
              <w:bottom w:val="single" w:sz="8" w:space="0" w:color="000000"/>
              <w:right w:val="single" w:sz="8" w:space="0" w:color="000000"/>
            </w:tcBorders>
          </w:tcPr>
          <w:p w:rsidR="000402DF" w:rsidRPr="00F131F8" w:rsidRDefault="000402DF" w:rsidP="00D240CC">
            <w:pPr>
              <w:spacing w:after="0" w:line="240" w:lineRule="auto"/>
              <w:jc w:val="center"/>
              <w:rPr>
                <w:rFonts w:ascii="Times New Roman" w:hAnsi="Times New Roman"/>
                <w:sz w:val="18"/>
                <w:szCs w:val="18"/>
              </w:rPr>
            </w:pPr>
            <w:r>
              <w:rPr>
                <w:rFonts w:ascii="Times New Roman" w:hAnsi="Times New Roman"/>
                <w:sz w:val="18"/>
                <w:szCs w:val="18"/>
              </w:rPr>
              <w:t>51</w:t>
            </w:r>
          </w:p>
        </w:tc>
        <w:tc>
          <w:tcPr>
            <w:tcW w:w="5528" w:type="dxa"/>
            <w:tcBorders>
              <w:top w:val="single" w:sz="8" w:space="0" w:color="000000"/>
              <w:left w:val="single" w:sz="8" w:space="0" w:color="000000"/>
              <w:bottom w:val="single" w:sz="8" w:space="0" w:color="000000"/>
              <w:right w:val="single" w:sz="8" w:space="0" w:color="000000"/>
            </w:tcBorders>
          </w:tcPr>
          <w:p w:rsidR="000402DF" w:rsidRPr="006F50FB" w:rsidRDefault="000402DF" w:rsidP="00D240CC">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sidRPr="006F50FB">
              <w:rPr>
                <w:rFonts w:ascii="Times New Roman" w:hAnsi="Times New Roman"/>
                <w:sz w:val="18"/>
                <w:szCs w:val="18"/>
              </w:rPr>
              <w:t>объем одного текстового материала не менее 700 печатных</w:t>
            </w:r>
          </w:p>
          <w:p w:rsidR="000402DF" w:rsidRPr="006F50FB" w:rsidRDefault="000402DF" w:rsidP="00D240CC">
            <w:pPr>
              <w:shd w:val="clear" w:color="auto" w:fill="FFFFFF"/>
              <w:spacing w:after="0" w:line="240" w:lineRule="auto"/>
              <w:rPr>
                <w:rFonts w:ascii="Times New Roman" w:hAnsi="Times New Roman"/>
                <w:sz w:val="18"/>
                <w:szCs w:val="18"/>
              </w:rPr>
            </w:pPr>
            <w:r w:rsidRPr="006F50FB">
              <w:rPr>
                <w:rFonts w:ascii="Times New Roman" w:hAnsi="Times New Roman"/>
                <w:sz w:val="18"/>
                <w:szCs w:val="18"/>
              </w:rPr>
              <w:t>знаков.</w:t>
            </w:r>
          </w:p>
          <w:p w:rsidR="000402DF" w:rsidRPr="00F131F8" w:rsidRDefault="000402DF" w:rsidP="00D240CC">
            <w:pPr>
              <w:pStyle w:val="ConsPlusNormal0"/>
              <w:widowControl/>
              <w:ind w:firstLine="0"/>
              <w:jc w:val="both"/>
              <w:rPr>
                <w:rFonts w:ascii="Times New Roman" w:eastAsiaTheme="minorHAnsi" w:hAnsi="Times New Roman" w:cs="Times New Roman"/>
                <w:sz w:val="18"/>
                <w:szCs w:val="18"/>
                <w:lang w:eastAsia="en-US"/>
              </w:rPr>
            </w:pPr>
            <w:r w:rsidRPr="00F131F8">
              <w:rPr>
                <w:rFonts w:ascii="Times New Roman" w:eastAsiaTheme="minorHAnsi" w:hAnsi="Times New Roman" w:cs="Times New Roman"/>
                <w:sz w:val="18"/>
                <w:szCs w:val="18"/>
                <w:lang w:eastAsia="en-US"/>
              </w:rPr>
              <w:t>Размещение: в сетевом издании</w:t>
            </w:r>
            <w:r>
              <w:rPr>
                <w:rFonts w:ascii="Times New Roman" w:eastAsiaTheme="minorHAnsi" w:hAnsi="Times New Roman" w:cs="Times New Roman"/>
                <w:sz w:val="18"/>
                <w:szCs w:val="18"/>
                <w:lang w:eastAsia="en-US"/>
              </w:rPr>
              <w:t>.</w:t>
            </w:r>
          </w:p>
        </w:tc>
      </w:tr>
    </w:tbl>
    <w:p w:rsidR="000402DF" w:rsidRPr="00F131F8" w:rsidRDefault="000402DF" w:rsidP="000402DF">
      <w:pPr>
        <w:tabs>
          <w:tab w:val="left" w:pos="2977"/>
        </w:tabs>
        <w:spacing w:after="0"/>
        <w:rPr>
          <w:rFonts w:ascii="Times New Roman" w:hAnsi="Times New Roman"/>
          <w:b/>
          <w:sz w:val="18"/>
          <w:szCs w:val="18"/>
        </w:rPr>
      </w:pPr>
    </w:p>
    <w:p w:rsidR="000402DF" w:rsidRPr="00F131F8" w:rsidRDefault="000402DF" w:rsidP="000402D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0402DF" w:rsidRPr="000D612D" w:rsidRDefault="000402DF" w:rsidP="000402D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0402DF" w:rsidRPr="00F131F8" w:rsidRDefault="000402DF" w:rsidP="000402DF">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0402DF" w:rsidRPr="00F131F8" w:rsidRDefault="000402DF" w:rsidP="000402D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0402DF" w:rsidRPr="00F131F8" w:rsidRDefault="000402DF" w:rsidP="000402D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0402DF" w:rsidRPr="00F131F8" w:rsidRDefault="000402DF" w:rsidP="000402D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0402DF" w:rsidRPr="00F131F8" w:rsidRDefault="000402DF" w:rsidP="000402D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0402DF" w:rsidRPr="00F131F8" w:rsidRDefault="000402DF" w:rsidP="000402D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0402DF" w:rsidRPr="00F131F8" w:rsidRDefault="000402DF" w:rsidP="000402DF">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0402DF" w:rsidRPr="00BD0B6D"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 Законом</w:t>
      </w:r>
      <w:r w:rsidRPr="00F131F8">
        <w:rPr>
          <w:rFonts w:ascii="Times New Roman" w:hAnsi="Times New Roman"/>
          <w:sz w:val="18"/>
          <w:szCs w:val="18"/>
        </w:rPr>
        <w:t xml:space="preserve"> Российской Федерации от 27.12.1991 № 2124-1 «О средствах массовой информации»</w:t>
      </w:r>
      <w:r w:rsidRPr="00BD0B6D">
        <w:rPr>
          <w:rFonts w:ascii="Times New Roman" w:hAnsi="Times New Roman"/>
          <w:sz w:val="18"/>
          <w:szCs w:val="18"/>
        </w:rPr>
        <w:t>.</w:t>
      </w:r>
    </w:p>
    <w:p w:rsidR="000402DF" w:rsidRPr="00BD0B6D"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информационно-развлекательная</w:t>
      </w:r>
      <w:r w:rsidRPr="00F131F8">
        <w:rPr>
          <w:rFonts w:ascii="Times New Roman" w:hAnsi="Times New Roman"/>
          <w:sz w:val="18"/>
          <w:szCs w:val="18"/>
        </w:rPr>
        <w:t>**;</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0402DF"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p>
    <w:p w:rsidR="000402DF" w:rsidRPr="00F131F8" w:rsidRDefault="000402DF" w:rsidP="000402DF">
      <w:pPr>
        <w:pStyle w:val="23"/>
        <w:ind w:left="0" w:firstLine="0"/>
        <w:jc w:val="both"/>
        <w:rPr>
          <w:rFonts w:ascii="Times New Roman" w:hAnsi="Times New Roman"/>
          <w:sz w:val="18"/>
          <w:szCs w:val="18"/>
        </w:rPr>
      </w:pPr>
      <w:r>
        <w:rPr>
          <w:rFonts w:ascii="Times New Roman" w:hAnsi="Times New Roman"/>
          <w:sz w:val="18"/>
          <w:szCs w:val="18"/>
        </w:rPr>
        <w:t xml:space="preserve">3 </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xml:space="preserve">- сетевое издание должно иметь процентное соотношение размещаемых материалов о событиях, имеющих место в Ярославской области, не менее </w:t>
      </w:r>
      <w:r>
        <w:rPr>
          <w:rFonts w:ascii="Times New Roman" w:hAnsi="Times New Roman"/>
          <w:sz w:val="18"/>
          <w:szCs w:val="18"/>
        </w:rPr>
        <w:t xml:space="preserve">70 </w:t>
      </w:r>
      <w:r w:rsidRPr="00F131F8">
        <w:rPr>
          <w:rFonts w:ascii="Times New Roman" w:hAnsi="Times New Roman"/>
          <w:sz w:val="18"/>
          <w:szCs w:val="18"/>
        </w:rPr>
        <w:t>процентов от общего ежедневного объема материалов, размещаемых в сетевом издании;</w:t>
      </w:r>
    </w:p>
    <w:p w:rsidR="000402DF" w:rsidRPr="00F131F8"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0402DF" w:rsidRDefault="000402DF" w:rsidP="000402DF">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0402DF" w:rsidRPr="00F131F8" w:rsidRDefault="000402DF" w:rsidP="000402DF">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0402DF" w:rsidRPr="00F131F8" w:rsidRDefault="000402DF" w:rsidP="000402DF">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0402DF" w:rsidRPr="00F131F8" w:rsidRDefault="000402DF" w:rsidP="000402DF">
      <w:pPr>
        <w:pStyle w:val="ac"/>
        <w:spacing w:after="0" w:line="240" w:lineRule="auto"/>
        <w:ind w:left="0"/>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F131F8">
        <w:rPr>
          <w:rFonts w:ascii="Times New Roman" w:eastAsia="Times New Roman" w:hAnsi="Times New Roman"/>
          <w:sz w:val="18"/>
          <w:szCs w:val="18"/>
          <w:lang w:eastAsia="ru-RU"/>
        </w:rPr>
        <w:t>.</w:t>
      </w:r>
    </w:p>
    <w:p w:rsidR="000402DF" w:rsidRPr="00F131F8" w:rsidRDefault="000402DF" w:rsidP="000402DF">
      <w:pPr>
        <w:pStyle w:val="ac"/>
        <w:spacing w:after="0" w:line="240" w:lineRule="auto"/>
        <w:ind w:left="0"/>
        <w:jc w:val="both"/>
        <w:rPr>
          <w:rFonts w:ascii="Times New Roman" w:hAnsi="Times New Roman"/>
          <w:sz w:val="18"/>
          <w:szCs w:val="18"/>
        </w:rPr>
      </w:pPr>
      <w:r w:rsidRPr="00F131F8">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p>
    <w:p w:rsidR="000402DF" w:rsidRPr="00F131F8" w:rsidRDefault="000402DF" w:rsidP="000402DF">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0402DF" w:rsidRPr="00223B36" w:rsidRDefault="000402DF" w:rsidP="000402DF">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объем оказываемых услуг (штук); объем информационного материала;</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0402DF" w:rsidRPr="00223B36"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наименование средства массовой информации;</w:t>
      </w:r>
    </w:p>
    <w:p w:rsidR="000402DF" w:rsidRDefault="000402DF" w:rsidP="000402DF">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0402DF" w:rsidRPr="00086A96"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0402DF" w:rsidRPr="00F131F8" w:rsidRDefault="000402DF" w:rsidP="000402DF">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0402DF" w:rsidRPr="00F131F8" w:rsidRDefault="000402DF" w:rsidP="000402DF">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0402DF" w:rsidRDefault="000402DF" w:rsidP="000402DF"/>
    <w:p w:rsidR="000402DF" w:rsidRPr="00E42495" w:rsidRDefault="000402DF" w:rsidP="000402DF">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r>
        <w:rPr>
          <w:rFonts w:ascii="Times New Roman" w:hAnsi="Times New Roman"/>
          <w:i/>
          <w:sz w:val="14"/>
          <w:szCs w:val="14"/>
        </w:rPr>
        <w:t>;</w:t>
      </w:r>
    </w:p>
    <w:p w:rsidR="000402DF" w:rsidRPr="00E42495" w:rsidRDefault="000402DF" w:rsidP="000402DF">
      <w:pPr>
        <w:tabs>
          <w:tab w:val="left" w:pos="180"/>
          <w:tab w:val="left" w:pos="2977"/>
        </w:tabs>
        <w:spacing w:after="0"/>
        <w:ind w:firstLine="360"/>
        <w:jc w:val="both"/>
        <w:rPr>
          <w:rFonts w:ascii="Times New Roman" w:hAnsi="Times New Roman"/>
          <w:i/>
          <w:sz w:val="14"/>
          <w:szCs w:val="14"/>
        </w:rPr>
      </w:pPr>
      <w:r>
        <w:rPr>
          <w:rFonts w:ascii="Times New Roman" w:hAnsi="Times New Roman"/>
          <w:i/>
          <w:sz w:val="14"/>
          <w:szCs w:val="14"/>
        </w:rPr>
        <w:t>** н</w:t>
      </w:r>
      <w:r w:rsidRPr="00E42495">
        <w:rPr>
          <w:rFonts w:ascii="Times New Roman" w:hAnsi="Times New Roman"/>
          <w:i/>
          <w:sz w:val="14"/>
          <w:szCs w:val="14"/>
        </w:rPr>
        <w:t>а основании свидетельства о регистрац</w:t>
      </w:r>
      <w:r>
        <w:rPr>
          <w:rFonts w:ascii="Times New Roman" w:hAnsi="Times New Roman"/>
          <w:i/>
          <w:sz w:val="14"/>
          <w:szCs w:val="14"/>
        </w:rPr>
        <w:t>ии средства массовой информации;</w:t>
      </w:r>
    </w:p>
    <w:p w:rsidR="000402DF" w:rsidRPr="00E42495" w:rsidRDefault="000402DF" w:rsidP="000402DF">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Заказчику при заключении Договора:</w:t>
      </w:r>
    </w:p>
    <w:p w:rsidR="000402DF" w:rsidRPr="008838E5" w:rsidRDefault="000402DF" w:rsidP="000402DF">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сентябрь </w:t>
      </w:r>
      <w:r w:rsidRPr="00E42495">
        <w:rPr>
          <w:rFonts w:ascii="Times New Roman" w:hAnsi="Times New Roman"/>
          <w:i/>
          <w:sz w:val="14"/>
          <w:szCs w:val="14"/>
        </w:rPr>
        <w:t>2023г.</w:t>
      </w:r>
    </w:p>
    <w:p w:rsidR="000402DF" w:rsidRDefault="000402DF" w:rsidP="000402DF">
      <w:pPr>
        <w:rPr>
          <w:sz w:val="14"/>
          <w:szCs w:val="14"/>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937F47" w:rsidRDefault="00937F47" w:rsidP="00A055EE"/>
    <w:p w:rsidR="00D55681" w:rsidRDefault="00D55681" w:rsidP="00A055EE"/>
    <w:p w:rsidR="00D55681" w:rsidRDefault="00D55681" w:rsidP="00A055EE"/>
    <w:p w:rsidR="00DD4EEE" w:rsidRDefault="00DD4EEE" w:rsidP="00A055EE"/>
    <w:p w:rsidR="00DD4EEE" w:rsidRDefault="00DD4EEE" w:rsidP="00A055EE"/>
    <w:p w:rsidR="00DD4EEE" w:rsidRDefault="00DD4EEE" w:rsidP="00A055EE"/>
    <w:p w:rsidR="00D24E11" w:rsidRDefault="00D24E11" w:rsidP="00A055EE"/>
    <w:p w:rsidR="008838E5" w:rsidRDefault="008838E5"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402DF" w:rsidP="00F06618">
            <w:pPr>
              <w:jc w:val="center"/>
              <w:rPr>
                <w:rFonts w:ascii="Times New Roman" w:hAnsi="Times New Roman"/>
                <w:sz w:val="18"/>
                <w:szCs w:val="18"/>
              </w:rPr>
            </w:pPr>
            <w:r>
              <w:rPr>
                <w:rFonts w:ascii="Times New Roman" w:hAnsi="Times New Roman"/>
                <w:sz w:val="18"/>
                <w:szCs w:val="18"/>
              </w:rPr>
              <w:t>51</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015E1E" w:rsidP="00F06618">
            <w:pPr>
              <w:jc w:val="center"/>
              <w:rPr>
                <w:rFonts w:ascii="Times New Roman" w:hAnsi="Times New Roman"/>
                <w:sz w:val="18"/>
                <w:szCs w:val="18"/>
              </w:rPr>
            </w:pP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CC4807" w:rsidP="00FA5868">
            <w:pPr>
              <w:jc w:val="right"/>
              <w:rPr>
                <w:rFonts w:ascii="Times New Roman" w:hAnsi="Times New Roman"/>
                <w:b/>
                <w:sz w:val="20"/>
                <w:szCs w:val="20"/>
              </w:rPr>
            </w:pPr>
            <w:r>
              <w:rPr>
                <w:rFonts w:ascii="Times New Roman" w:hAnsi="Times New Roman"/>
                <w:b/>
                <w:sz w:val="20"/>
                <w:szCs w:val="20"/>
              </w:rPr>
              <w:t xml:space="preserve">В т.ч. </w:t>
            </w:r>
            <w:r w:rsidR="00A055EE">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27309"/>
    <w:rsid w:val="000341DC"/>
    <w:rsid w:val="000402DF"/>
    <w:rsid w:val="00054E5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0F3F8F"/>
    <w:rsid w:val="00142D25"/>
    <w:rsid w:val="0016030F"/>
    <w:rsid w:val="00161CF1"/>
    <w:rsid w:val="001632AC"/>
    <w:rsid w:val="0017286E"/>
    <w:rsid w:val="0018224C"/>
    <w:rsid w:val="001835EB"/>
    <w:rsid w:val="001A34B1"/>
    <w:rsid w:val="001B15A6"/>
    <w:rsid w:val="001B62C6"/>
    <w:rsid w:val="00201F12"/>
    <w:rsid w:val="00237DDC"/>
    <w:rsid w:val="00262EAB"/>
    <w:rsid w:val="002742E7"/>
    <w:rsid w:val="002755CD"/>
    <w:rsid w:val="00282956"/>
    <w:rsid w:val="00292DD5"/>
    <w:rsid w:val="002D29C0"/>
    <w:rsid w:val="002E4DCC"/>
    <w:rsid w:val="002F3E5F"/>
    <w:rsid w:val="002F79CA"/>
    <w:rsid w:val="003007B9"/>
    <w:rsid w:val="00314C25"/>
    <w:rsid w:val="00315AD9"/>
    <w:rsid w:val="00317DDD"/>
    <w:rsid w:val="0032358B"/>
    <w:rsid w:val="003278D3"/>
    <w:rsid w:val="00327C91"/>
    <w:rsid w:val="003401A2"/>
    <w:rsid w:val="0034593F"/>
    <w:rsid w:val="00355B5B"/>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6481"/>
    <w:rsid w:val="0059294B"/>
    <w:rsid w:val="00594993"/>
    <w:rsid w:val="00595771"/>
    <w:rsid w:val="005B1306"/>
    <w:rsid w:val="005B3DC4"/>
    <w:rsid w:val="005D55C9"/>
    <w:rsid w:val="005E0CC8"/>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D76D0"/>
    <w:rsid w:val="006E1759"/>
    <w:rsid w:val="006E2B94"/>
    <w:rsid w:val="006E6075"/>
    <w:rsid w:val="00710947"/>
    <w:rsid w:val="00710F2E"/>
    <w:rsid w:val="007128DE"/>
    <w:rsid w:val="00714D3D"/>
    <w:rsid w:val="00716BAB"/>
    <w:rsid w:val="0073120C"/>
    <w:rsid w:val="007416AA"/>
    <w:rsid w:val="00752AAA"/>
    <w:rsid w:val="00753DAD"/>
    <w:rsid w:val="00774D16"/>
    <w:rsid w:val="00783049"/>
    <w:rsid w:val="007A2B59"/>
    <w:rsid w:val="007A7000"/>
    <w:rsid w:val="007B70C5"/>
    <w:rsid w:val="007C5873"/>
    <w:rsid w:val="007D2725"/>
    <w:rsid w:val="007D658E"/>
    <w:rsid w:val="007E08A6"/>
    <w:rsid w:val="007F26BB"/>
    <w:rsid w:val="00802E3C"/>
    <w:rsid w:val="00810BC9"/>
    <w:rsid w:val="008133CB"/>
    <w:rsid w:val="00826231"/>
    <w:rsid w:val="008512C5"/>
    <w:rsid w:val="0085380C"/>
    <w:rsid w:val="0086246C"/>
    <w:rsid w:val="008636A1"/>
    <w:rsid w:val="008838E5"/>
    <w:rsid w:val="008879B7"/>
    <w:rsid w:val="00887BA4"/>
    <w:rsid w:val="00887FB4"/>
    <w:rsid w:val="008A016F"/>
    <w:rsid w:val="008B0254"/>
    <w:rsid w:val="008B06B6"/>
    <w:rsid w:val="008B29D6"/>
    <w:rsid w:val="008B6C36"/>
    <w:rsid w:val="008C215F"/>
    <w:rsid w:val="008E20CF"/>
    <w:rsid w:val="00901C6F"/>
    <w:rsid w:val="00910004"/>
    <w:rsid w:val="009259C2"/>
    <w:rsid w:val="00931B89"/>
    <w:rsid w:val="00937F47"/>
    <w:rsid w:val="00947F0E"/>
    <w:rsid w:val="0095518D"/>
    <w:rsid w:val="009714A7"/>
    <w:rsid w:val="00973F0E"/>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1B4"/>
    <w:rsid w:val="00B15933"/>
    <w:rsid w:val="00B3009B"/>
    <w:rsid w:val="00B4393B"/>
    <w:rsid w:val="00B530C3"/>
    <w:rsid w:val="00B54148"/>
    <w:rsid w:val="00B56E54"/>
    <w:rsid w:val="00B63486"/>
    <w:rsid w:val="00B63C35"/>
    <w:rsid w:val="00B71F07"/>
    <w:rsid w:val="00B742E7"/>
    <w:rsid w:val="00BB07AC"/>
    <w:rsid w:val="00BB3CFA"/>
    <w:rsid w:val="00BB6E1C"/>
    <w:rsid w:val="00BC3BE7"/>
    <w:rsid w:val="00BC3EF4"/>
    <w:rsid w:val="00BD48CA"/>
    <w:rsid w:val="00BE068F"/>
    <w:rsid w:val="00C01EAC"/>
    <w:rsid w:val="00C02D7C"/>
    <w:rsid w:val="00C033A0"/>
    <w:rsid w:val="00C16FB2"/>
    <w:rsid w:val="00C24239"/>
    <w:rsid w:val="00C27A97"/>
    <w:rsid w:val="00C37729"/>
    <w:rsid w:val="00C44FB1"/>
    <w:rsid w:val="00C452DF"/>
    <w:rsid w:val="00C53454"/>
    <w:rsid w:val="00C53507"/>
    <w:rsid w:val="00C61A5E"/>
    <w:rsid w:val="00C62FBD"/>
    <w:rsid w:val="00C873A4"/>
    <w:rsid w:val="00CA3ACE"/>
    <w:rsid w:val="00CA61AE"/>
    <w:rsid w:val="00CB6524"/>
    <w:rsid w:val="00CC3A6D"/>
    <w:rsid w:val="00CC4807"/>
    <w:rsid w:val="00CC600F"/>
    <w:rsid w:val="00CE5E45"/>
    <w:rsid w:val="00CF4B29"/>
    <w:rsid w:val="00CF693E"/>
    <w:rsid w:val="00D0415F"/>
    <w:rsid w:val="00D05858"/>
    <w:rsid w:val="00D07E0B"/>
    <w:rsid w:val="00D13762"/>
    <w:rsid w:val="00D24D08"/>
    <w:rsid w:val="00D24E11"/>
    <w:rsid w:val="00D55681"/>
    <w:rsid w:val="00D569F8"/>
    <w:rsid w:val="00D57A91"/>
    <w:rsid w:val="00D67009"/>
    <w:rsid w:val="00D70E79"/>
    <w:rsid w:val="00D80752"/>
    <w:rsid w:val="00DC6F56"/>
    <w:rsid w:val="00DD4EEE"/>
    <w:rsid w:val="00DE316A"/>
    <w:rsid w:val="00DE4A85"/>
    <w:rsid w:val="00DF04B0"/>
    <w:rsid w:val="00E15DD4"/>
    <w:rsid w:val="00E20C39"/>
    <w:rsid w:val="00E21249"/>
    <w:rsid w:val="00E62109"/>
    <w:rsid w:val="00E6458D"/>
    <w:rsid w:val="00E937F6"/>
    <w:rsid w:val="00E975A8"/>
    <w:rsid w:val="00EA5D70"/>
    <w:rsid w:val="00EA7EB8"/>
    <w:rsid w:val="00EB6625"/>
    <w:rsid w:val="00EB700F"/>
    <w:rsid w:val="00EE3F7F"/>
    <w:rsid w:val="00EE5139"/>
    <w:rsid w:val="00EF221E"/>
    <w:rsid w:val="00EF377F"/>
    <w:rsid w:val="00EF7571"/>
    <w:rsid w:val="00EF7D7E"/>
    <w:rsid w:val="00F05C30"/>
    <w:rsid w:val="00F07E2B"/>
    <w:rsid w:val="00F14816"/>
    <w:rsid w:val="00F20E26"/>
    <w:rsid w:val="00F601D8"/>
    <w:rsid w:val="00F628B1"/>
    <w:rsid w:val="00F65FE4"/>
    <w:rsid w:val="00F86F1E"/>
    <w:rsid w:val="00F9425A"/>
    <w:rsid w:val="00FA269E"/>
    <w:rsid w:val="00FC0542"/>
    <w:rsid w:val="00FC2332"/>
    <w:rsid w:val="00FC408F"/>
    <w:rsid w:val="00FD18BB"/>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uiPriority w:val="99"/>
    <w:rsid w:val="00D569F8"/>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2023-10-23T07:37:00Z</dcterms:created>
  <dcterms:modified xsi:type="dcterms:W3CDTF">2023-10-23T07:37:00Z</dcterms:modified>
</cp:coreProperties>
</file>