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01B16" w:rsidRPr="00301B16">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301B16" w:rsidP="003701A1">
      <w:pPr>
        <w:pStyle w:val="a9"/>
        <w:jc w:val="center"/>
        <w:rPr>
          <w:rFonts w:ascii="Times New Roman" w:hAnsi="Times New Roman"/>
          <w:b/>
          <w:sz w:val="28"/>
          <w:szCs w:val="28"/>
        </w:rPr>
      </w:pPr>
      <w:r w:rsidRPr="00301B16">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DD4EEE">
        <w:rPr>
          <w:rFonts w:ascii="Times New Roman" w:hAnsi="Times New Roman"/>
          <w:sz w:val="24"/>
          <w:szCs w:val="24"/>
        </w:rPr>
        <w:t>30</w:t>
      </w:r>
      <w:r>
        <w:rPr>
          <w:rFonts w:ascii="Times New Roman" w:hAnsi="Times New Roman"/>
          <w:sz w:val="24"/>
          <w:szCs w:val="24"/>
        </w:rPr>
        <w:t xml:space="preserve">» </w:t>
      </w:r>
      <w:r w:rsidR="00DD4EEE">
        <w:rPr>
          <w:rFonts w:ascii="Times New Roman" w:hAnsi="Times New Roman"/>
          <w:sz w:val="24"/>
          <w:szCs w:val="24"/>
        </w:rPr>
        <w:t xml:space="preserve">августа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 xml:space="preserve">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DD4EEE">
        <w:rPr>
          <w:rFonts w:ascii="Times New Roman" w:hAnsi="Times New Roman"/>
        </w:rPr>
        <w:t>01</w:t>
      </w:r>
      <w:r w:rsidRPr="00453344">
        <w:rPr>
          <w:rFonts w:ascii="Times New Roman" w:hAnsi="Times New Roman"/>
        </w:rPr>
        <w:t xml:space="preserve">» </w:t>
      </w:r>
      <w:r w:rsidR="00DD4EEE">
        <w:rPr>
          <w:rFonts w:ascii="Times New Roman" w:hAnsi="Times New Roman"/>
        </w:rPr>
        <w:t>сентября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DD4EEE" w:rsidP="00802E3C">
      <w:pPr>
        <w:pStyle w:val="a9"/>
        <w:rPr>
          <w:rFonts w:ascii="Times New Roman" w:hAnsi="Times New Roman"/>
          <w:sz w:val="24"/>
          <w:szCs w:val="24"/>
        </w:rPr>
      </w:pPr>
      <w:r>
        <w:rPr>
          <w:rFonts w:ascii="Times New Roman" w:hAnsi="Times New Roman"/>
          <w:sz w:val="24"/>
          <w:szCs w:val="24"/>
        </w:rPr>
        <w:t>И.о. д</w:t>
      </w:r>
      <w:r w:rsidR="00405F99">
        <w:rPr>
          <w:rFonts w:ascii="Times New Roman" w:hAnsi="Times New Roman"/>
          <w:sz w:val="24"/>
          <w:szCs w:val="24"/>
        </w:rPr>
        <w:t>иректор</w:t>
      </w:r>
      <w:r>
        <w:rPr>
          <w:rFonts w:ascii="Times New Roman" w:hAnsi="Times New Roman"/>
          <w:sz w:val="24"/>
          <w:szCs w:val="24"/>
        </w:rPr>
        <w:t>а</w:t>
      </w:r>
      <w:r w:rsidR="00405F99">
        <w:rPr>
          <w:rFonts w:ascii="Times New Roman" w:hAnsi="Times New Roman"/>
          <w:sz w:val="24"/>
          <w:szCs w:val="24"/>
        </w:rPr>
        <w:t xml:space="preserve">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DD4EEE">
        <w:rPr>
          <w:rFonts w:ascii="Times New Roman" w:hAnsi="Times New Roman"/>
          <w:sz w:val="24"/>
          <w:szCs w:val="24"/>
        </w:rPr>
        <w:t>В.В. Веселовский</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DD4EEE">
        <w:rPr>
          <w:rFonts w:ascii="Times New Roman" w:hAnsi="Times New Roman"/>
          <w:bCs/>
          <w:sz w:val="20"/>
          <w:szCs w:val="20"/>
        </w:rPr>
        <w:t>30</w:t>
      </w:r>
      <w:r w:rsidRPr="00FF3092">
        <w:rPr>
          <w:rFonts w:ascii="Times New Roman" w:hAnsi="Times New Roman"/>
          <w:bCs/>
          <w:sz w:val="20"/>
          <w:szCs w:val="20"/>
        </w:rPr>
        <w:t>.</w:t>
      </w:r>
      <w:r w:rsidR="003C63EA">
        <w:rPr>
          <w:rFonts w:ascii="Times New Roman" w:hAnsi="Times New Roman"/>
          <w:bCs/>
          <w:sz w:val="20"/>
          <w:szCs w:val="20"/>
        </w:rPr>
        <w:t>0</w:t>
      </w:r>
      <w:r w:rsidR="00DD4EEE">
        <w:rPr>
          <w:rFonts w:ascii="Times New Roman" w:hAnsi="Times New Roman"/>
          <w:bCs/>
          <w:sz w:val="20"/>
          <w:szCs w:val="20"/>
        </w:rPr>
        <w:t>8</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0A6BBB" w:rsidP="00F06618">
            <w:pPr>
              <w:spacing w:after="0" w:line="240" w:lineRule="auto"/>
              <w:jc w:val="center"/>
              <w:rPr>
                <w:rFonts w:ascii="Times New Roman" w:hAnsi="Times New Roman"/>
                <w:sz w:val="18"/>
                <w:szCs w:val="18"/>
              </w:rPr>
            </w:pPr>
            <w:r>
              <w:rPr>
                <w:rFonts w:ascii="Times New Roman" w:hAnsi="Times New Roman"/>
                <w:sz w:val="18"/>
                <w:szCs w:val="18"/>
              </w:rPr>
              <w:t>40</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00DD4EEE">
        <w:rPr>
          <w:rFonts w:ascii="Times New Roman" w:hAnsi="Times New Roman"/>
          <w:sz w:val="20"/>
          <w:szCs w:val="20"/>
        </w:rPr>
        <w:t>, далее - сайт</w:t>
      </w:r>
      <w:r w:rsidRPr="001A34B1">
        <w:rPr>
          <w:rFonts w:ascii="Times New Roman" w:hAnsi="Times New Roman"/>
          <w:sz w:val="20"/>
          <w:szCs w:val="20"/>
        </w:rPr>
        <w:t>)</w:t>
      </w:r>
      <w:r w:rsidRPr="00C57356">
        <w:rPr>
          <w:rFonts w:ascii="Times New Roman" w:hAnsi="Times New Roman"/>
          <w:sz w:val="20"/>
          <w:szCs w:val="20"/>
        </w:rPr>
        <w:t xml:space="preserve"> </w:t>
      </w:r>
      <w:r w:rsidRPr="00BE1EF5">
        <w:rPr>
          <w:rFonts w:ascii="Times New Roman" w:hAnsi="Times New Roman"/>
          <w:sz w:val="20"/>
          <w:szCs w:val="20"/>
        </w:rPr>
        <w:t>(далее - услуги), а Заказчик обязуется принять и оплатить оказанные услуги.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sidR="003E451D">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w:t>
      </w:r>
      <w:r w:rsidRPr="00BE1EF5">
        <w:rPr>
          <w:rFonts w:ascii="Times New Roman" w:hAnsi="Times New Roman"/>
          <w:sz w:val="20"/>
          <w:szCs w:val="20"/>
        </w:rPr>
        <w:lastRenderedPageBreak/>
        <w:t xml:space="preserve">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D569F8" w:rsidRPr="003635AD" w:rsidRDefault="00D569F8" w:rsidP="00D569F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3635AD">
        <w:rPr>
          <w:rFonts w:ascii="Times New Roman" w:hAnsi="Times New Roman"/>
          <w:sz w:val="20"/>
          <w:szCs w:val="20"/>
        </w:rPr>
        <w:t>.4. Заказчик вправе принять решение об одностороннем отказе от исполнения Договора в случаях, предусмотренных Договором:</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.4.1 Подтверждения нарушения условий договора по результатам проведенной Заказчиком экспертизы оказанных услуг по определенному отчетному периоду собственными силами и (или) с привлечением экспертов, экспертных организаций;</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.4.2. Нарушения Исполнителем сроков оказания услуг (начала и (или) окончания услуг) более чем на 5 рабочих дней.</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 xml:space="preserve">.4.3. Неоднократного (не менее 2-х раз) неисполнения письменных требований Заказчика, выданных Исполнителю в целях надлежащего выполнения условий договора в порядке пункта </w:t>
      </w:r>
      <w:r>
        <w:rPr>
          <w:rFonts w:eastAsia="Calibri"/>
          <w:sz w:val="20"/>
          <w:szCs w:val="20"/>
          <w:lang w:eastAsia="en-US"/>
        </w:rPr>
        <w:t xml:space="preserve">8.3 </w:t>
      </w:r>
      <w:r w:rsidRPr="003635AD">
        <w:rPr>
          <w:rFonts w:eastAsia="Calibri"/>
          <w:sz w:val="20"/>
          <w:szCs w:val="20"/>
          <w:lang w:eastAsia="en-US"/>
        </w:rPr>
        <w:t>настоящего договора, в том числе, связанных с качеством услуг;</w:t>
      </w:r>
    </w:p>
    <w:p w:rsidR="00D569F8" w:rsidRPr="00D569F8"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.4.4. Непредставление информации на запросы Заказчика о ходе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5</w:t>
      </w:r>
      <w:r w:rsidRPr="00BE1EF5">
        <w:rPr>
          <w:rFonts w:ascii="Times New Roman" w:hAnsi="Times New Roman"/>
          <w:bCs/>
          <w:sz w:val="20"/>
          <w:szCs w:val="20"/>
        </w:rPr>
        <w:t>.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6</w:t>
      </w:r>
      <w:r w:rsidRPr="00BE1EF5">
        <w:rPr>
          <w:rFonts w:ascii="Times New Roman" w:hAnsi="Times New Roman"/>
          <w:bCs/>
          <w:sz w:val="20"/>
          <w:szCs w:val="20"/>
        </w:rPr>
        <w:t>.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7</w:t>
      </w:r>
      <w:r w:rsidRPr="00BE1EF5">
        <w:rPr>
          <w:rFonts w:ascii="Times New Roman" w:hAnsi="Times New Roman"/>
          <w:bCs/>
          <w:sz w:val="20"/>
          <w:szCs w:val="20"/>
        </w:rPr>
        <w:t>.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301B16" w:rsidP="00A0630E">
            <w:pPr>
              <w:spacing w:after="0"/>
              <w:rPr>
                <w:rFonts w:ascii="Times New Roman" w:hAnsi="Times New Roman"/>
                <w:b/>
              </w:rPr>
            </w:pPr>
            <w:r w:rsidRPr="00301B16">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015E1E" w:rsidRDefault="00015E1E" w:rsidP="00015E1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D80752" w:rsidRPr="00F131F8" w:rsidRDefault="00D80752" w:rsidP="00D80752">
      <w:pPr>
        <w:tabs>
          <w:tab w:val="left" w:pos="2977"/>
        </w:tabs>
        <w:spacing w:after="0"/>
        <w:jc w:val="both"/>
        <w:rPr>
          <w:rFonts w:ascii="Times New Roman" w:hAnsi="Times New Roman"/>
          <w:b/>
          <w:sz w:val="18"/>
          <w:szCs w:val="18"/>
        </w:rPr>
      </w:pPr>
    </w:p>
    <w:p w:rsidR="00D80752" w:rsidRPr="00F131F8" w:rsidRDefault="00D80752" w:rsidP="00D80752">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w:t>
      </w:r>
      <w:r w:rsidR="009259C2">
        <w:rPr>
          <w:rFonts w:ascii="Times New Roman" w:hAnsi="Times New Roman"/>
          <w:b/>
          <w:sz w:val="18"/>
          <w:szCs w:val="18"/>
        </w:rPr>
        <w:t>предмета</w:t>
      </w:r>
      <w:r w:rsidRPr="00F131F8">
        <w:rPr>
          <w:rFonts w:ascii="Times New Roman" w:hAnsi="Times New Roman"/>
          <w:b/>
          <w:sz w:val="18"/>
          <w:szCs w:val="18"/>
        </w:rPr>
        <w:t xml:space="preserve">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D80752" w:rsidRPr="00F131F8" w:rsidRDefault="00D80752" w:rsidP="00D8075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2835"/>
        <w:gridCol w:w="992"/>
        <w:gridCol w:w="1134"/>
        <w:gridCol w:w="4678"/>
      </w:tblGrid>
      <w:tr w:rsidR="00D80752" w:rsidRPr="00F131F8" w:rsidTr="006D4457">
        <w:trPr>
          <w:trHeight w:val="519"/>
        </w:trPr>
        <w:tc>
          <w:tcPr>
            <w:tcW w:w="709"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835"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4678"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D80752" w:rsidRPr="00F131F8" w:rsidTr="006E6075">
        <w:trPr>
          <w:trHeight w:val="575"/>
        </w:trPr>
        <w:tc>
          <w:tcPr>
            <w:tcW w:w="709" w:type="dxa"/>
            <w:tcBorders>
              <w:top w:val="single" w:sz="8"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D80752" w:rsidRPr="00F131F8" w:rsidRDefault="00D80752" w:rsidP="006D4457">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D80752" w:rsidRPr="00F131F8" w:rsidRDefault="000A6BBB" w:rsidP="006D4457">
            <w:pPr>
              <w:spacing w:after="0" w:line="240" w:lineRule="auto"/>
              <w:jc w:val="center"/>
              <w:rPr>
                <w:rFonts w:ascii="Times New Roman" w:hAnsi="Times New Roman"/>
                <w:sz w:val="18"/>
                <w:szCs w:val="18"/>
              </w:rPr>
            </w:pPr>
            <w:r>
              <w:rPr>
                <w:rFonts w:ascii="Times New Roman" w:hAnsi="Times New Roman"/>
                <w:sz w:val="18"/>
                <w:szCs w:val="18"/>
              </w:rPr>
              <w:t>40</w:t>
            </w:r>
          </w:p>
        </w:tc>
        <w:tc>
          <w:tcPr>
            <w:tcW w:w="4678" w:type="dxa"/>
            <w:tcBorders>
              <w:top w:val="single" w:sz="8" w:space="0" w:color="000000"/>
              <w:left w:val="single" w:sz="8" w:space="0" w:color="000000"/>
              <w:bottom w:val="single" w:sz="8" w:space="0" w:color="000000"/>
              <w:right w:val="single" w:sz="8" w:space="0" w:color="000000"/>
            </w:tcBorders>
          </w:tcPr>
          <w:p w:rsidR="00D80752" w:rsidRPr="00753ED5" w:rsidRDefault="00D80752" w:rsidP="006D4457">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D80752" w:rsidRPr="00F131F8" w:rsidRDefault="00D80752" w:rsidP="006D445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r w:rsidR="00DD4EEE">
              <w:rPr>
                <w:rFonts w:ascii="Times New Roman" w:eastAsiaTheme="minorHAnsi" w:hAnsi="Times New Roman" w:cs="Times New Roman"/>
                <w:sz w:val="18"/>
                <w:szCs w:val="18"/>
                <w:lang w:eastAsia="en-US"/>
              </w:rPr>
              <w:t>.</w:t>
            </w:r>
            <w:r w:rsidRPr="00F131F8">
              <w:rPr>
                <w:rFonts w:ascii="Times New Roman" w:eastAsiaTheme="minorHAnsi" w:hAnsi="Times New Roman" w:cs="Times New Roman"/>
                <w:sz w:val="18"/>
                <w:szCs w:val="18"/>
                <w:lang w:eastAsia="en-US"/>
              </w:rPr>
              <w:t xml:space="preserve"> </w:t>
            </w:r>
          </w:p>
        </w:tc>
      </w:tr>
    </w:tbl>
    <w:p w:rsidR="00D80752" w:rsidRPr="00F131F8" w:rsidRDefault="00D80752" w:rsidP="00D80752">
      <w:pPr>
        <w:tabs>
          <w:tab w:val="left" w:pos="2977"/>
        </w:tabs>
        <w:spacing w:after="0"/>
        <w:rPr>
          <w:rFonts w:ascii="Times New Roman" w:hAnsi="Times New Roman"/>
          <w:b/>
          <w:sz w:val="18"/>
          <w:szCs w:val="18"/>
        </w:rPr>
      </w:pPr>
    </w:p>
    <w:p w:rsidR="00D80752" w:rsidRPr="00F131F8" w:rsidRDefault="00D80752" w:rsidP="00D8075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D80752" w:rsidRPr="000D612D"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договора по</w:t>
      </w:r>
      <w:r>
        <w:rPr>
          <w:rFonts w:ascii="Times New Roman" w:eastAsia="Times New Roman" w:hAnsi="Times New Roman"/>
          <w:sz w:val="18"/>
          <w:szCs w:val="18"/>
          <w:lang w:eastAsia="ru-RU"/>
        </w:rPr>
        <w:t xml:space="preserve"> 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D80752" w:rsidRPr="00F131F8"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D80752" w:rsidRPr="00F131F8"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D80752" w:rsidRPr="0074055F"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74055F">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0A6BBB" w:rsidRPr="000A6BBB" w:rsidRDefault="000A6BBB" w:rsidP="000A6BBB">
      <w:pPr>
        <w:spacing w:after="0" w:line="240" w:lineRule="auto"/>
        <w:jc w:val="both"/>
        <w:rPr>
          <w:rFonts w:ascii="Times New Roman" w:hAnsi="Times New Roman"/>
          <w:color w:val="000000" w:themeColor="text1"/>
          <w:sz w:val="18"/>
          <w:szCs w:val="18"/>
        </w:rPr>
      </w:pPr>
      <w:r w:rsidRPr="000A6BBB">
        <w:rPr>
          <w:rFonts w:ascii="Times New Roman" w:hAnsi="Times New Roman"/>
          <w:sz w:val="18"/>
          <w:szCs w:val="18"/>
        </w:rPr>
        <w:t>Требования к средству массовой информации:</w:t>
      </w:r>
    </w:p>
    <w:p w:rsidR="000A6BBB" w:rsidRPr="000A6BBB" w:rsidRDefault="000A6BBB" w:rsidP="000A6BBB">
      <w:pPr>
        <w:pStyle w:val="ac"/>
        <w:spacing w:after="0" w:line="240" w:lineRule="auto"/>
        <w:ind w:left="284"/>
        <w:jc w:val="both"/>
        <w:rPr>
          <w:rFonts w:ascii="Times New Roman" w:eastAsia="Times New Roman" w:hAnsi="Times New Roman"/>
          <w:sz w:val="18"/>
          <w:szCs w:val="18"/>
          <w:lang w:eastAsia="ru-RU"/>
        </w:rPr>
      </w:pPr>
      <w:r w:rsidRPr="000A6BBB">
        <w:rPr>
          <w:rFonts w:ascii="Times New Roman" w:eastAsia="Times New Roman" w:hAnsi="Times New Roman"/>
          <w:sz w:val="18"/>
          <w:szCs w:val="18"/>
          <w:lang w:eastAsia="ru-RU"/>
        </w:rPr>
        <w:t xml:space="preserve">- </w:t>
      </w:r>
      <w:r w:rsidRPr="000A6BBB">
        <w:rPr>
          <w:rFonts w:ascii="Times New Roman" w:hAnsi="Times New Roman"/>
          <w:sz w:val="18"/>
          <w:szCs w:val="18"/>
        </w:rPr>
        <w:t xml:space="preserve">форма периодического распространения: </w:t>
      </w:r>
      <w:r w:rsidRPr="000A6BBB">
        <w:rPr>
          <w:rFonts w:ascii="Times New Roman" w:eastAsia="Times New Roman" w:hAnsi="Times New Roman"/>
          <w:sz w:val="18"/>
          <w:szCs w:val="18"/>
          <w:lang w:eastAsia="ru-RU"/>
        </w:rPr>
        <w:t>сетевое издание**;</w:t>
      </w:r>
    </w:p>
    <w:p w:rsidR="000A6BBB" w:rsidRPr="00545FEA" w:rsidRDefault="000A6BBB" w:rsidP="000A6BBB">
      <w:pPr>
        <w:pStyle w:val="ac"/>
        <w:spacing w:after="0" w:line="240" w:lineRule="auto"/>
        <w:ind w:left="284"/>
        <w:jc w:val="both"/>
        <w:rPr>
          <w:rFonts w:ascii="Times New Roman" w:hAnsi="Times New Roman"/>
          <w:sz w:val="18"/>
          <w:szCs w:val="18"/>
        </w:rPr>
      </w:pPr>
      <w:r w:rsidRPr="00545FEA">
        <w:rPr>
          <w:rFonts w:ascii="Times New Roman" w:eastAsia="Times New Roman" w:hAnsi="Times New Roman"/>
          <w:sz w:val="18"/>
          <w:szCs w:val="18"/>
          <w:lang w:eastAsia="ru-RU"/>
        </w:rPr>
        <w:t>- язык</w:t>
      </w:r>
      <w:r w:rsidRPr="00545FEA">
        <w:rPr>
          <w:rFonts w:ascii="Times New Roman" w:eastAsia="Times New Roman" w:hAnsi="Times New Roman"/>
          <w:sz w:val="18"/>
          <w:szCs w:val="18"/>
        </w:rPr>
        <w:t xml:space="preserve"> СМИ: русский**;</w:t>
      </w:r>
    </w:p>
    <w:p w:rsidR="000A6BBB" w:rsidRPr="000A6BBB" w:rsidRDefault="000A6BBB" w:rsidP="000A6BBB">
      <w:pPr>
        <w:pStyle w:val="ac"/>
        <w:spacing w:after="0" w:line="240" w:lineRule="auto"/>
        <w:ind w:left="284"/>
        <w:jc w:val="both"/>
        <w:rPr>
          <w:rFonts w:ascii="Times New Roman" w:eastAsia="Times New Roman" w:hAnsi="Times New Roman"/>
          <w:sz w:val="18"/>
          <w:szCs w:val="18"/>
          <w:lang w:eastAsia="ru-RU"/>
        </w:rPr>
      </w:pPr>
      <w:r w:rsidRPr="000A6BBB">
        <w:rPr>
          <w:rFonts w:ascii="Times New Roman" w:eastAsia="Times New Roman" w:hAnsi="Times New Roman"/>
          <w:sz w:val="18"/>
          <w:szCs w:val="18"/>
          <w:lang w:eastAsia="ru-RU"/>
        </w:rPr>
        <w:t>- территория распространения СМИ: Российская Федерация, зарубежные страны**;</w:t>
      </w:r>
    </w:p>
    <w:p w:rsidR="000A6BBB" w:rsidRPr="00545FEA" w:rsidRDefault="000A6BBB" w:rsidP="000A6BBB">
      <w:pPr>
        <w:pStyle w:val="ac"/>
        <w:spacing w:after="0" w:line="240" w:lineRule="auto"/>
        <w:ind w:left="284"/>
        <w:jc w:val="both"/>
        <w:rPr>
          <w:rFonts w:ascii="Times New Roman" w:eastAsia="Times New Roman" w:hAnsi="Times New Roman" w:cstheme="minorBidi"/>
          <w:sz w:val="18"/>
          <w:szCs w:val="18"/>
          <w:lang w:eastAsia="ru-RU"/>
        </w:rPr>
      </w:pPr>
      <w:r w:rsidRPr="00545FEA">
        <w:rPr>
          <w:rFonts w:ascii="Times New Roman" w:eastAsia="Times New Roman" w:hAnsi="Times New Roman" w:cstheme="minorBidi"/>
          <w:sz w:val="18"/>
          <w:szCs w:val="18"/>
          <w:lang w:eastAsia="ru-RU"/>
        </w:rPr>
        <w:t xml:space="preserve">- примерная тематика и /или специализация: </w:t>
      </w:r>
      <w:r w:rsidRPr="00545FEA">
        <w:rPr>
          <w:rFonts w:ascii="Times New Roman" w:hAnsi="Times New Roman"/>
          <w:sz w:val="18"/>
          <w:szCs w:val="18"/>
        </w:rPr>
        <w:t xml:space="preserve">информационная и/или </w:t>
      </w:r>
      <w:r w:rsidRPr="00545FEA">
        <w:rPr>
          <w:rFonts w:ascii="Times New Roman" w:hAnsi="Times New Roman"/>
          <w:snapToGrid w:val="0"/>
          <w:sz w:val="18"/>
          <w:szCs w:val="18"/>
        </w:rPr>
        <w:t>общественно-политическая **</w:t>
      </w:r>
      <w:r w:rsidRPr="00545FEA">
        <w:rPr>
          <w:rFonts w:ascii="Times New Roman" w:hAnsi="Times New Roman"/>
          <w:sz w:val="18"/>
          <w:szCs w:val="18"/>
        </w:rPr>
        <w:t>;</w:t>
      </w:r>
    </w:p>
    <w:p w:rsidR="000A6BBB" w:rsidRPr="000A6BBB" w:rsidRDefault="000A6BBB" w:rsidP="000A6BBB">
      <w:pPr>
        <w:pStyle w:val="ac"/>
        <w:spacing w:after="0" w:line="240" w:lineRule="auto"/>
        <w:ind w:left="284"/>
        <w:jc w:val="both"/>
        <w:rPr>
          <w:rFonts w:ascii="Times New Roman" w:hAnsi="Times New Roman"/>
          <w:snapToGrid w:val="0"/>
          <w:sz w:val="18"/>
          <w:szCs w:val="18"/>
        </w:rPr>
      </w:pPr>
      <w:r w:rsidRPr="000A6BBB">
        <w:rPr>
          <w:rFonts w:ascii="Times New Roman" w:hAnsi="Times New Roman"/>
          <w:sz w:val="18"/>
          <w:szCs w:val="18"/>
        </w:rPr>
        <w:t xml:space="preserve">- издание СМИ: </w:t>
      </w:r>
      <w:r w:rsidRPr="000A6BBB">
        <w:rPr>
          <w:rFonts w:ascii="Times New Roman" w:hAnsi="Times New Roman"/>
          <w:snapToGrid w:val="0"/>
          <w:sz w:val="18"/>
          <w:szCs w:val="18"/>
        </w:rPr>
        <w:t>не менее 5 лет</w:t>
      </w:r>
      <w:r w:rsidRPr="000A6BBB">
        <w:rPr>
          <w:rFonts w:ascii="Times New Roman" w:eastAsia="Times New Roman" w:hAnsi="Times New Roman"/>
          <w:sz w:val="18"/>
          <w:szCs w:val="18"/>
          <w:lang w:eastAsia="ru-RU"/>
        </w:rPr>
        <w:t xml:space="preserve"> на момент размещения в ЕИС документации о закупке**</w:t>
      </w:r>
      <w:r w:rsidRPr="000A6BBB">
        <w:rPr>
          <w:rFonts w:ascii="Times New Roman" w:hAnsi="Times New Roman"/>
          <w:snapToGrid w:val="0"/>
          <w:sz w:val="18"/>
          <w:szCs w:val="18"/>
        </w:rPr>
        <w:t>;</w:t>
      </w:r>
    </w:p>
    <w:p w:rsidR="000A6BBB" w:rsidRPr="000A6BBB" w:rsidRDefault="000A6BBB" w:rsidP="000A6BBB">
      <w:pPr>
        <w:pStyle w:val="ac"/>
        <w:spacing w:after="0" w:line="240" w:lineRule="auto"/>
        <w:ind w:left="284"/>
        <w:jc w:val="both"/>
        <w:rPr>
          <w:rFonts w:ascii="Times New Roman" w:hAnsi="Times New Roman"/>
          <w:snapToGrid w:val="0"/>
          <w:sz w:val="18"/>
          <w:szCs w:val="18"/>
        </w:rPr>
      </w:pPr>
      <w:r w:rsidRPr="000A6BBB">
        <w:rPr>
          <w:rFonts w:ascii="Times New Roman" w:hAnsi="Times New Roman"/>
          <w:snapToGrid w:val="0"/>
          <w:sz w:val="18"/>
          <w:szCs w:val="18"/>
        </w:rPr>
        <w:t xml:space="preserve">- </w:t>
      </w:r>
      <w:r w:rsidRPr="000A6BBB">
        <w:rPr>
          <w:rFonts w:ascii="Times New Roman" w:hAnsi="Times New Roman"/>
          <w:sz w:val="18"/>
          <w:szCs w:val="18"/>
        </w:rPr>
        <w:t xml:space="preserve">периодичность выхода СМИ: </w:t>
      </w:r>
      <w:r w:rsidRPr="000A6BBB">
        <w:rPr>
          <w:rFonts w:ascii="Times New Roman" w:hAnsi="Times New Roman"/>
          <w:snapToGrid w:val="0"/>
          <w:sz w:val="18"/>
          <w:szCs w:val="18"/>
        </w:rPr>
        <w:t>ежедневно;</w:t>
      </w:r>
    </w:p>
    <w:p w:rsidR="000A6BBB" w:rsidRPr="000A6BBB" w:rsidRDefault="000A6BBB" w:rsidP="000A6BBB">
      <w:pPr>
        <w:pStyle w:val="ac"/>
        <w:spacing w:after="0" w:line="240" w:lineRule="auto"/>
        <w:ind w:left="284"/>
        <w:jc w:val="both"/>
        <w:rPr>
          <w:rFonts w:ascii="Times New Roman" w:hAnsi="Times New Roman"/>
          <w:sz w:val="18"/>
          <w:szCs w:val="18"/>
        </w:rPr>
      </w:pPr>
      <w:r w:rsidRPr="000A6BBB">
        <w:rPr>
          <w:rFonts w:ascii="Times New Roman" w:hAnsi="Times New Roman"/>
          <w:sz w:val="18"/>
          <w:szCs w:val="18"/>
        </w:rPr>
        <w:t xml:space="preserve">- охват аудитории сетевого издания – общая среднесуточная посещаемость сайта Исполнителя составляет не менее 100 000 уникальных посетителей, из них не менее 10 000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0A6BBB">
        <w:rPr>
          <w:rFonts w:ascii="Times New Roman" w:hAnsi="Times New Roman"/>
          <w:sz w:val="18"/>
          <w:szCs w:val="18"/>
        </w:rPr>
        <w:t>Рейтинг@mail.ru</w:t>
      </w:r>
      <w:proofErr w:type="spellEnd"/>
      <w:r w:rsidRPr="000A6BBB">
        <w:rPr>
          <w:rFonts w:ascii="Times New Roman" w:hAnsi="Times New Roman"/>
          <w:sz w:val="18"/>
          <w:szCs w:val="18"/>
        </w:rPr>
        <w:t xml:space="preserve">, </w:t>
      </w:r>
      <w:proofErr w:type="spellStart"/>
      <w:r w:rsidRPr="000A6BBB">
        <w:rPr>
          <w:rFonts w:ascii="Times New Roman" w:hAnsi="Times New Roman"/>
          <w:sz w:val="18"/>
          <w:szCs w:val="18"/>
        </w:rPr>
        <w:t>Mediascope</w:t>
      </w:r>
      <w:proofErr w:type="spellEnd"/>
      <w:r w:rsidRPr="000A6BBB">
        <w:rPr>
          <w:rFonts w:ascii="Times New Roman" w:hAnsi="Times New Roman"/>
          <w:sz w:val="18"/>
          <w:szCs w:val="18"/>
        </w:rPr>
        <w:t xml:space="preserve">, </w:t>
      </w:r>
      <w:proofErr w:type="spellStart"/>
      <w:r w:rsidRPr="000A6BBB">
        <w:rPr>
          <w:rFonts w:ascii="Times New Roman" w:hAnsi="Times New Roman"/>
          <w:sz w:val="18"/>
          <w:szCs w:val="18"/>
        </w:rPr>
        <w:t>Liveinternet</w:t>
      </w:r>
      <w:proofErr w:type="spellEnd"/>
      <w:r w:rsidRPr="000A6BBB">
        <w:rPr>
          <w:rFonts w:ascii="Times New Roman" w:hAnsi="Times New Roman"/>
          <w:sz w:val="18"/>
          <w:szCs w:val="18"/>
        </w:rPr>
        <w:t xml:space="preserve">, </w:t>
      </w:r>
      <w:proofErr w:type="spellStart"/>
      <w:r w:rsidRPr="000A6BBB">
        <w:rPr>
          <w:rFonts w:ascii="Times New Roman" w:hAnsi="Times New Roman"/>
          <w:sz w:val="18"/>
          <w:szCs w:val="18"/>
        </w:rPr>
        <w:t>Яндекс.Метрика</w:t>
      </w:r>
      <w:proofErr w:type="spellEnd"/>
      <w:r w:rsidRPr="000A6BBB">
        <w:rPr>
          <w:rFonts w:ascii="Times New Roman" w:hAnsi="Times New Roman"/>
          <w:sz w:val="18"/>
          <w:szCs w:val="18"/>
        </w:rPr>
        <w:t xml:space="preserve"> или другими, включенными в перечень </w:t>
      </w:r>
      <w:proofErr w:type="spellStart"/>
      <w:r w:rsidRPr="000A6BBB">
        <w:rPr>
          <w:rFonts w:ascii="Times New Roman" w:hAnsi="Times New Roman"/>
          <w:sz w:val="18"/>
          <w:szCs w:val="18"/>
        </w:rPr>
        <w:t>Роскомнадзора</w:t>
      </w:r>
      <w:proofErr w:type="spellEnd"/>
      <w:r w:rsidRPr="000A6BBB">
        <w:rPr>
          <w:rFonts w:ascii="Times New Roman" w:hAnsi="Times New Roman"/>
          <w:sz w:val="18"/>
          <w:szCs w:val="18"/>
        </w:rPr>
        <w:t xml:space="preserve"> по адресу https://rkn.gov.ru/news/rsoc/news50342.htm)***;</w:t>
      </w:r>
    </w:p>
    <w:p w:rsidR="000A6BBB" w:rsidRPr="00545FEA" w:rsidRDefault="000A6BBB" w:rsidP="000A6BBB">
      <w:pPr>
        <w:pStyle w:val="23"/>
        <w:ind w:left="284" w:firstLine="0"/>
        <w:jc w:val="both"/>
        <w:rPr>
          <w:rFonts w:ascii="Times New Roman" w:eastAsiaTheme="minorHAnsi" w:hAnsi="Times New Roman" w:cstheme="minorBidi"/>
          <w:sz w:val="18"/>
          <w:szCs w:val="18"/>
          <w:lang w:eastAsia="en-US"/>
        </w:rPr>
      </w:pPr>
      <w:r w:rsidRPr="00545FEA">
        <w:rPr>
          <w:rFonts w:ascii="Times New Roman" w:eastAsiaTheme="minorHAnsi" w:hAnsi="Times New Roman" w:cstheme="minorBidi"/>
          <w:sz w:val="18"/>
          <w:szCs w:val="18"/>
          <w:lang w:eastAsia="en-US"/>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0A6BBB" w:rsidRPr="00545FEA" w:rsidRDefault="000A6BBB" w:rsidP="000A6BBB">
      <w:pPr>
        <w:pStyle w:val="23"/>
        <w:ind w:left="284" w:firstLine="0"/>
        <w:jc w:val="both"/>
        <w:rPr>
          <w:rFonts w:ascii="Times New Roman" w:eastAsiaTheme="minorHAnsi" w:hAnsi="Times New Roman" w:cstheme="minorBidi"/>
          <w:sz w:val="18"/>
          <w:szCs w:val="18"/>
          <w:lang w:eastAsia="en-US"/>
        </w:rPr>
      </w:pPr>
      <w:r>
        <w:rPr>
          <w:rFonts w:ascii="Times New Roman" w:eastAsiaTheme="minorHAnsi" w:hAnsi="Times New Roman" w:cstheme="minorBidi"/>
          <w:sz w:val="18"/>
          <w:szCs w:val="18"/>
          <w:lang w:eastAsia="en-US"/>
        </w:rPr>
        <w:t xml:space="preserve">  </w:t>
      </w:r>
      <w:r w:rsidRPr="00545FEA">
        <w:rPr>
          <w:rFonts w:ascii="Times New Roman" w:eastAsiaTheme="minorHAnsi" w:hAnsi="Times New Roman" w:cstheme="minorBidi"/>
          <w:sz w:val="18"/>
          <w:szCs w:val="18"/>
          <w:lang w:eastAsia="en-US"/>
        </w:rPr>
        <w:t>- сетевое издание Исполнителя должно содержать не менее 40% информационных материалов по тематикам «политика», «экономика», «общество».</w:t>
      </w:r>
    </w:p>
    <w:p w:rsidR="000A6BBB" w:rsidRPr="00545FEA" w:rsidRDefault="000A6BBB" w:rsidP="000A6BBB">
      <w:pPr>
        <w:pStyle w:val="23"/>
        <w:ind w:left="284" w:firstLine="0"/>
        <w:jc w:val="both"/>
        <w:rPr>
          <w:rFonts w:ascii="Times New Roman" w:eastAsiaTheme="minorHAnsi" w:hAnsi="Times New Roman" w:cstheme="minorBidi"/>
          <w:sz w:val="18"/>
          <w:szCs w:val="18"/>
          <w:lang w:eastAsia="en-US"/>
        </w:rPr>
      </w:pPr>
      <w:r w:rsidRPr="00545FEA">
        <w:rPr>
          <w:rFonts w:ascii="Times New Roman" w:eastAsiaTheme="minorHAnsi" w:hAnsi="Times New Roman" w:cstheme="minorBidi"/>
          <w:sz w:val="18"/>
          <w:szCs w:val="18"/>
          <w:lang w:eastAsia="en-US"/>
        </w:rPr>
        <w:t xml:space="preserve">- сетевое издание находится в открытом, бесплатном доступе в информационно-телекоммуникационной сети «Интернет». </w:t>
      </w:r>
    </w:p>
    <w:p w:rsidR="00D80752" w:rsidRPr="00F131F8" w:rsidRDefault="00D80752" w:rsidP="00D8075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фотографии и (или) иные иллюстрации), и содержащий информацию о деятельности исполнительных органов государственной власти Ярославской области.</w:t>
      </w:r>
    </w:p>
    <w:p w:rsidR="00D80752" w:rsidRPr="00F131F8" w:rsidRDefault="00D80752" w:rsidP="00D80752">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D80752" w:rsidRPr="00F131F8" w:rsidRDefault="00D80752" w:rsidP="00D80752">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D80752" w:rsidRPr="00F131F8"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D80752" w:rsidRPr="00223B36" w:rsidRDefault="00D80752" w:rsidP="00D80752">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lastRenderedPageBreak/>
        <w:t>- наименование средства массовой информации;</w:t>
      </w:r>
    </w:p>
    <w:p w:rsidR="00D80752" w:rsidRPr="009947DE"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D80752" w:rsidRPr="00F131F8" w:rsidRDefault="00D80752" w:rsidP="00D80752">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D80752" w:rsidRPr="0046489E" w:rsidRDefault="00D80752" w:rsidP="00D80752">
      <w:pPr>
        <w:tabs>
          <w:tab w:val="left" w:pos="180"/>
          <w:tab w:val="left" w:pos="2977"/>
        </w:tabs>
        <w:spacing w:after="0"/>
        <w:jc w:val="both"/>
        <w:rPr>
          <w:rFonts w:ascii="Times New Roman" w:hAnsi="Times New Roman"/>
          <w:i/>
          <w:kern w:val="2"/>
          <w:sz w:val="18"/>
          <w:szCs w:val="18"/>
        </w:rPr>
      </w:pPr>
    </w:p>
    <w:p w:rsidR="00D80752" w:rsidRPr="0046489E" w:rsidRDefault="00D80752" w:rsidP="00D80752">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  *под штукой понимается информационный материал</w:t>
      </w:r>
    </w:p>
    <w:p w:rsidR="00D80752" w:rsidRPr="0046489E" w:rsidRDefault="00D80752" w:rsidP="00D80752">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w:t>
      </w:r>
      <w:r w:rsidRPr="0046489E">
        <w:rPr>
          <w:rFonts w:ascii="Courier New" w:hAnsi="Courier New" w:cs="Courier New"/>
          <w:sz w:val="18"/>
          <w:szCs w:val="18"/>
        </w:rPr>
        <w:t xml:space="preserve"> </w:t>
      </w:r>
      <w:r w:rsidRPr="0046489E">
        <w:rPr>
          <w:rFonts w:ascii="Times New Roman" w:hAnsi="Times New Roman"/>
          <w:i/>
          <w:kern w:val="2"/>
          <w:sz w:val="18"/>
          <w:szCs w:val="18"/>
        </w:rPr>
        <w:t>На основании свидетельства о регистрации средства массовой информации.</w:t>
      </w:r>
    </w:p>
    <w:p w:rsidR="00D80752" w:rsidRPr="0046489E" w:rsidRDefault="00D80752" w:rsidP="00D80752">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D80752" w:rsidRPr="0046489E" w:rsidRDefault="00D80752" w:rsidP="00D80752">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sidR="00DD4EEE">
        <w:rPr>
          <w:rFonts w:ascii="Times New Roman" w:hAnsi="Times New Roman"/>
          <w:i/>
          <w:sz w:val="18"/>
          <w:szCs w:val="18"/>
        </w:rPr>
        <w:t>июль</w:t>
      </w:r>
      <w:r>
        <w:rPr>
          <w:rFonts w:ascii="Times New Roman" w:hAnsi="Times New Roman"/>
          <w:i/>
          <w:sz w:val="18"/>
          <w:szCs w:val="18"/>
        </w:rPr>
        <w:t xml:space="preserve"> 2023</w:t>
      </w:r>
      <w:r w:rsidRPr="0046489E">
        <w:rPr>
          <w:rFonts w:ascii="Times New Roman" w:hAnsi="Times New Roman"/>
          <w:i/>
          <w:sz w:val="18"/>
          <w:szCs w:val="18"/>
        </w:rPr>
        <w:t>г.</w:t>
      </w:r>
    </w:p>
    <w:p w:rsidR="00D80752" w:rsidRDefault="00D80752" w:rsidP="00D80752">
      <w:pPr>
        <w:tabs>
          <w:tab w:val="left" w:pos="180"/>
          <w:tab w:val="left" w:pos="2977"/>
        </w:tabs>
        <w:spacing w:after="0"/>
        <w:ind w:firstLine="360"/>
        <w:jc w:val="both"/>
        <w:rPr>
          <w:rFonts w:ascii="Times New Roman" w:hAnsi="Times New Roman"/>
          <w:i/>
          <w:sz w:val="18"/>
          <w:szCs w:val="18"/>
        </w:rPr>
      </w:pPr>
    </w:p>
    <w:p w:rsidR="00D80752" w:rsidRDefault="00D80752" w:rsidP="00D80752">
      <w:pPr>
        <w:tabs>
          <w:tab w:val="left" w:pos="180"/>
          <w:tab w:val="left" w:pos="2977"/>
        </w:tabs>
        <w:spacing w:after="0"/>
        <w:jc w:val="both"/>
        <w:rPr>
          <w:rFonts w:ascii="Times New Roman" w:hAnsi="Times New Roman"/>
          <w:i/>
          <w:sz w:val="18"/>
          <w:szCs w:val="18"/>
        </w:rPr>
      </w:pPr>
    </w:p>
    <w:p w:rsidR="00D80752" w:rsidRDefault="00D80752" w:rsidP="00D80752">
      <w:pPr>
        <w:tabs>
          <w:tab w:val="left" w:pos="180"/>
          <w:tab w:val="left" w:pos="2977"/>
        </w:tabs>
        <w:spacing w:after="0"/>
        <w:jc w:val="both"/>
        <w:rPr>
          <w:rFonts w:ascii="Times New Roman" w:hAnsi="Times New Roman"/>
          <w:i/>
          <w:sz w:val="18"/>
          <w:szCs w:val="18"/>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DD4EEE" w:rsidRDefault="00DD4EEE" w:rsidP="00A055EE"/>
    <w:p w:rsidR="00DD4EEE" w:rsidRDefault="00DD4EEE" w:rsidP="00A055EE"/>
    <w:p w:rsidR="00DD4EEE" w:rsidRDefault="00DD4EEE" w:rsidP="00A055EE"/>
    <w:p w:rsidR="00DD4EEE" w:rsidRDefault="00DD4EEE" w:rsidP="00A055EE"/>
    <w:p w:rsidR="00DD4EEE" w:rsidRDefault="00DD4EEE" w:rsidP="00A055EE"/>
    <w:p w:rsidR="00DD4EEE" w:rsidRDefault="00DD4EEE" w:rsidP="00A055EE"/>
    <w:p w:rsidR="00DD4EEE" w:rsidRDefault="00DD4EEE" w:rsidP="00A055EE"/>
    <w:p w:rsidR="00DD4EEE" w:rsidRDefault="00DD4EEE"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4776A6" w:rsidP="00F06618">
            <w:pPr>
              <w:jc w:val="center"/>
              <w:rPr>
                <w:rFonts w:ascii="Times New Roman" w:hAnsi="Times New Roman"/>
                <w:sz w:val="18"/>
                <w:szCs w:val="18"/>
              </w:rPr>
            </w:pPr>
            <w:r>
              <w:rPr>
                <w:rFonts w:ascii="Times New Roman" w:hAnsi="Times New Roman"/>
                <w:sz w:val="18"/>
                <w:szCs w:val="18"/>
              </w:rPr>
              <w:t>40</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015E1E" w:rsidP="00F06618">
            <w:pPr>
              <w:jc w:val="center"/>
              <w:rPr>
                <w:rFonts w:ascii="Times New Roman" w:hAnsi="Times New Roman"/>
                <w:sz w:val="18"/>
                <w:szCs w:val="18"/>
              </w:rPr>
            </w:pP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CC4807" w:rsidP="00FA5868">
            <w:pPr>
              <w:jc w:val="right"/>
              <w:rPr>
                <w:rFonts w:ascii="Times New Roman" w:hAnsi="Times New Roman"/>
                <w:b/>
                <w:sz w:val="20"/>
                <w:szCs w:val="20"/>
              </w:rPr>
            </w:pPr>
            <w:r>
              <w:rPr>
                <w:rFonts w:ascii="Times New Roman" w:hAnsi="Times New Roman"/>
                <w:b/>
                <w:sz w:val="20"/>
                <w:szCs w:val="20"/>
              </w:rPr>
              <w:t xml:space="preserve">В т.ч. </w:t>
            </w:r>
            <w:r w:rsidR="00A055EE">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A6BBB"/>
    <w:rsid w:val="000C3BF9"/>
    <w:rsid w:val="000D4466"/>
    <w:rsid w:val="000D6110"/>
    <w:rsid w:val="000E04DA"/>
    <w:rsid w:val="000E52F8"/>
    <w:rsid w:val="000F0B96"/>
    <w:rsid w:val="000F1278"/>
    <w:rsid w:val="000F2229"/>
    <w:rsid w:val="00142D25"/>
    <w:rsid w:val="0016030F"/>
    <w:rsid w:val="00161CF1"/>
    <w:rsid w:val="001632AC"/>
    <w:rsid w:val="0017286E"/>
    <w:rsid w:val="0018224C"/>
    <w:rsid w:val="001835EB"/>
    <w:rsid w:val="001A34B1"/>
    <w:rsid w:val="001B15A6"/>
    <w:rsid w:val="001B62C6"/>
    <w:rsid w:val="00201F12"/>
    <w:rsid w:val="00237DDC"/>
    <w:rsid w:val="00262EAB"/>
    <w:rsid w:val="002742E7"/>
    <w:rsid w:val="002755CD"/>
    <w:rsid w:val="00282956"/>
    <w:rsid w:val="00292DD5"/>
    <w:rsid w:val="002B04D1"/>
    <w:rsid w:val="002D29C0"/>
    <w:rsid w:val="002E4DCC"/>
    <w:rsid w:val="002F3E5F"/>
    <w:rsid w:val="002F79CA"/>
    <w:rsid w:val="003007B9"/>
    <w:rsid w:val="00301B16"/>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76E95"/>
    <w:rsid w:val="004776A6"/>
    <w:rsid w:val="00486FC9"/>
    <w:rsid w:val="0049221D"/>
    <w:rsid w:val="004A7616"/>
    <w:rsid w:val="004A786D"/>
    <w:rsid w:val="004B254C"/>
    <w:rsid w:val="004B4F0D"/>
    <w:rsid w:val="004C4276"/>
    <w:rsid w:val="004C7D4F"/>
    <w:rsid w:val="00512AA7"/>
    <w:rsid w:val="00517944"/>
    <w:rsid w:val="00517C20"/>
    <w:rsid w:val="00541FE1"/>
    <w:rsid w:val="0055013F"/>
    <w:rsid w:val="005641AA"/>
    <w:rsid w:val="00566C72"/>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1759"/>
    <w:rsid w:val="006E2B94"/>
    <w:rsid w:val="006E6075"/>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C215F"/>
    <w:rsid w:val="008E20CF"/>
    <w:rsid w:val="00901C6F"/>
    <w:rsid w:val="00910004"/>
    <w:rsid w:val="009259C2"/>
    <w:rsid w:val="00937F47"/>
    <w:rsid w:val="00947F0E"/>
    <w:rsid w:val="0095518D"/>
    <w:rsid w:val="009714A7"/>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742E7"/>
    <w:rsid w:val="00B849D5"/>
    <w:rsid w:val="00BB07AC"/>
    <w:rsid w:val="00BB3CFA"/>
    <w:rsid w:val="00BB6E1C"/>
    <w:rsid w:val="00BC3EF4"/>
    <w:rsid w:val="00BD48CA"/>
    <w:rsid w:val="00BE068F"/>
    <w:rsid w:val="00C01EAC"/>
    <w:rsid w:val="00C02D7C"/>
    <w:rsid w:val="00C16FB2"/>
    <w:rsid w:val="00C24239"/>
    <w:rsid w:val="00C27A97"/>
    <w:rsid w:val="00C452DF"/>
    <w:rsid w:val="00C53507"/>
    <w:rsid w:val="00C61A5E"/>
    <w:rsid w:val="00C62FBD"/>
    <w:rsid w:val="00C873A4"/>
    <w:rsid w:val="00CA3ACE"/>
    <w:rsid w:val="00CA61AE"/>
    <w:rsid w:val="00CB6524"/>
    <w:rsid w:val="00CC3A6D"/>
    <w:rsid w:val="00CC4807"/>
    <w:rsid w:val="00CC600F"/>
    <w:rsid w:val="00CE5E45"/>
    <w:rsid w:val="00CF4B29"/>
    <w:rsid w:val="00D0415F"/>
    <w:rsid w:val="00D05858"/>
    <w:rsid w:val="00D07E0B"/>
    <w:rsid w:val="00D13762"/>
    <w:rsid w:val="00D24D08"/>
    <w:rsid w:val="00D55681"/>
    <w:rsid w:val="00D569F8"/>
    <w:rsid w:val="00D57A91"/>
    <w:rsid w:val="00D67009"/>
    <w:rsid w:val="00D70E79"/>
    <w:rsid w:val="00D80752"/>
    <w:rsid w:val="00DC6F56"/>
    <w:rsid w:val="00DD4EEE"/>
    <w:rsid w:val="00DE316A"/>
    <w:rsid w:val="00DE4A85"/>
    <w:rsid w:val="00DF04B0"/>
    <w:rsid w:val="00E15DD4"/>
    <w:rsid w:val="00E21249"/>
    <w:rsid w:val="00E62109"/>
    <w:rsid w:val="00E6458D"/>
    <w:rsid w:val="00E85B27"/>
    <w:rsid w:val="00E937F6"/>
    <w:rsid w:val="00E975A8"/>
    <w:rsid w:val="00EA5D70"/>
    <w:rsid w:val="00EA7EB8"/>
    <w:rsid w:val="00EB6625"/>
    <w:rsid w:val="00EB700F"/>
    <w:rsid w:val="00EE3F7F"/>
    <w:rsid w:val="00EE5139"/>
    <w:rsid w:val="00EF221E"/>
    <w:rsid w:val="00EF377F"/>
    <w:rsid w:val="00EF7571"/>
    <w:rsid w:val="00EF7D7E"/>
    <w:rsid w:val="00F07E2B"/>
    <w:rsid w:val="00F14816"/>
    <w:rsid w:val="00F20E26"/>
    <w:rsid w:val="00F601D8"/>
    <w:rsid w:val="00F628B1"/>
    <w:rsid w:val="00F86F1E"/>
    <w:rsid w:val="00FA269E"/>
    <w:rsid w:val="00FC0542"/>
    <w:rsid w:val="00FC2332"/>
    <w:rsid w:val="00FC408F"/>
    <w:rsid w:val="00FD18BB"/>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a"/>
    <w:uiPriority w:val="99"/>
    <w:rsid w:val="00D569F8"/>
    <w:pPr>
      <w:autoSpaceDN w:val="0"/>
      <w:spacing w:after="0" w:line="240" w:lineRule="auto"/>
    </w:pPr>
    <w:rPr>
      <w:rFonts w:ascii="Times New Roman" w:eastAsiaTheme="minorHAnsi"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6096</Words>
  <Characters>34749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2023-08-30T05:49:00Z</dcterms:created>
  <dcterms:modified xsi:type="dcterms:W3CDTF">2023-08-30T05:49:00Z</dcterms:modified>
</cp:coreProperties>
</file>